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F984" w14:textId="1AB2A167" w:rsidR="00570BD2" w:rsidRDefault="00AD3006" w:rsidP="00EB29E6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A51DD3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570BD2">
        <w:rPr>
          <w:rFonts w:ascii="Times New Roman" w:hAnsi="Times New Roman"/>
          <w:sz w:val="24"/>
          <w:szCs w:val="24"/>
          <w:lang w:val="uk-UA"/>
        </w:rPr>
        <w:t xml:space="preserve"> Додаток до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рішення </w:t>
      </w:r>
    </w:p>
    <w:p w14:paraId="6811F70E" w14:textId="51E69BEC" w:rsidR="00EB29E6" w:rsidRDefault="00570BD2" w:rsidP="005B0B27">
      <w:pPr>
        <w:tabs>
          <w:tab w:val="left" w:pos="4962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51DD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Слобожанської  </w:t>
      </w:r>
      <w:r w:rsidR="002E4AAA">
        <w:rPr>
          <w:rFonts w:ascii="Times New Roman" w:hAnsi="Times New Roman"/>
          <w:sz w:val="24"/>
          <w:szCs w:val="24"/>
          <w:lang w:val="uk-UA"/>
        </w:rPr>
        <w:t>міської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ради</w:t>
      </w:r>
    </w:p>
    <w:p w14:paraId="2DA2AE7E" w14:textId="7D96963A" w:rsidR="00EB29E6" w:rsidRDefault="00EB29E6" w:rsidP="00EB29E6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AF3E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F3E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4C21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4C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="00A02F24">
        <w:rPr>
          <w:rFonts w:ascii="Times New Roman" w:hAnsi="Times New Roman"/>
          <w:sz w:val="24"/>
          <w:szCs w:val="24"/>
          <w:lang w:val="uk-UA"/>
        </w:rPr>
        <w:t>Х</w:t>
      </w:r>
      <w:r w:rsidR="007D6F12">
        <w:rPr>
          <w:rFonts w:ascii="Times New Roman" w:hAnsi="Times New Roman"/>
          <w:sz w:val="24"/>
          <w:szCs w:val="24"/>
          <w:lang w:val="uk-UA"/>
        </w:rPr>
        <w:t>Х</w:t>
      </w:r>
      <w:r w:rsidR="00245026">
        <w:rPr>
          <w:rFonts w:ascii="Times New Roman" w:hAnsi="Times New Roman"/>
          <w:sz w:val="24"/>
          <w:szCs w:val="24"/>
          <w:lang w:val="uk-UA"/>
        </w:rPr>
        <w:t>Х</w:t>
      </w:r>
      <w:r w:rsidR="004C21D3">
        <w:rPr>
          <w:rFonts w:ascii="Times New Roman" w:hAnsi="Times New Roman"/>
          <w:sz w:val="24"/>
          <w:szCs w:val="24"/>
          <w:lang w:val="uk-UA"/>
        </w:rPr>
        <w:t>І</w:t>
      </w:r>
      <w:r w:rsidR="00B82B3E">
        <w:rPr>
          <w:rFonts w:ascii="Times New Roman" w:hAnsi="Times New Roman"/>
          <w:sz w:val="24"/>
          <w:szCs w:val="24"/>
          <w:lang w:val="uk-UA"/>
        </w:rPr>
        <w:t>І</w:t>
      </w:r>
      <w:r w:rsidR="00D14CF6">
        <w:rPr>
          <w:rFonts w:ascii="Times New Roman" w:hAnsi="Times New Roman"/>
          <w:sz w:val="24"/>
          <w:szCs w:val="24"/>
          <w:lang w:val="uk-UA"/>
        </w:rPr>
        <w:t>І</w:t>
      </w:r>
      <w:r w:rsidR="00AF3EF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сесії </w:t>
      </w:r>
      <w:bookmarkStart w:id="0" w:name="_Hlk152248236"/>
      <w:r>
        <w:rPr>
          <w:rFonts w:ascii="Times New Roman" w:hAnsi="Times New Roman"/>
          <w:sz w:val="24"/>
          <w:szCs w:val="24"/>
          <w:lang w:val="en-US"/>
        </w:rPr>
        <w:t>V</w:t>
      </w:r>
      <w:bookmarkEnd w:id="0"/>
      <w:r>
        <w:rPr>
          <w:rFonts w:ascii="Times New Roman" w:hAnsi="Times New Roman"/>
          <w:sz w:val="24"/>
          <w:szCs w:val="24"/>
          <w:lang w:val="uk-UA"/>
        </w:rPr>
        <w:t>ІІІ скликання</w:t>
      </w:r>
    </w:p>
    <w:p w14:paraId="550CDB48" w14:textId="191F4C74" w:rsidR="00EB29E6" w:rsidRDefault="00EB29E6" w:rsidP="00D0677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</w:t>
      </w:r>
      <w:r w:rsidR="00A83C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12B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429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14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02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0B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29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67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233617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B40B34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 xml:space="preserve">ід </w:t>
      </w:r>
      <w:r w:rsidR="00B82B3E">
        <w:rPr>
          <w:rFonts w:ascii="Times New Roman" w:hAnsi="Times New Roman"/>
          <w:sz w:val="24"/>
          <w:szCs w:val="24"/>
          <w:lang w:val="uk-UA"/>
        </w:rPr>
        <w:t>06 березня</w:t>
      </w:r>
      <w:r w:rsidR="0090752C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D23B9E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852997">
        <w:rPr>
          <w:rFonts w:ascii="Times New Roman" w:hAnsi="Times New Roman"/>
          <w:sz w:val="24"/>
          <w:szCs w:val="24"/>
          <w:lang w:val="uk-UA"/>
        </w:rPr>
        <w:t>3545</w:t>
      </w:r>
      <w:r w:rsidR="0023361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7947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uk-UA"/>
        </w:rPr>
        <w:t>ІІІ</w:t>
      </w:r>
      <w:r w:rsidR="0090752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650C16A3" w14:textId="69454C3E" w:rsidR="00EB29E6" w:rsidRPr="002E0042" w:rsidRDefault="00EB29E6" w:rsidP="00EB29E6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BCD474E" w14:textId="5F80E864" w:rsidR="00EB29E6" w:rsidRPr="00A53141" w:rsidRDefault="00EB29E6" w:rsidP="00EB29E6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 xml:space="preserve">Заходи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на 202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рік </w:t>
      </w: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 xml:space="preserve">до Програми підтримки підрозділів Збройних Сил України, Міністерства внутрішніх справ України, територіальної оборони, добровольчих та інших військових формувань Слобожанської </w:t>
      </w:r>
      <w:r w:rsidR="00EC0696">
        <w:rPr>
          <w:rFonts w:ascii="Times New Roman" w:hAnsi="Times New Roman"/>
          <w:b/>
          <w:bCs/>
          <w:sz w:val="24"/>
          <w:szCs w:val="24"/>
          <w:lang w:val="uk-UA"/>
        </w:rPr>
        <w:t>міської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 xml:space="preserve"> територіальної громади</w:t>
      </w: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 xml:space="preserve"> Чугуївського району Харківської області на 20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>26</w:t>
      </w: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>-20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>30</w:t>
      </w: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>роки.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3"/>
        <w:gridCol w:w="3579"/>
        <w:gridCol w:w="1056"/>
        <w:gridCol w:w="1366"/>
        <w:gridCol w:w="1696"/>
        <w:gridCol w:w="1596"/>
      </w:tblGrid>
      <w:tr w:rsidR="0087117A" w14:paraId="7C3B7F06" w14:textId="77777777" w:rsidTr="006D07BA">
        <w:tc>
          <w:tcPr>
            <w:tcW w:w="483" w:type="dxa"/>
          </w:tcPr>
          <w:p w14:paraId="2D3537E1" w14:textId="77777777" w:rsidR="0087117A" w:rsidRPr="00616DBA" w:rsidRDefault="0087117A" w:rsidP="0005187A">
            <w:pPr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3579" w:type="dxa"/>
          </w:tcPr>
          <w:p w14:paraId="6DAD8395" w14:textId="77777777" w:rsidR="0087117A" w:rsidRPr="00616DBA" w:rsidRDefault="0087117A" w:rsidP="0005187A">
            <w:pPr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Перелік заходів програми</w:t>
            </w:r>
          </w:p>
        </w:tc>
        <w:tc>
          <w:tcPr>
            <w:tcW w:w="1056" w:type="dxa"/>
          </w:tcPr>
          <w:p w14:paraId="2BE0EEB3" w14:textId="1803597E" w:rsidR="0087117A" w:rsidRPr="00616DBA" w:rsidRDefault="00090F31" w:rsidP="0005187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КПКВ</w:t>
            </w:r>
          </w:p>
        </w:tc>
        <w:tc>
          <w:tcPr>
            <w:tcW w:w="1366" w:type="dxa"/>
          </w:tcPr>
          <w:p w14:paraId="349DEAF5" w14:textId="52A00FEF" w:rsidR="00F140D8" w:rsidRPr="00616DBA" w:rsidRDefault="0087117A" w:rsidP="009D5F1A">
            <w:pPr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Термін виконання заходу</w:t>
            </w:r>
          </w:p>
        </w:tc>
        <w:tc>
          <w:tcPr>
            <w:tcW w:w="1696" w:type="dxa"/>
          </w:tcPr>
          <w:p w14:paraId="294B8E59" w14:textId="77777777" w:rsidR="0087117A" w:rsidRPr="00616DBA" w:rsidRDefault="0087117A" w:rsidP="0005187A">
            <w:pPr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Виконавці</w:t>
            </w:r>
          </w:p>
        </w:tc>
        <w:tc>
          <w:tcPr>
            <w:tcW w:w="1596" w:type="dxa"/>
          </w:tcPr>
          <w:p w14:paraId="52A0C1E6" w14:textId="23C0F839" w:rsidR="0087117A" w:rsidRPr="00616DBA" w:rsidRDefault="00AC552F" w:rsidP="0005187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Затверджено, г</w:t>
            </w:r>
            <w:r w:rsidR="00D85E3C">
              <w:rPr>
                <w:rFonts w:ascii="Times New Roman" w:hAnsi="Times New Roman"/>
                <w:lang w:val="uk-UA"/>
              </w:rPr>
              <w:t>рн.</w:t>
            </w:r>
          </w:p>
        </w:tc>
      </w:tr>
      <w:tr w:rsidR="00030CC2" w14:paraId="32D45FAF" w14:textId="77777777" w:rsidTr="006D07BA">
        <w:tc>
          <w:tcPr>
            <w:tcW w:w="483" w:type="dxa"/>
          </w:tcPr>
          <w:p w14:paraId="5814E9F2" w14:textId="32F88A19" w:rsidR="00030CC2" w:rsidRDefault="00E259CC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79" w:type="dxa"/>
          </w:tcPr>
          <w:p w14:paraId="355FDC61" w14:textId="3F49C971" w:rsidR="00F140D8" w:rsidRPr="00245026" w:rsidRDefault="00245026" w:rsidP="00233617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9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Виділення коштів на поточні видатки відділу освіти Слобожанської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міської</w:t>
            </w:r>
            <w:r w:rsidRPr="00E259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на оплату за електричну енергію</w:t>
            </w:r>
            <w:r w:rsidR="00AC55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розподілом, </w:t>
            </w:r>
            <w:r w:rsidRPr="00E259CC">
              <w:rPr>
                <w:rFonts w:ascii="Times New Roman" w:hAnsi="Times New Roman"/>
                <w:sz w:val="24"/>
                <w:szCs w:val="24"/>
                <w:lang w:val="uk-UA"/>
              </w:rPr>
              <w:t>реактивну енергію яка буде використовуватися військовою частиною А4786, яка розташована на території Слобожанської</w:t>
            </w:r>
            <w:r w:rsidR="00EC0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</w:t>
            </w:r>
            <w:r w:rsidRPr="00E259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 з послідуючим відшкодуванням Харківським </w:t>
            </w:r>
            <w:proofErr w:type="spellStart"/>
            <w:r w:rsidRPr="00E259CC">
              <w:rPr>
                <w:rFonts w:ascii="Times New Roman" w:hAnsi="Times New Roman"/>
                <w:sz w:val="24"/>
                <w:szCs w:val="24"/>
                <w:lang w:val="uk-UA"/>
              </w:rPr>
              <w:t>квартирно</w:t>
            </w:r>
            <w:proofErr w:type="spellEnd"/>
            <w:r w:rsidRPr="00E259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-експлуатаційним управлінням  відділу освіти Слобожанської </w:t>
            </w:r>
            <w:r w:rsidR="00EC0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</w:t>
            </w:r>
            <w:r w:rsidRPr="00E259CC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056" w:type="dxa"/>
          </w:tcPr>
          <w:p w14:paraId="39964B8E" w14:textId="39739634" w:rsidR="00030CC2" w:rsidRPr="00E259CC" w:rsidRDefault="005F3361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061</w:t>
            </w:r>
            <w:r w:rsidR="002A6098" w:rsidRPr="00E259CC">
              <w:rPr>
                <w:rFonts w:ascii="Times New Roman" w:hAnsi="Times New Roman"/>
                <w:lang w:val="uk-UA"/>
              </w:rPr>
              <w:t>1</w:t>
            </w:r>
            <w:r w:rsidRPr="00E259CC">
              <w:rPr>
                <w:rFonts w:ascii="Times New Roman" w:hAnsi="Times New Roman"/>
                <w:lang w:val="uk-UA"/>
              </w:rPr>
              <w:t>070</w:t>
            </w:r>
          </w:p>
        </w:tc>
        <w:tc>
          <w:tcPr>
            <w:tcW w:w="1366" w:type="dxa"/>
          </w:tcPr>
          <w:p w14:paraId="55DD6A04" w14:textId="2826ED2A" w:rsidR="00030CC2" w:rsidRPr="00E259CC" w:rsidRDefault="00245026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="0090752C" w:rsidRPr="00E259CC">
              <w:rPr>
                <w:rFonts w:ascii="Times New Roman" w:hAnsi="Times New Roman"/>
                <w:lang w:val="uk-UA"/>
              </w:rPr>
              <w:t xml:space="preserve"> рік</w:t>
            </w:r>
          </w:p>
        </w:tc>
        <w:tc>
          <w:tcPr>
            <w:tcW w:w="1696" w:type="dxa"/>
          </w:tcPr>
          <w:p w14:paraId="2A38F6B8" w14:textId="299B02DD" w:rsidR="00030CC2" w:rsidRPr="00E259CC" w:rsidRDefault="00EC0696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освіти Слобожанської міської ради</w:t>
            </w:r>
          </w:p>
        </w:tc>
        <w:tc>
          <w:tcPr>
            <w:tcW w:w="1596" w:type="dxa"/>
          </w:tcPr>
          <w:p w14:paraId="665DAD75" w14:textId="3FE5AA4D" w:rsidR="00030CC2" w:rsidRPr="00E259CC" w:rsidRDefault="004535C4" w:rsidP="005624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5 979 749,00</w:t>
            </w:r>
          </w:p>
        </w:tc>
      </w:tr>
      <w:tr w:rsidR="001F6968" w14:paraId="35DFE5CF" w14:textId="77777777" w:rsidTr="008F216A">
        <w:trPr>
          <w:trHeight w:val="3776"/>
        </w:trPr>
        <w:tc>
          <w:tcPr>
            <w:tcW w:w="483" w:type="dxa"/>
          </w:tcPr>
          <w:p w14:paraId="61E2F9E2" w14:textId="03D6A3B3" w:rsidR="001F6968" w:rsidRDefault="00E259CC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79" w:type="dxa"/>
          </w:tcPr>
          <w:p w14:paraId="5B993ACD" w14:textId="78035AB0" w:rsidR="001F6968" w:rsidRPr="00E259CC" w:rsidRDefault="00245026" w:rsidP="00432F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9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Виділення коштів на поточні видатки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оплату </w:t>
            </w:r>
            <w:r w:rsidR="00AC55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електричної енергії з розподілом, що використовується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військовою частиною А4979</w:t>
            </w:r>
            <w:r w:rsidR="00AC55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розташованою на території КЗ «</w:t>
            </w:r>
            <w:proofErr w:type="spellStart"/>
            <w:r w:rsidR="00AC552F">
              <w:rPr>
                <w:rFonts w:ascii="Times New Roman" w:hAnsi="Times New Roman"/>
                <w:sz w:val="24"/>
                <w:szCs w:val="24"/>
                <w:lang w:val="uk-UA"/>
              </w:rPr>
              <w:t>Шебелинська</w:t>
            </w:r>
            <w:proofErr w:type="spellEnd"/>
            <w:r w:rsidR="00AC55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ЗОШ І-ІІІ ст.»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послідуючим відшкодуванням видатків відділу освіти Слобожанської міської ради Харківським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квартирно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-експлуатаційним управлінням</w:t>
            </w:r>
          </w:p>
        </w:tc>
        <w:tc>
          <w:tcPr>
            <w:tcW w:w="1056" w:type="dxa"/>
          </w:tcPr>
          <w:p w14:paraId="2071B34D" w14:textId="5FD6BB83" w:rsidR="001F6968" w:rsidRPr="00E259CC" w:rsidRDefault="00245026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0611021</w:t>
            </w:r>
          </w:p>
        </w:tc>
        <w:tc>
          <w:tcPr>
            <w:tcW w:w="1366" w:type="dxa"/>
          </w:tcPr>
          <w:p w14:paraId="44F848DF" w14:textId="57364D55" w:rsidR="001F6968" w:rsidRPr="00E259CC" w:rsidRDefault="001F6968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202</w:t>
            </w:r>
            <w:r w:rsidR="00245026">
              <w:rPr>
                <w:rFonts w:ascii="Times New Roman" w:hAnsi="Times New Roman"/>
                <w:lang w:val="uk-UA"/>
              </w:rPr>
              <w:t xml:space="preserve">6 </w:t>
            </w:r>
            <w:r w:rsidRPr="00E259CC">
              <w:rPr>
                <w:rFonts w:ascii="Times New Roman" w:hAnsi="Times New Roman"/>
                <w:lang w:val="uk-UA"/>
              </w:rPr>
              <w:t>рік</w:t>
            </w:r>
          </w:p>
        </w:tc>
        <w:tc>
          <w:tcPr>
            <w:tcW w:w="1696" w:type="dxa"/>
          </w:tcPr>
          <w:p w14:paraId="041059D3" w14:textId="71E48E9B" w:rsidR="001F6968" w:rsidRPr="00E259CC" w:rsidRDefault="00EC0696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освіти Слобожанської міської ради</w:t>
            </w:r>
          </w:p>
        </w:tc>
        <w:tc>
          <w:tcPr>
            <w:tcW w:w="1596" w:type="dxa"/>
          </w:tcPr>
          <w:p w14:paraId="025299B8" w14:textId="3376D010" w:rsidR="001F6968" w:rsidRPr="00E259CC" w:rsidRDefault="004535C4" w:rsidP="005624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775 008,00</w:t>
            </w:r>
          </w:p>
        </w:tc>
      </w:tr>
      <w:tr w:rsidR="00D23B9E" w14:paraId="1EA4F441" w14:textId="77777777" w:rsidTr="006D07BA">
        <w:tc>
          <w:tcPr>
            <w:tcW w:w="483" w:type="dxa"/>
          </w:tcPr>
          <w:p w14:paraId="04FFC035" w14:textId="393B111E" w:rsidR="00D23B9E" w:rsidRDefault="00D23B9E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79" w:type="dxa"/>
          </w:tcPr>
          <w:p w14:paraId="627D5E22" w14:textId="21DE5414" w:rsidR="00D23B9E" w:rsidRPr="00E259CC" w:rsidRDefault="00D23B9E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</w:t>
            </w:r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ержавному</w:t>
            </w:r>
            <w:r w:rsidR="001A54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</w:t>
            </w:r>
            <w:r w:rsidR="001A54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поточні видатки</w:t>
            </w:r>
            <w:r w:rsidR="001A54D1">
              <w:rPr>
                <w:rFonts w:ascii="Times New Roman" w:hAnsi="Times New Roman"/>
                <w:sz w:val="24"/>
                <w:szCs w:val="24"/>
                <w:lang w:val="uk-UA"/>
              </w:rPr>
              <w:t>, а саме – військовій частині А0284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придбання запчастин та комплектуючих до озброєння та військової техніки</w:t>
            </w:r>
            <w:r w:rsidR="003F1C7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1A54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їх ремонту та технічного обслуговування</w:t>
            </w:r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придбання </w:t>
            </w:r>
            <w:r w:rsidR="00B910CD"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 w:rsidR="00B910CD" w:rsidRPr="00B910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комплектів ініціації для </w:t>
            </w:r>
            <w:r w:rsidR="00DA1F67"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додаткового обладнання для покращення роботи пілотів 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коптерів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),(щогли, окуляри, виносні антени, ретранслятори, додаткові комплекти 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батарей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>, засобів зв’язку</w:t>
            </w:r>
          </w:p>
        </w:tc>
        <w:tc>
          <w:tcPr>
            <w:tcW w:w="1056" w:type="dxa"/>
          </w:tcPr>
          <w:p w14:paraId="7E9136FC" w14:textId="2373ABBA" w:rsidR="00D23B9E" w:rsidRDefault="00D23B9E" w:rsidP="0023361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lastRenderedPageBreak/>
              <w:t>3719800</w:t>
            </w:r>
          </w:p>
        </w:tc>
        <w:tc>
          <w:tcPr>
            <w:tcW w:w="1366" w:type="dxa"/>
          </w:tcPr>
          <w:p w14:paraId="23F74C52" w14:textId="47EE7F8E" w:rsidR="00D23B9E" w:rsidRPr="00E259CC" w:rsidRDefault="00B910CD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32829713" w14:textId="77777777" w:rsidR="008F216A" w:rsidRDefault="008F216A" w:rsidP="008F216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6137B97B" w14:textId="5600004F" w:rsidR="00D23B9E" w:rsidRDefault="00D23B9E" w:rsidP="005624E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31D39FC4" w14:textId="236460FE" w:rsidR="00D23B9E" w:rsidRDefault="00B910CD" w:rsidP="005624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1 000 000,00</w:t>
            </w:r>
          </w:p>
        </w:tc>
      </w:tr>
      <w:tr w:rsidR="00432FD8" w:rsidRPr="00432FD8" w14:paraId="37C44FE7" w14:textId="77777777" w:rsidTr="006D07BA">
        <w:tc>
          <w:tcPr>
            <w:tcW w:w="483" w:type="dxa"/>
          </w:tcPr>
          <w:p w14:paraId="53E1F359" w14:textId="6F40204A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79" w:type="dxa"/>
          </w:tcPr>
          <w:p w14:paraId="1E417A3F" w14:textId="23684EE0" w:rsidR="00432FD8" w:rsidRDefault="00432FD8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України на поточні видатки, а саме – військовій частині А0284 для придбання запчастин та комплектуючих до озброєння та військової техніки, їх ремонту та технічного обслуговування, придбання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 w:rsidRPr="00B910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комплектів ініціації для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комплектуючих до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додаткового обладнання для покращення роботи пілотів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коптерів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),(щогли, окуляри, виносні антени, ретранслятори, додаткові комплекти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батарей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056" w:type="dxa"/>
          </w:tcPr>
          <w:p w14:paraId="50FB7F5A" w14:textId="0F15B80B" w:rsidR="00432FD8" w:rsidRPr="00E259CC" w:rsidRDefault="00432FD8" w:rsidP="00432FD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5B518FF0" w14:textId="4F42452D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3C64BE9E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630BC7C5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55FBCBBF" w14:textId="7FF1831E" w:rsid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1 000 000,00</w:t>
            </w:r>
          </w:p>
        </w:tc>
      </w:tr>
      <w:tr w:rsidR="00432FD8" w:rsidRPr="004C21D3" w14:paraId="2CFE8205" w14:textId="77777777" w:rsidTr="006D07BA">
        <w:tc>
          <w:tcPr>
            <w:tcW w:w="483" w:type="dxa"/>
          </w:tcPr>
          <w:p w14:paraId="536DBD29" w14:textId="0A23A39B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79" w:type="dxa"/>
          </w:tcPr>
          <w:p w14:paraId="33FEB2F9" w14:textId="212E9F51" w:rsidR="00432FD8" w:rsidRDefault="00432FD8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України на поточні видатки, а саме – військовій частині А7400 для придбання безпілотних літальних систем та безпілотних літальних апаратів</w:t>
            </w:r>
          </w:p>
        </w:tc>
        <w:tc>
          <w:tcPr>
            <w:tcW w:w="1056" w:type="dxa"/>
          </w:tcPr>
          <w:p w14:paraId="4D24D592" w14:textId="0497D472" w:rsidR="00432FD8" w:rsidRPr="00E259CC" w:rsidRDefault="00432FD8" w:rsidP="00432FD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19221716" w14:textId="4FBDC1A6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3DBAEBE6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4BDC60B0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60761488" w14:textId="13EDDED6" w:rsid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500 000,00</w:t>
            </w:r>
          </w:p>
        </w:tc>
      </w:tr>
      <w:tr w:rsidR="00432FD8" w:rsidRPr="004C21D3" w14:paraId="02DCFA13" w14:textId="77777777" w:rsidTr="00233617">
        <w:trPr>
          <w:trHeight w:val="2862"/>
        </w:trPr>
        <w:tc>
          <w:tcPr>
            <w:tcW w:w="483" w:type="dxa"/>
          </w:tcPr>
          <w:p w14:paraId="45B00E47" w14:textId="14483A5E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79" w:type="dxa"/>
          </w:tcPr>
          <w:p w14:paraId="0E20912A" w14:textId="31AC2FDE" w:rsidR="00432FD8" w:rsidRDefault="00432FD8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України на поточні видатки, а саме – військовій частині А1302 для забезпечення підрозділу логістичними (евакуаційними) наземними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роботизованими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комплексами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Pony</w:t>
            </w:r>
            <w:r w:rsidRPr="00D14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satellite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 в кількості 1 комплект</w:t>
            </w:r>
          </w:p>
        </w:tc>
        <w:tc>
          <w:tcPr>
            <w:tcW w:w="1056" w:type="dxa"/>
          </w:tcPr>
          <w:p w14:paraId="126DA3CB" w14:textId="64643E95" w:rsidR="00432FD8" w:rsidRPr="00E259CC" w:rsidRDefault="00432FD8" w:rsidP="00432FD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13316AAE" w14:textId="74C1CD84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49F636AA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69D65712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5ED740C7" w14:textId="4F90BC25" w:rsid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530 000,00</w:t>
            </w:r>
          </w:p>
        </w:tc>
      </w:tr>
      <w:tr w:rsidR="00432FD8" w:rsidRPr="004C21D3" w14:paraId="420682FB" w14:textId="77777777" w:rsidTr="006D07BA">
        <w:tc>
          <w:tcPr>
            <w:tcW w:w="483" w:type="dxa"/>
          </w:tcPr>
          <w:p w14:paraId="544C015A" w14:textId="31F3DF72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579" w:type="dxa"/>
          </w:tcPr>
          <w:p w14:paraId="02DCBBC8" w14:textId="3A215C1B" w:rsidR="00432FD8" w:rsidRDefault="00432FD8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України на поточні видатки, а саме – військовій частині А1302 на придбання безпілотних літальних апаратів</w:t>
            </w:r>
          </w:p>
        </w:tc>
        <w:tc>
          <w:tcPr>
            <w:tcW w:w="1056" w:type="dxa"/>
          </w:tcPr>
          <w:p w14:paraId="691C9237" w14:textId="189B6CAE" w:rsidR="00432FD8" w:rsidRPr="00E259CC" w:rsidRDefault="00432FD8" w:rsidP="00432FD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0822286B" w14:textId="1DA5113A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60929285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21755296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2CEE036F" w14:textId="6D87BB8A" w:rsid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1 000 000,00</w:t>
            </w:r>
          </w:p>
        </w:tc>
      </w:tr>
      <w:tr w:rsidR="00432FD8" w:rsidRPr="004C21D3" w14:paraId="0B72B0F2" w14:textId="77777777" w:rsidTr="006D07BA">
        <w:tc>
          <w:tcPr>
            <w:tcW w:w="483" w:type="dxa"/>
          </w:tcPr>
          <w:p w14:paraId="3EC0F994" w14:textId="792CCD88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8</w:t>
            </w:r>
          </w:p>
        </w:tc>
        <w:tc>
          <w:tcPr>
            <w:tcW w:w="3579" w:type="dxa"/>
          </w:tcPr>
          <w:p w14:paraId="0C3365D4" w14:textId="4CFE6353" w:rsidR="00432FD8" w:rsidRDefault="00432FD8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України на поточні видатки, а саме – військовій частині А4752 на покращення навчально-матеріальної бази</w:t>
            </w:r>
          </w:p>
        </w:tc>
        <w:tc>
          <w:tcPr>
            <w:tcW w:w="1056" w:type="dxa"/>
          </w:tcPr>
          <w:p w14:paraId="2AD63F4C" w14:textId="282C013F" w:rsidR="00432FD8" w:rsidRPr="00E259CC" w:rsidRDefault="00432FD8" w:rsidP="00432FD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784712CF" w14:textId="3B38A7CD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078A3C1E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59A984FC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575FA611" w14:textId="087F16E0" w:rsid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150 000,00</w:t>
            </w:r>
          </w:p>
        </w:tc>
      </w:tr>
      <w:tr w:rsidR="00432FD8" w:rsidRPr="00B82B3E" w14:paraId="2E124F35" w14:textId="77777777" w:rsidTr="006D07BA">
        <w:tc>
          <w:tcPr>
            <w:tcW w:w="483" w:type="dxa"/>
          </w:tcPr>
          <w:p w14:paraId="593C9A5A" w14:textId="1510C5C5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3579" w:type="dxa"/>
          </w:tcPr>
          <w:p w14:paraId="04FA45D7" w14:textId="12A58FE7" w:rsidR="00432FD8" w:rsidRDefault="00432FD8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України на поточні видатки, а саме – військовій частині А4820 </w:t>
            </w:r>
            <w:r w:rsidRPr="00B82B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</w:t>
            </w:r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закупівлю виносних антен </w:t>
            </w:r>
            <w:proofErr w:type="spellStart"/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AvengeAngel</w:t>
            </w:r>
            <w:proofErr w:type="spellEnd"/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щогл 15-16 м., </w:t>
            </w:r>
            <w:proofErr w:type="spellStart"/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кабеля</w:t>
            </w:r>
            <w:proofErr w:type="spellEnd"/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кабель SLL-400</w:t>
            </w:r>
          </w:p>
        </w:tc>
        <w:tc>
          <w:tcPr>
            <w:tcW w:w="1056" w:type="dxa"/>
          </w:tcPr>
          <w:p w14:paraId="1056061A" w14:textId="334BCEB3" w:rsidR="00432FD8" w:rsidRPr="00E259CC" w:rsidRDefault="00432FD8" w:rsidP="00432FD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4F34C160" w14:textId="7945916C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322DF442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35EB66FA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22DA5C44" w14:textId="5EA86F94" w:rsid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500 000,00</w:t>
            </w:r>
          </w:p>
        </w:tc>
      </w:tr>
      <w:tr w:rsidR="00432FD8" w:rsidRPr="00B82B3E" w14:paraId="6E6449C2" w14:textId="77777777" w:rsidTr="006D07BA">
        <w:tc>
          <w:tcPr>
            <w:tcW w:w="4062" w:type="dxa"/>
            <w:gridSpan w:val="2"/>
          </w:tcPr>
          <w:p w14:paraId="5FD985C3" w14:textId="4B59512C" w:rsidR="00432FD8" w:rsidRP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056" w:type="dxa"/>
          </w:tcPr>
          <w:p w14:paraId="08B47991" w14:textId="02241D92" w:rsidR="00432FD8" w:rsidRP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366" w:type="dxa"/>
          </w:tcPr>
          <w:p w14:paraId="36ED6807" w14:textId="7FBCCA94" w:rsidR="00432FD8" w:rsidRP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696" w:type="dxa"/>
          </w:tcPr>
          <w:p w14:paraId="4CBC9462" w14:textId="77777777" w:rsidR="00432FD8" w:rsidRP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596" w:type="dxa"/>
          </w:tcPr>
          <w:p w14:paraId="79954425" w14:textId="00998012" w:rsidR="00432FD8" w:rsidRP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11 434 757,00</w:t>
            </w:r>
          </w:p>
        </w:tc>
      </w:tr>
    </w:tbl>
    <w:p w14:paraId="762D038B" w14:textId="77777777" w:rsidR="00233617" w:rsidRPr="00B82B3E" w:rsidRDefault="00233617" w:rsidP="00EB29E6">
      <w:pPr>
        <w:spacing w:after="0"/>
        <w:jc w:val="both"/>
        <w:rPr>
          <w:rFonts w:ascii="Times New Roman" w:hAnsi="Times New Roman"/>
          <w:color w:val="EE0000"/>
          <w:sz w:val="24"/>
          <w:szCs w:val="24"/>
          <w:lang w:val="uk-UA"/>
        </w:rPr>
      </w:pPr>
    </w:p>
    <w:p w14:paraId="3A19AA93" w14:textId="77777777" w:rsidR="00233617" w:rsidRDefault="0023361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581B29" w14:textId="77777777" w:rsidR="00233617" w:rsidRDefault="0023361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2B0D28" w14:textId="77777777" w:rsidR="00233617" w:rsidRDefault="0023361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566DB50" w14:textId="77777777" w:rsidR="00233617" w:rsidRDefault="0023361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984484" w14:textId="15A4914C" w:rsidR="00EB29E6" w:rsidRPr="000E3167" w:rsidRDefault="001C11DD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</w:t>
      </w:r>
      <w:r w:rsidR="00BE68DC">
        <w:rPr>
          <w:rFonts w:ascii="Times New Roman" w:hAnsi="Times New Roman"/>
          <w:sz w:val="24"/>
          <w:szCs w:val="24"/>
          <w:lang w:val="uk-UA"/>
        </w:rPr>
        <w:t xml:space="preserve"> Слобожанської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A4696">
        <w:rPr>
          <w:rFonts w:ascii="Times New Roman" w:hAnsi="Times New Roman"/>
          <w:sz w:val="24"/>
          <w:szCs w:val="24"/>
          <w:lang w:val="uk-UA"/>
        </w:rPr>
        <w:t>міської</w:t>
      </w:r>
      <w:r>
        <w:rPr>
          <w:rFonts w:ascii="Times New Roman" w:hAnsi="Times New Roman"/>
          <w:sz w:val="24"/>
          <w:szCs w:val="24"/>
          <w:lang w:val="uk-UA"/>
        </w:rPr>
        <w:t xml:space="preserve"> ради                                                         </w:t>
      </w:r>
      <w:r w:rsidR="005A15A0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Галина КУЦЕНКО</w:t>
      </w:r>
    </w:p>
    <w:p w14:paraId="14895412" w14:textId="77777777" w:rsidR="00EB29E6" w:rsidRDefault="00EB29E6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4F36199" w14:textId="77777777" w:rsidR="00C22E92" w:rsidRDefault="00C22E92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FB992C" w14:textId="77777777" w:rsidR="00C22E92" w:rsidRDefault="00C22E92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9935B06" w14:textId="77777777" w:rsidR="00C22E92" w:rsidRDefault="00C22E92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5BCBD14" w14:textId="77777777" w:rsidR="00C22E92" w:rsidRDefault="00C22E92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34F73AC" w14:textId="77777777" w:rsidR="00C22E92" w:rsidRDefault="00C22E92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47F91EE" w14:textId="77777777" w:rsidR="00C22E92" w:rsidRDefault="00C22E92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737D4C2" w14:textId="77777777" w:rsidR="00F75097" w:rsidRDefault="00F7509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8C6461" w14:textId="77777777" w:rsidR="00F75097" w:rsidRDefault="00F7509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AC787C" w14:textId="77777777" w:rsidR="00F75097" w:rsidRDefault="00F7509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63676CA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7D7B5B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090B85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9F36B1B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3E8299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D3FC7C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4E2354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45E0F7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CBA7422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FA5D93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CE906D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B6D238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E71E77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E5588A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D5AE8D2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3AE8B51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34F506" w14:textId="77777777" w:rsidR="00936C47" w:rsidRDefault="00936C47" w:rsidP="00936C4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2A8D28E" w14:textId="77777777" w:rsidR="00936C47" w:rsidRDefault="00936C47" w:rsidP="00936C4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0432A5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2C521C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36C47" w:rsidSect="00D067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67620"/>
    <w:multiLevelType w:val="hybridMultilevel"/>
    <w:tmpl w:val="9D402970"/>
    <w:lvl w:ilvl="0" w:tplc="C3C4B1C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00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93"/>
    <w:rsid w:val="00002865"/>
    <w:rsid w:val="000110A5"/>
    <w:rsid w:val="000111A6"/>
    <w:rsid w:val="00027C4B"/>
    <w:rsid w:val="00030CC2"/>
    <w:rsid w:val="00032F76"/>
    <w:rsid w:val="0003372D"/>
    <w:rsid w:val="00042982"/>
    <w:rsid w:val="00043B93"/>
    <w:rsid w:val="00055EE2"/>
    <w:rsid w:val="00056418"/>
    <w:rsid w:val="0006124A"/>
    <w:rsid w:val="00090F31"/>
    <w:rsid w:val="00091A13"/>
    <w:rsid w:val="00094857"/>
    <w:rsid w:val="000C4FD8"/>
    <w:rsid w:val="000D25CF"/>
    <w:rsid w:val="000E0CD2"/>
    <w:rsid w:val="000E3167"/>
    <w:rsid w:val="000F07D5"/>
    <w:rsid w:val="001072F5"/>
    <w:rsid w:val="0012122A"/>
    <w:rsid w:val="00126317"/>
    <w:rsid w:val="00134436"/>
    <w:rsid w:val="00137CA5"/>
    <w:rsid w:val="001521A7"/>
    <w:rsid w:val="00165E4C"/>
    <w:rsid w:val="00166448"/>
    <w:rsid w:val="00170E59"/>
    <w:rsid w:val="0018493C"/>
    <w:rsid w:val="001A54D1"/>
    <w:rsid w:val="001A5C6A"/>
    <w:rsid w:val="001B2324"/>
    <w:rsid w:val="001C11DD"/>
    <w:rsid w:val="001D01BE"/>
    <w:rsid w:val="001E3EBB"/>
    <w:rsid w:val="001E5A5B"/>
    <w:rsid w:val="001F6968"/>
    <w:rsid w:val="00201E67"/>
    <w:rsid w:val="00211D07"/>
    <w:rsid w:val="00216A23"/>
    <w:rsid w:val="00217A1F"/>
    <w:rsid w:val="00220133"/>
    <w:rsid w:val="00226BB0"/>
    <w:rsid w:val="00232C25"/>
    <w:rsid w:val="00233617"/>
    <w:rsid w:val="00240CB1"/>
    <w:rsid w:val="00244C70"/>
    <w:rsid w:val="00245026"/>
    <w:rsid w:val="002502E1"/>
    <w:rsid w:val="0025375F"/>
    <w:rsid w:val="002626B5"/>
    <w:rsid w:val="00280187"/>
    <w:rsid w:val="00282BF3"/>
    <w:rsid w:val="00284AE2"/>
    <w:rsid w:val="0028503F"/>
    <w:rsid w:val="00293CED"/>
    <w:rsid w:val="00295048"/>
    <w:rsid w:val="002A6098"/>
    <w:rsid w:val="002B463B"/>
    <w:rsid w:val="002D128B"/>
    <w:rsid w:val="002D6B94"/>
    <w:rsid w:val="002E0042"/>
    <w:rsid w:val="002E4AAA"/>
    <w:rsid w:val="002E6F8F"/>
    <w:rsid w:val="002F11F9"/>
    <w:rsid w:val="002F374F"/>
    <w:rsid w:val="00314FC7"/>
    <w:rsid w:val="0032079D"/>
    <w:rsid w:val="00341454"/>
    <w:rsid w:val="00350A02"/>
    <w:rsid w:val="0035291D"/>
    <w:rsid w:val="003660CE"/>
    <w:rsid w:val="00397467"/>
    <w:rsid w:val="00397792"/>
    <w:rsid w:val="003B142C"/>
    <w:rsid w:val="003C17B3"/>
    <w:rsid w:val="003C4E0D"/>
    <w:rsid w:val="003E3116"/>
    <w:rsid w:val="003E595E"/>
    <w:rsid w:val="003F1C79"/>
    <w:rsid w:val="004012CE"/>
    <w:rsid w:val="004068AF"/>
    <w:rsid w:val="0043186C"/>
    <w:rsid w:val="00432FD8"/>
    <w:rsid w:val="00434A7C"/>
    <w:rsid w:val="00445F10"/>
    <w:rsid w:val="004535C4"/>
    <w:rsid w:val="00465B58"/>
    <w:rsid w:val="00482420"/>
    <w:rsid w:val="00482EFB"/>
    <w:rsid w:val="00491A06"/>
    <w:rsid w:val="004A466C"/>
    <w:rsid w:val="004A6131"/>
    <w:rsid w:val="004B025F"/>
    <w:rsid w:val="004C21D3"/>
    <w:rsid w:val="004F13B8"/>
    <w:rsid w:val="004F2F35"/>
    <w:rsid w:val="00501CDA"/>
    <w:rsid w:val="00510111"/>
    <w:rsid w:val="00517043"/>
    <w:rsid w:val="005172FF"/>
    <w:rsid w:val="00517EB6"/>
    <w:rsid w:val="00520E4B"/>
    <w:rsid w:val="00534D02"/>
    <w:rsid w:val="00537F14"/>
    <w:rsid w:val="005435FF"/>
    <w:rsid w:val="0055331C"/>
    <w:rsid w:val="005624EB"/>
    <w:rsid w:val="00563017"/>
    <w:rsid w:val="00570BD2"/>
    <w:rsid w:val="005807F2"/>
    <w:rsid w:val="00592380"/>
    <w:rsid w:val="00594466"/>
    <w:rsid w:val="005A15A0"/>
    <w:rsid w:val="005A27BC"/>
    <w:rsid w:val="005A47E0"/>
    <w:rsid w:val="005B0B27"/>
    <w:rsid w:val="005B1424"/>
    <w:rsid w:val="005B1947"/>
    <w:rsid w:val="005B6232"/>
    <w:rsid w:val="005C05E4"/>
    <w:rsid w:val="005C13EA"/>
    <w:rsid w:val="005D7035"/>
    <w:rsid w:val="005E0A23"/>
    <w:rsid w:val="005E4322"/>
    <w:rsid w:val="005E75D2"/>
    <w:rsid w:val="005F2022"/>
    <w:rsid w:val="005F3361"/>
    <w:rsid w:val="00600A24"/>
    <w:rsid w:val="006105B2"/>
    <w:rsid w:val="00611D93"/>
    <w:rsid w:val="00613240"/>
    <w:rsid w:val="006164CA"/>
    <w:rsid w:val="00616DBA"/>
    <w:rsid w:val="00620D08"/>
    <w:rsid w:val="00622022"/>
    <w:rsid w:val="00625111"/>
    <w:rsid w:val="00626364"/>
    <w:rsid w:val="006356EA"/>
    <w:rsid w:val="006435FA"/>
    <w:rsid w:val="00647BA8"/>
    <w:rsid w:val="00663A90"/>
    <w:rsid w:val="00663CAA"/>
    <w:rsid w:val="00673519"/>
    <w:rsid w:val="00687889"/>
    <w:rsid w:val="0069085E"/>
    <w:rsid w:val="00695137"/>
    <w:rsid w:val="00697D4F"/>
    <w:rsid w:val="006A4696"/>
    <w:rsid w:val="006A4F56"/>
    <w:rsid w:val="006A5519"/>
    <w:rsid w:val="006B182B"/>
    <w:rsid w:val="006B2C0F"/>
    <w:rsid w:val="006B442C"/>
    <w:rsid w:val="006C0183"/>
    <w:rsid w:val="006C265D"/>
    <w:rsid w:val="006C2EE4"/>
    <w:rsid w:val="006C4580"/>
    <w:rsid w:val="006D07BA"/>
    <w:rsid w:val="006E09C4"/>
    <w:rsid w:val="006E1FCC"/>
    <w:rsid w:val="006E4B41"/>
    <w:rsid w:val="006F119B"/>
    <w:rsid w:val="006F230C"/>
    <w:rsid w:val="006F4389"/>
    <w:rsid w:val="006F67DB"/>
    <w:rsid w:val="00715AD4"/>
    <w:rsid w:val="00722D87"/>
    <w:rsid w:val="007377CD"/>
    <w:rsid w:val="007477DF"/>
    <w:rsid w:val="00755D0F"/>
    <w:rsid w:val="007606C5"/>
    <w:rsid w:val="007655CA"/>
    <w:rsid w:val="0076661E"/>
    <w:rsid w:val="0077291E"/>
    <w:rsid w:val="00791642"/>
    <w:rsid w:val="007A3EAA"/>
    <w:rsid w:val="007A4F93"/>
    <w:rsid w:val="007A707B"/>
    <w:rsid w:val="007B0EA8"/>
    <w:rsid w:val="007B526D"/>
    <w:rsid w:val="007C34E0"/>
    <w:rsid w:val="007D2C87"/>
    <w:rsid w:val="007D6F12"/>
    <w:rsid w:val="007E44A4"/>
    <w:rsid w:val="007E46DE"/>
    <w:rsid w:val="007E4780"/>
    <w:rsid w:val="007F3705"/>
    <w:rsid w:val="008209A7"/>
    <w:rsid w:val="008223B8"/>
    <w:rsid w:val="0082526A"/>
    <w:rsid w:val="00827E1F"/>
    <w:rsid w:val="0083016E"/>
    <w:rsid w:val="00832608"/>
    <w:rsid w:val="00832991"/>
    <w:rsid w:val="008356EF"/>
    <w:rsid w:val="00845B68"/>
    <w:rsid w:val="00851C57"/>
    <w:rsid w:val="00852997"/>
    <w:rsid w:val="00854B34"/>
    <w:rsid w:val="0087117A"/>
    <w:rsid w:val="00873252"/>
    <w:rsid w:val="008937A5"/>
    <w:rsid w:val="008B0B4E"/>
    <w:rsid w:val="008B3633"/>
    <w:rsid w:val="008B7CF3"/>
    <w:rsid w:val="008B7E51"/>
    <w:rsid w:val="008C1CCC"/>
    <w:rsid w:val="008C292F"/>
    <w:rsid w:val="008C6608"/>
    <w:rsid w:val="008C7835"/>
    <w:rsid w:val="008D5480"/>
    <w:rsid w:val="008E0E1C"/>
    <w:rsid w:val="008E35FE"/>
    <w:rsid w:val="008F216A"/>
    <w:rsid w:val="008F262D"/>
    <w:rsid w:val="008F4CA0"/>
    <w:rsid w:val="00903E83"/>
    <w:rsid w:val="0090752C"/>
    <w:rsid w:val="00910852"/>
    <w:rsid w:val="0091138E"/>
    <w:rsid w:val="009224A4"/>
    <w:rsid w:val="00930CD1"/>
    <w:rsid w:val="00935A90"/>
    <w:rsid w:val="00936C47"/>
    <w:rsid w:val="009405E3"/>
    <w:rsid w:val="00940CEF"/>
    <w:rsid w:val="0095209E"/>
    <w:rsid w:val="00963784"/>
    <w:rsid w:val="00967915"/>
    <w:rsid w:val="00977A24"/>
    <w:rsid w:val="00982168"/>
    <w:rsid w:val="00986962"/>
    <w:rsid w:val="009A3980"/>
    <w:rsid w:val="009A5BA2"/>
    <w:rsid w:val="009B13BE"/>
    <w:rsid w:val="009D5F1A"/>
    <w:rsid w:val="009D6009"/>
    <w:rsid w:val="009E5C13"/>
    <w:rsid w:val="009F5BB0"/>
    <w:rsid w:val="00A00366"/>
    <w:rsid w:val="00A007D7"/>
    <w:rsid w:val="00A01A7E"/>
    <w:rsid w:val="00A02F24"/>
    <w:rsid w:val="00A141F6"/>
    <w:rsid w:val="00A1439C"/>
    <w:rsid w:val="00A145FC"/>
    <w:rsid w:val="00A14710"/>
    <w:rsid w:val="00A178FA"/>
    <w:rsid w:val="00A23995"/>
    <w:rsid w:val="00A23DC4"/>
    <w:rsid w:val="00A3103F"/>
    <w:rsid w:val="00A329FB"/>
    <w:rsid w:val="00A35371"/>
    <w:rsid w:val="00A35B8F"/>
    <w:rsid w:val="00A51A50"/>
    <w:rsid w:val="00A51DD3"/>
    <w:rsid w:val="00A53141"/>
    <w:rsid w:val="00A65CED"/>
    <w:rsid w:val="00A7221E"/>
    <w:rsid w:val="00A73E4C"/>
    <w:rsid w:val="00A83C3F"/>
    <w:rsid w:val="00A9115D"/>
    <w:rsid w:val="00A91C25"/>
    <w:rsid w:val="00AA112D"/>
    <w:rsid w:val="00AC4DC8"/>
    <w:rsid w:val="00AC5395"/>
    <w:rsid w:val="00AC552F"/>
    <w:rsid w:val="00AD0727"/>
    <w:rsid w:val="00AD2688"/>
    <w:rsid w:val="00AD3006"/>
    <w:rsid w:val="00AD4D66"/>
    <w:rsid w:val="00AD7086"/>
    <w:rsid w:val="00AE779E"/>
    <w:rsid w:val="00AE7B7C"/>
    <w:rsid w:val="00AF12B2"/>
    <w:rsid w:val="00AF3EF2"/>
    <w:rsid w:val="00AF5EAF"/>
    <w:rsid w:val="00B21D9C"/>
    <w:rsid w:val="00B24106"/>
    <w:rsid w:val="00B2558C"/>
    <w:rsid w:val="00B36D9D"/>
    <w:rsid w:val="00B40B34"/>
    <w:rsid w:val="00B413CB"/>
    <w:rsid w:val="00B43170"/>
    <w:rsid w:val="00B617E7"/>
    <w:rsid w:val="00B755F0"/>
    <w:rsid w:val="00B769BA"/>
    <w:rsid w:val="00B80CD5"/>
    <w:rsid w:val="00B82B3E"/>
    <w:rsid w:val="00B87FCF"/>
    <w:rsid w:val="00B907AA"/>
    <w:rsid w:val="00B910CD"/>
    <w:rsid w:val="00BA5007"/>
    <w:rsid w:val="00BA5173"/>
    <w:rsid w:val="00BB22F6"/>
    <w:rsid w:val="00BB5D52"/>
    <w:rsid w:val="00BC1A7D"/>
    <w:rsid w:val="00BC3137"/>
    <w:rsid w:val="00BD05DD"/>
    <w:rsid w:val="00BE1F2D"/>
    <w:rsid w:val="00BE35CE"/>
    <w:rsid w:val="00BE641B"/>
    <w:rsid w:val="00BE68DC"/>
    <w:rsid w:val="00BF2A90"/>
    <w:rsid w:val="00C06022"/>
    <w:rsid w:val="00C16519"/>
    <w:rsid w:val="00C22E92"/>
    <w:rsid w:val="00C30C54"/>
    <w:rsid w:val="00C41857"/>
    <w:rsid w:val="00C50759"/>
    <w:rsid w:val="00C633EE"/>
    <w:rsid w:val="00C75772"/>
    <w:rsid w:val="00C776AD"/>
    <w:rsid w:val="00C81381"/>
    <w:rsid w:val="00C81E19"/>
    <w:rsid w:val="00C82AB5"/>
    <w:rsid w:val="00C82C76"/>
    <w:rsid w:val="00C95AE7"/>
    <w:rsid w:val="00C96E53"/>
    <w:rsid w:val="00CA050E"/>
    <w:rsid w:val="00CA12C6"/>
    <w:rsid w:val="00CB1C19"/>
    <w:rsid w:val="00CB58E2"/>
    <w:rsid w:val="00CC4A2A"/>
    <w:rsid w:val="00CD1205"/>
    <w:rsid w:val="00CE506A"/>
    <w:rsid w:val="00CF0BCB"/>
    <w:rsid w:val="00D05F22"/>
    <w:rsid w:val="00D0677E"/>
    <w:rsid w:val="00D1063E"/>
    <w:rsid w:val="00D12643"/>
    <w:rsid w:val="00D12716"/>
    <w:rsid w:val="00D14CF6"/>
    <w:rsid w:val="00D23B9E"/>
    <w:rsid w:val="00D27786"/>
    <w:rsid w:val="00D34C74"/>
    <w:rsid w:val="00D463D9"/>
    <w:rsid w:val="00D5389F"/>
    <w:rsid w:val="00D62351"/>
    <w:rsid w:val="00D818D7"/>
    <w:rsid w:val="00D8579B"/>
    <w:rsid w:val="00D85E3C"/>
    <w:rsid w:val="00D86D2A"/>
    <w:rsid w:val="00DA1F67"/>
    <w:rsid w:val="00DA77BC"/>
    <w:rsid w:val="00DD1B3D"/>
    <w:rsid w:val="00DF067A"/>
    <w:rsid w:val="00E160D2"/>
    <w:rsid w:val="00E2590D"/>
    <w:rsid w:val="00E259CC"/>
    <w:rsid w:val="00E32803"/>
    <w:rsid w:val="00E374A4"/>
    <w:rsid w:val="00E40EFA"/>
    <w:rsid w:val="00E41435"/>
    <w:rsid w:val="00E47947"/>
    <w:rsid w:val="00E541FC"/>
    <w:rsid w:val="00E54E12"/>
    <w:rsid w:val="00E56B7E"/>
    <w:rsid w:val="00E8134D"/>
    <w:rsid w:val="00E849AB"/>
    <w:rsid w:val="00E93936"/>
    <w:rsid w:val="00E977CA"/>
    <w:rsid w:val="00EA2D3B"/>
    <w:rsid w:val="00EA47E3"/>
    <w:rsid w:val="00EB1FD6"/>
    <w:rsid w:val="00EB29E6"/>
    <w:rsid w:val="00EB69DA"/>
    <w:rsid w:val="00EC0696"/>
    <w:rsid w:val="00EC16D1"/>
    <w:rsid w:val="00EC36DC"/>
    <w:rsid w:val="00EC57D1"/>
    <w:rsid w:val="00EC73A9"/>
    <w:rsid w:val="00ED09DA"/>
    <w:rsid w:val="00ED0A88"/>
    <w:rsid w:val="00EF3D85"/>
    <w:rsid w:val="00F03626"/>
    <w:rsid w:val="00F140D8"/>
    <w:rsid w:val="00F159B5"/>
    <w:rsid w:val="00F23AAC"/>
    <w:rsid w:val="00F27987"/>
    <w:rsid w:val="00F34B31"/>
    <w:rsid w:val="00F35EA3"/>
    <w:rsid w:val="00F56123"/>
    <w:rsid w:val="00F634B3"/>
    <w:rsid w:val="00F65D55"/>
    <w:rsid w:val="00F7277B"/>
    <w:rsid w:val="00F741A0"/>
    <w:rsid w:val="00F75097"/>
    <w:rsid w:val="00F7654B"/>
    <w:rsid w:val="00F81862"/>
    <w:rsid w:val="00F87C3C"/>
    <w:rsid w:val="00FA00C4"/>
    <w:rsid w:val="00FA1E8A"/>
    <w:rsid w:val="00FA65D7"/>
    <w:rsid w:val="00FB05A2"/>
    <w:rsid w:val="00FB0F06"/>
    <w:rsid w:val="00FB7BB8"/>
    <w:rsid w:val="00FD4356"/>
    <w:rsid w:val="00FE0128"/>
    <w:rsid w:val="00FE03F3"/>
    <w:rsid w:val="00FE3559"/>
    <w:rsid w:val="00FE6047"/>
    <w:rsid w:val="00FF32A6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C4B2"/>
  <w15:chartTrackingRefBased/>
  <w15:docId w15:val="{C15F6C62-2AEF-4815-8F8F-C236880B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CE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05E3"/>
    <w:pPr>
      <w:ind w:left="720"/>
      <w:contextualSpacing/>
    </w:pPr>
  </w:style>
  <w:style w:type="paragraph" w:styleId="a5">
    <w:name w:val="No Spacing"/>
    <w:uiPriority w:val="1"/>
    <w:qFormat/>
    <w:rsid w:val="00940CE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BBD57-A920-4FF5-A707-F8A65C6D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2703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55</cp:revision>
  <cp:lastPrinted>2026-03-06T07:19:00Z</cp:lastPrinted>
  <dcterms:created xsi:type="dcterms:W3CDTF">2025-09-09T12:40:00Z</dcterms:created>
  <dcterms:modified xsi:type="dcterms:W3CDTF">2026-03-06T07:19:00Z</dcterms:modified>
</cp:coreProperties>
</file>