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A54714" w14:textId="1350CDB1" w:rsidR="00B104FB" w:rsidRDefault="0002145B" w:rsidP="0002145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2145B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="00416601" w:rsidRPr="0002145B">
        <w:rPr>
          <w:rFonts w:ascii="Times New Roman" w:hAnsi="Times New Roman" w:cs="Times New Roman"/>
          <w:sz w:val="24"/>
          <w:szCs w:val="24"/>
        </w:rPr>
        <w:t xml:space="preserve">Додаток </w:t>
      </w:r>
    </w:p>
    <w:p w14:paraId="3CACB557" w14:textId="4F1754D7" w:rsidR="0002145B" w:rsidRPr="0002145B" w:rsidRDefault="00B104FB" w:rsidP="0002145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</w:t>
      </w:r>
      <w:r w:rsidR="00416601" w:rsidRPr="0002145B">
        <w:rPr>
          <w:rFonts w:ascii="Times New Roman" w:hAnsi="Times New Roman" w:cs="Times New Roman"/>
          <w:sz w:val="24"/>
          <w:szCs w:val="24"/>
        </w:rPr>
        <w:t>до рішенн</w:t>
      </w:r>
      <w:r w:rsidR="0002145B" w:rsidRPr="0002145B">
        <w:rPr>
          <w:rFonts w:ascii="Times New Roman" w:hAnsi="Times New Roman" w:cs="Times New Roman"/>
          <w:sz w:val="24"/>
          <w:szCs w:val="24"/>
        </w:rPr>
        <w:t xml:space="preserve">я </w:t>
      </w:r>
      <w:r w:rsidR="00D46A08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LXIV</w:t>
      </w:r>
      <w:r w:rsidR="0002145B" w:rsidRPr="000214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сесія VIІI скликання</w:t>
      </w:r>
    </w:p>
    <w:p w14:paraId="04A82D76" w14:textId="04A931CF" w:rsidR="00604FAF" w:rsidRPr="0002145B" w:rsidRDefault="0002145B" w:rsidP="0002145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145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02145B">
        <w:rPr>
          <w:rFonts w:ascii="Times New Roman" w:hAnsi="Times New Roman" w:cs="Times New Roman"/>
          <w:sz w:val="24"/>
          <w:szCs w:val="24"/>
        </w:rPr>
        <w:t xml:space="preserve"> </w:t>
      </w:r>
      <w:r w:rsidR="00B104FB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416601" w:rsidRPr="0002145B">
        <w:rPr>
          <w:rFonts w:ascii="Times New Roman" w:hAnsi="Times New Roman" w:cs="Times New Roman"/>
          <w:sz w:val="24"/>
          <w:szCs w:val="24"/>
        </w:rPr>
        <w:t xml:space="preserve">від </w:t>
      </w:r>
      <w:r w:rsidR="00D46A08" w:rsidRPr="00B104FB">
        <w:rPr>
          <w:rFonts w:ascii="Times New Roman" w:hAnsi="Times New Roman" w:cs="Times New Roman"/>
          <w:sz w:val="24"/>
          <w:szCs w:val="24"/>
        </w:rPr>
        <w:t>23</w:t>
      </w:r>
      <w:r w:rsidR="00416601" w:rsidRPr="0002145B">
        <w:rPr>
          <w:rFonts w:ascii="Times New Roman" w:hAnsi="Times New Roman" w:cs="Times New Roman"/>
          <w:sz w:val="24"/>
          <w:szCs w:val="24"/>
        </w:rPr>
        <w:t>.01.202</w:t>
      </w:r>
      <w:r w:rsidR="0037398B">
        <w:rPr>
          <w:rFonts w:ascii="Times New Roman" w:hAnsi="Times New Roman" w:cs="Times New Roman"/>
          <w:sz w:val="24"/>
          <w:szCs w:val="24"/>
        </w:rPr>
        <w:t>5</w:t>
      </w:r>
      <w:r w:rsidR="00416601" w:rsidRPr="0002145B">
        <w:rPr>
          <w:rFonts w:ascii="Times New Roman" w:hAnsi="Times New Roman" w:cs="Times New Roman"/>
          <w:sz w:val="24"/>
          <w:szCs w:val="24"/>
        </w:rPr>
        <w:t xml:space="preserve"> року № </w:t>
      </w:r>
      <w:r w:rsidR="00D46A08" w:rsidRPr="00B104FB">
        <w:rPr>
          <w:rFonts w:ascii="Times New Roman" w:hAnsi="Times New Roman" w:cs="Times New Roman"/>
          <w:sz w:val="24"/>
          <w:szCs w:val="24"/>
        </w:rPr>
        <w:t>2755</w:t>
      </w:r>
      <w:r w:rsidR="00416601" w:rsidRPr="0002145B">
        <w:rPr>
          <w:rFonts w:ascii="Times New Roman" w:hAnsi="Times New Roman" w:cs="Times New Roman"/>
          <w:sz w:val="24"/>
          <w:szCs w:val="24"/>
        </w:rPr>
        <w:t xml:space="preserve">-VIII </w:t>
      </w:r>
    </w:p>
    <w:p w14:paraId="42E4BEA4" w14:textId="6D4ED615" w:rsidR="00604FAF" w:rsidRDefault="00416601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187309593"/>
      <w:r w:rsidRPr="0002145B">
        <w:rPr>
          <w:rFonts w:ascii="Times New Roman" w:hAnsi="Times New Roman" w:cs="Times New Roman"/>
          <w:b/>
          <w:bCs/>
          <w:sz w:val="24"/>
          <w:szCs w:val="24"/>
        </w:rPr>
        <w:t xml:space="preserve">Щорічний Звіт Слобожанського селищного голови Дмитра ДІХТЯРА з урахуванням діяльності  виконавчих органів ради та здійснення державної регуляторної політики </w:t>
      </w:r>
      <w:r w:rsidR="001F0854" w:rsidRPr="001F0854">
        <w:rPr>
          <w:rFonts w:ascii="Times New Roman" w:hAnsi="Times New Roman" w:cs="Times New Roman"/>
          <w:b/>
          <w:bCs/>
          <w:sz w:val="24"/>
          <w:szCs w:val="24"/>
        </w:rPr>
        <w:t xml:space="preserve">у сфері господарської діяльності виконавчими органами </w:t>
      </w:r>
      <w:r w:rsidR="001F0854">
        <w:rPr>
          <w:rFonts w:ascii="Times New Roman" w:hAnsi="Times New Roman" w:cs="Times New Roman"/>
          <w:b/>
          <w:bCs/>
          <w:sz w:val="24"/>
          <w:szCs w:val="24"/>
        </w:rPr>
        <w:t xml:space="preserve">Слобожанської селищної </w:t>
      </w:r>
      <w:r w:rsidR="001F0854" w:rsidRPr="001F0854">
        <w:rPr>
          <w:rFonts w:ascii="Times New Roman" w:hAnsi="Times New Roman" w:cs="Times New Roman"/>
          <w:b/>
          <w:bCs/>
          <w:sz w:val="24"/>
          <w:szCs w:val="24"/>
        </w:rPr>
        <w:t xml:space="preserve"> ради</w:t>
      </w:r>
      <w:r w:rsidR="001F0854" w:rsidRPr="0002145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2145B">
        <w:rPr>
          <w:rFonts w:ascii="Times New Roman" w:hAnsi="Times New Roman" w:cs="Times New Roman"/>
          <w:b/>
          <w:bCs/>
          <w:sz w:val="24"/>
          <w:szCs w:val="24"/>
        </w:rPr>
        <w:t>за 202</w:t>
      </w:r>
      <w:r w:rsidR="004E62A7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02145B">
        <w:rPr>
          <w:rFonts w:ascii="Times New Roman" w:hAnsi="Times New Roman" w:cs="Times New Roman"/>
          <w:b/>
          <w:bCs/>
          <w:sz w:val="24"/>
          <w:szCs w:val="24"/>
        </w:rPr>
        <w:t xml:space="preserve"> рік</w:t>
      </w:r>
      <w:bookmarkEnd w:id="0"/>
    </w:p>
    <w:p w14:paraId="5C726AF3" w14:textId="0A078B8D" w:rsidR="00604FAF" w:rsidRPr="0002145B" w:rsidRDefault="00416601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2145B">
        <w:rPr>
          <w:rFonts w:ascii="Times New Roman" w:hAnsi="Times New Roman" w:cs="Times New Roman"/>
          <w:sz w:val="24"/>
          <w:szCs w:val="24"/>
        </w:rPr>
        <w:t xml:space="preserve">Шановні </w:t>
      </w:r>
      <w:r w:rsidR="0037398B">
        <w:rPr>
          <w:rFonts w:ascii="Times New Roman" w:hAnsi="Times New Roman" w:cs="Times New Roman"/>
          <w:sz w:val="24"/>
          <w:szCs w:val="24"/>
        </w:rPr>
        <w:t>мешканці громади та</w:t>
      </w:r>
      <w:r w:rsidRPr="0002145B">
        <w:rPr>
          <w:rFonts w:ascii="Times New Roman" w:hAnsi="Times New Roman" w:cs="Times New Roman"/>
          <w:sz w:val="24"/>
          <w:szCs w:val="24"/>
        </w:rPr>
        <w:t xml:space="preserve"> депутати</w:t>
      </w:r>
      <w:r w:rsidR="0037398B">
        <w:rPr>
          <w:rFonts w:ascii="Times New Roman" w:hAnsi="Times New Roman" w:cs="Times New Roman"/>
          <w:sz w:val="24"/>
          <w:szCs w:val="24"/>
        </w:rPr>
        <w:t xml:space="preserve"> селищної ради</w:t>
      </w:r>
      <w:r w:rsidRPr="0002145B">
        <w:rPr>
          <w:rFonts w:ascii="Times New Roman" w:hAnsi="Times New Roman" w:cs="Times New Roman"/>
          <w:sz w:val="24"/>
          <w:szCs w:val="24"/>
        </w:rPr>
        <w:t>!</w:t>
      </w:r>
    </w:p>
    <w:p w14:paraId="21F65164" w14:textId="77777777" w:rsidR="0037398B" w:rsidRDefault="0037398B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782ED2E" w14:textId="2E861461" w:rsidR="0037398B" w:rsidRDefault="004E62A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Підводячи підсумки 2024 року, в першу чергу хочу висловити вдячність та повагу нашим Захисникам, завдяки яким нам вдалося протягом усього року продовжувати </w:t>
      </w:r>
      <w:r w:rsidR="00E371AB">
        <w:rPr>
          <w:rFonts w:ascii="Times New Roman" w:hAnsi="Times New Roman" w:cs="Times New Roman"/>
          <w:sz w:val="24"/>
          <w:szCs w:val="24"/>
        </w:rPr>
        <w:t xml:space="preserve">реалізовувати покладені функції та </w:t>
      </w:r>
      <w:r>
        <w:rPr>
          <w:rFonts w:ascii="Times New Roman" w:hAnsi="Times New Roman" w:cs="Times New Roman"/>
          <w:sz w:val="24"/>
          <w:szCs w:val="24"/>
        </w:rPr>
        <w:t xml:space="preserve">забезпечувати мешканців Слобожанської </w:t>
      </w:r>
      <w:r w:rsidR="000B4124">
        <w:rPr>
          <w:rFonts w:ascii="Times New Roman" w:hAnsi="Times New Roman" w:cs="Times New Roman"/>
          <w:sz w:val="24"/>
          <w:szCs w:val="24"/>
        </w:rPr>
        <w:t xml:space="preserve">селищної територіальної </w:t>
      </w:r>
      <w:r>
        <w:rPr>
          <w:rFonts w:ascii="Times New Roman" w:hAnsi="Times New Roman" w:cs="Times New Roman"/>
          <w:sz w:val="24"/>
          <w:szCs w:val="24"/>
        </w:rPr>
        <w:t xml:space="preserve">громади </w:t>
      </w:r>
      <w:r w:rsidRPr="0002145B">
        <w:rPr>
          <w:rFonts w:ascii="Times New Roman" w:hAnsi="Times New Roman" w:cs="Times New Roman"/>
          <w:sz w:val="24"/>
          <w:szCs w:val="24"/>
        </w:rPr>
        <w:t>якісними та своєчасними житлово-комунальними, адміністративними, медичними, освітніми та соціальними послугами.</w:t>
      </w:r>
    </w:p>
    <w:p w14:paraId="094D0BFB" w14:textId="46CE0F4C" w:rsidR="001D5BCE" w:rsidRDefault="00E371AB" w:rsidP="001D5BC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Протягом 2024 року</w:t>
      </w:r>
      <w:r w:rsidR="004E62A7">
        <w:rPr>
          <w:rFonts w:ascii="Times New Roman" w:hAnsi="Times New Roman" w:cs="Times New Roman"/>
          <w:sz w:val="24"/>
          <w:szCs w:val="24"/>
        </w:rPr>
        <w:t>,</w:t>
      </w:r>
      <w:r w:rsidR="004653EA">
        <w:rPr>
          <w:rFonts w:ascii="Times New Roman" w:hAnsi="Times New Roman" w:cs="Times New Roman"/>
          <w:sz w:val="24"/>
          <w:szCs w:val="24"/>
        </w:rPr>
        <w:t xml:space="preserve"> основними викликами та </w:t>
      </w:r>
      <w:r w:rsidR="00CC5443" w:rsidRPr="0002145B">
        <w:rPr>
          <w:rFonts w:ascii="Times New Roman" w:hAnsi="Times New Roman" w:cs="Times New Roman"/>
          <w:sz w:val="24"/>
          <w:szCs w:val="24"/>
        </w:rPr>
        <w:t>завданням, як і в попередн</w:t>
      </w:r>
      <w:r w:rsidR="004653EA">
        <w:rPr>
          <w:rFonts w:ascii="Times New Roman" w:hAnsi="Times New Roman" w:cs="Times New Roman"/>
          <w:sz w:val="24"/>
          <w:szCs w:val="24"/>
        </w:rPr>
        <w:t>іх</w:t>
      </w:r>
      <w:r w:rsidR="00CC5443" w:rsidRPr="0002145B">
        <w:rPr>
          <w:rFonts w:ascii="Times New Roman" w:hAnsi="Times New Roman" w:cs="Times New Roman"/>
          <w:sz w:val="24"/>
          <w:szCs w:val="24"/>
        </w:rPr>
        <w:t xml:space="preserve"> ро</w:t>
      </w:r>
      <w:r w:rsidR="004653EA">
        <w:rPr>
          <w:rFonts w:ascii="Times New Roman" w:hAnsi="Times New Roman" w:cs="Times New Roman"/>
          <w:sz w:val="24"/>
          <w:szCs w:val="24"/>
        </w:rPr>
        <w:t>ках</w:t>
      </w:r>
      <w:r w:rsidR="00CC5443" w:rsidRPr="0002145B">
        <w:rPr>
          <w:rFonts w:ascii="Times New Roman" w:hAnsi="Times New Roman" w:cs="Times New Roman"/>
          <w:sz w:val="24"/>
          <w:szCs w:val="24"/>
        </w:rPr>
        <w:t>, залиша</w:t>
      </w:r>
      <w:r w:rsidR="001E01D4" w:rsidRPr="0002145B">
        <w:rPr>
          <w:rFonts w:ascii="Times New Roman" w:hAnsi="Times New Roman" w:cs="Times New Roman"/>
          <w:sz w:val="24"/>
          <w:szCs w:val="24"/>
        </w:rPr>
        <w:t>лося</w:t>
      </w:r>
      <w:r w:rsidR="00CC5443" w:rsidRPr="0002145B">
        <w:rPr>
          <w:rFonts w:ascii="Times New Roman" w:hAnsi="Times New Roman" w:cs="Times New Roman"/>
          <w:sz w:val="24"/>
          <w:szCs w:val="24"/>
        </w:rPr>
        <w:t xml:space="preserve"> збереження </w:t>
      </w:r>
      <w:r w:rsidR="004653EA">
        <w:rPr>
          <w:rFonts w:ascii="Times New Roman" w:hAnsi="Times New Roman" w:cs="Times New Roman"/>
          <w:sz w:val="24"/>
          <w:szCs w:val="24"/>
        </w:rPr>
        <w:t xml:space="preserve">належних </w:t>
      </w:r>
      <w:r w:rsidR="00CC5443" w:rsidRPr="0002145B">
        <w:rPr>
          <w:rFonts w:ascii="Times New Roman" w:hAnsi="Times New Roman" w:cs="Times New Roman"/>
          <w:sz w:val="24"/>
          <w:szCs w:val="24"/>
        </w:rPr>
        <w:t>систем життєзабезпечення населених пунктів громади</w:t>
      </w:r>
      <w:r w:rsidR="004653EA">
        <w:rPr>
          <w:rFonts w:ascii="Times New Roman" w:hAnsi="Times New Roman" w:cs="Times New Roman"/>
          <w:sz w:val="24"/>
          <w:szCs w:val="24"/>
        </w:rPr>
        <w:t xml:space="preserve">, а також підсилення стійкості і спроможності закладів і установ громади для функціонування в умовах військової агресії </w:t>
      </w:r>
      <w:r w:rsidR="00BF27A9">
        <w:rPr>
          <w:rFonts w:ascii="Times New Roman" w:hAnsi="Times New Roman" w:cs="Times New Roman"/>
          <w:sz w:val="24"/>
          <w:szCs w:val="24"/>
        </w:rPr>
        <w:t>РФ</w:t>
      </w:r>
      <w:r w:rsidR="004653EA">
        <w:rPr>
          <w:rFonts w:ascii="Times New Roman" w:hAnsi="Times New Roman" w:cs="Times New Roman"/>
          <w:sz w:val="24"/>
          <w:szCs w:val="24"/>
        </w:rPr>
        <w:t xml:space="preserve"> проти України</w:t>
      </w:r>
      <w:r w:rsidR="00CC5443" w:rsidRPr="0002145B">
        <w:rPr>
          <w:rFonts w:ascii="Times New Roman" w:hAnsi="Times New Roman" w:cs="Times New Roman"/>
          <w:sz w:val="24"/>
          <w:szCs w:val="24"/>
        </w:rPr>
        <w:t>.</w:t>
      </w:r>
      <w:r w:rsidR="001D5BCE" w:rsidRPr="001D5BCE">
        <w:rPr>
          <w:rFonts w:ascii="Times New Roman" w:hAnsi="Times New Roman" w:cs="Times New Roman"/>
          <w:sz w:val="24"/>
          <w:szCs w:val="24"/>
        </w:rPr>
        <w:t xml:space="preserve"> </w:t>
      </w:r>
      <w:r w:rsidR="001D5BCE">
        <w:rPr>
          <w:rFonts w:ascii="Times New Roman" w:hAnsi="Times New Roman" w:cs="Times New Roman"/>
          <w:sz w:val="24"/>
          <w:szCs w:val="24"/>
        </w:rPr>
        <w:t xml:space="preserve">Ми продовжили </w:t>
      </w:r>
      <w:r w:rsidR="00FE1D73">
        <w:rPr>
          <w:rFonts w:ascii="Times New Roman" w:hAnsi="Times New Roman" w:cs="Times New Roman"/>
          <w:sz w:val="24"/>
          <w:szCs w:val="24"/>
        </w:rPr>
        <w:t xml:space="preserve">роботу у напрямку </w:t>
      </w:r>
      <w:r w:rsidR="001D5BCE">
        <w:rPr>
          <w:rFonts w:ascii="Times New Roman" w:hAnsi="Times New Roman" w:cs="Times New Roman"/>
          <w:sz w:val="24"/>
          <w:szCs w:val="24"/>
        </w:rPr>
        <w:t>розшир</w:t>
      </w:r>
      <w:r w:rsidR="00FE1D73">
        <w:rPr>
          <w:rFonts w:ascii="Times New Roman" w:hAnsi="Times New Roman" w:cs="Times New Roman"/>
          <w:sz w:val="24"/>
          <w:szCs w:val="24"/>
        </w:rPr>
        <w:t>ення</w:t>
      </w:r>
      <w:r w:rsidR="001D5BCE">
        <w:rPr>
          <w:rFonts w:ascii="Times New Roman" w:hAnsi="Times New Roman" w:cs="Times New Roman"/>
          <w:sz w:val="24"/>
          <w:szCs w:val="24"/>
        </w:rPr>
        <w:t xml:space="preserve"> та прив</w:t>
      </w:r>
      <w:r w:rsidR="00FE1D73">
        <w:rPr>
          <w:rFonts w:ascii="Times New Roman" w:hAnsi="Times New Roman" w:cs="Times New Roman"/>
          <w:sz w:val="24"/>
          <w:szCs w:val="24"/>
        </w:rPr>
        <w:t>едення</w:t>
      </w:r>
      <w:r w:rsidR="001D5BCE">
        <w:rPr>
          <w:rFonts w:ascii="Times New Roman" w:hAnsi="Times New Roman" w:cs="Times New Roman"/>
          <w:sz w:val="24"/>
          <w:szCs w:val="24"/>
        </w:rPr>
        <w:t xml:space="preserve"> у належний стан захисні споруди цивільного захисту населення, </w:t>
      </w:r>
      <w:r w:rsidR="00FE1D73">
        <w:rPr>
          <w:rFonts w:ascii="Times New Roman" w:hAnsi="Times New Roman" w:cs="Times New Roman"/>
          <w:sz w:val="24"/>
          <w:szCs w:val="24"/>
        </w:rPr>
        <w:t>поповнення</w:t>
      </w:r>
      <w:r w:rsidR="001D5BCE" w:rsidRPr="0002145B">
        <w:rPr>
          <w:rFonts w:ascii="Times New Roman" w:hAnsi="Times New Roman" w:cs="Times New Roman"/>
          <w:sz w:val="24"/>
          <w:szCs w:val="24"/>
        </w:rPr>
        <w:t xml:space="preserve"> та онов</w:t>
      </w:r>
      <w:r w:rsidR="001D5BCE">
        <w:rPr>
          <w:rFonts w:ascii="Times New Roman" w:hAnsi="Times New Roman" w:cs="Times New Roman"/>
          <w:sz w:val="24"/>
          <w:szCs w:val="24"/>
        </w:rPr>
        <w:t>л</w:t>
      </w:r>
      <w:r w:rsidR="00FE1D73">
        <w:rPr>
          <w:rFonts w:ascii="Times New Roman" w:hAnsi="Times New Roman" w:cs="Times New Roman"/>
          <w:sz w:val="24"/>
          <w:szCs w:val="24"/>
        </w:rPr>
        <w:t>ення</w:t>
      </w:r>
      <w:r w:rsidR="001D5BCE" w:rsidRPr="0002145B">
        <w:rPr>
          <w:rFonts w:ascii="Times New Roman" w:hAnsi="Times New Roman" w:cs="Times New Roman"/>
          <w:sz w:val="24"/>
          <w:szCs w:val="24"/>
        </w:rPr>
        <w:t xml:space="preserve"> автомобільн</w:t>
      </w:r>
      <w:r w:rsidR="00FE1D73">
        <w:rPr>
          <w:rFonts w:ascii="Times New Roman" w:hAnsi="Times New Roman" w:cs="Times New Roman"/>
          <w:sz w:val="24"/>
          <w:szCs w:val="24"/>
        </w:rPr>
        <w:t>ого</w:t>
      </w:r>
      <w:r w:rsidR="001D5BCE" w:rsidRPr="0002145B">
        <w:rPr>
          <w:rFonts w:ascii="Times New Roman" w:hAnsi="Times New Roman" w:cs="Times New Roman"/>
          <w:sz w:val="24"/>
          <w:szCs w:val="24"/>
        </w:rPr>
        <w:t xml:space="preserve"> парк</w:t>
      </w:r>
      <w:r w:rsidR="00FE1D73">
        <w:rPr>
          <w:rFonts w:ascii="Times New Roman" w:hAnsi="Times New Roman" w:cs="Times New Roman"/>
          <w:sz w:val="24"/>
          <w:szCs w:val="24"/>
        </w:rPr>
        <w:t>у</w:t>
      </w:r>
      <w:r w:rsidR="001D5BCE" w:rsidRPr="0002145B">
        <w:rPr>
          <w:rFonts w:ascii="Times New Roman" w:hAnsi="Times New Roman" w:cs="Times New Roman"/>
          <w:sz w:val="24"/>
          <w:szCs w:val="24"/>
        </w:rPr>
        <w:t xml:space="preserve"> комунальн</w:t>
      </w:r>
      <w:r w:rsidR="001D5BCE">
        <w:rPr>
          <w:rFonts w:ascii="Times New Roman" w:hAnsi="Times New Roman" w:cs="Times New Roman"/>
          <w:sz w:val="24"/>
          <w:szCs w:val="24"/>
        </w:rPr>
        <w:t>их</w:t>
      </w:r>
      <w:r w:rsidR="001D5BCE" w:rsidRPr="0002145B">
        <w:rPr>
          <w:rFonts w:ascii="Times New Roman" w:hAnsi="Times New Roman" w:cs="Times New Roman"/>
          <w:sz w:val="24"/>
          <w:szCs w:val="24"/>
        </w:rPr>
        <w:t xml:space="preserve"> підприємств спеціалізованою технікою,</w:t>
      </w:r>
      <w:r w:rsidR="001D5BCE">
        <w:rPr>
          <w:rFonts w:ascii="Times New Roman" w:hAnsi="Times New Roman" w:cs="Times New Roman"/>
          <w:sz w:val="24"/>
          <w:szCs w:val="24"/>
        </w:rPr>
        <w:t xml:space="preserve"> посил</w:t>
      </w:r>
      <w:r w:rsidR="00FE1D73">
        <w:rPr>
          <w:rFonts w:ascii="Times New Roman" w:hAnsi="Times New Roman" w:cs="Times New Roman"/>
          <w:sz w:val="24"/>
          <w:szCs w:val="24"/>
        </w:rPr>
        <w:t>ення</w:t>
      </w:r>
      <w:r w:rsidR="001D5BCE">
        <w:rPr>
          <w:rFonts w:ascii="Times New Roman" w:hAnsi="Times New Roman" w:cs="Times New Roman"/>
          <w:sz w:val="24"/>
          <w:szCs w:val="24"/>
        </w:rPr>
        <w:t xml:space="preserve"> стійк</w:t>
      </w:r>
      <w:r w:rsidR="00FE1D73">
        <w:rPr>
          <w:rFonts w:ascii="Times New Roman" w:hAnsi="Times New Roman" w:cs="Times New Roman"/>
          <w:sz w:val="24"/>
          <w:szCs w:val="24"/>
        </w:rPr>
        <w:t>ості</w:t>
      </w:r>
      <w:r w:rsidR="001D5BCE">
        <w:rPr>
          <w:rFonts w:ascii="Times New Roman" w:hAnsi="Times New Roman" w:cs="Times New Roman"/>
          <w:sz w:val="24"/>
          <w:szCs w:val="24"/>
        </w:rPr>
        <w:t xml:space="preserve"> у підтримці вразливих верств населення та надання соціальних і адміністративних послуг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297837E" w14:textId="36C549EE" w:rsidR="00BA0513" w:rsidRDefault="004653EA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Безумовно, на ряду з реалізацією </w:t>
      </w:r>
      <w:r w:rsidR="00BA0513">
        <w:rPr>
          <w:rFonts w:ascii="Times New Roman" w:hAnsi="Times New Roman" w:cs="Times New Roman"/>
          <w:sz w:val="24"/>
          <w:szCs w:val="24"/>
        </w:rPr>
        <w:t>своїх першочергових та невідкладних завдань, покладених відповідно до законодавства та розпоряджень військової адміністрації, Слобожанська селищна рада, спільно з волонтерами, громадськими організаціями, місцевим бізнесом та небайдужими мешканцями громади, вжива</w:t>
      </w:r>
      <w:r w:rsidR="00E92214">
        <w:rPr>
          <w:rFonts w:ascii="Times New Roman" w:hAnsi="Times New Roman" w:cs="Times New Roman"/>
          <w:sz w:val="24"/>
          <w:szCs w:val="24"/>
        </w:rPr>
        <w:t>ла</w:t>
      </w:r>
      <w:r w:rsidR="00BA0513">
        <w:rPr>
          <w:rFonts w:ascii="Times New Roman" w:hAnsi="Times New Roman" w:cs="Times New Roman"/>
          <w:sz w:val="24"/>
          <w:szCs w:val="24"/>
        </w:rPr>
        <w:t xml:space="preserve"> максимальні зусилля для забезпечення запитів щодо потреб </w:t>
      </w:r>
      <w:r w:rsidR="00B332A4" w:rsidRPr="0002145B">
        <w:rPr>
          <w:rFonts w:ascii="Times New Roman" w:hAnsi="Times New Roman" w:cs="Times New Roman"/>
          <w:sz w:val="24"/>
          <w:szCs w:val="24"/>
        </w:rPr>
        <w:t>Збройних Сил України</w:t>
      </w:r>
      <w:r w:rsidR="00BA0513">
        <w:rPr>
          <w:rFonts w:ascii="Times New Roman" w:hAnsi="Times New Roman" w:cs="Times New Roman"/>
          <w:sz w:val="24"/>
          <w:szCs w:val="24"/>
        </w:rPr>
        <w:t xml:space="preserve">. </w:t>
      </w:r>
      <w:r w:rsidR="00BA0513" w:rsidRPr="0002145B">
        <w:rPr>
          <w:rFonts w:ascii="Times New Roman" w:hAnsi="Times New Roman" w:cs="Times New Roman"/>
          <w:sz w:val="24"/>
          <w:szCs w:val="24"/>
        </w:rPr>
        <w:t>Ця допомога надавалася</w:t>
      </w:r>
      <w:r w:rsidR="00BA0513">
        <w:rPr>
          <w:rFonts w:ascii="Times New Roman" w:hAnsi="Times New Roman" w:cs="Times New Roman"/>
          <w:sz w:val="24"/>
          <w:szCs w:val="24"/>
        </w:rPr>
        <w:t xml:space="preserve"> та продовжує надаватися</w:t>
      </w:r>
      <w:r w:rsidR="00BA0513" w:rsidRPr="0002145B">
        <w:rPr>
          <w:rFonts w:ascii="Times New Roman" w:hAnsi="Times New Roman" w:cs="Times New Roman"/>
          <w:sz w:val="24"/>
          <w:szCs w:val="24"/>
        </w:rPr>
        <w:t xml:space="preserve"> як за рахунок </w:t>
      </w:r>
      <w:r w:rsidR="00BA0513">
        <w:rPr>
          <w:rFonts w:ascii="Times New Roman" w:hAnsi="Times New Roman" w:cs="Times New Roman"/>
          <w:sz w:val="24"/>
          <w:szCs w:val="24"/>
        </w:rPr>
        <w:t xml:space="preserve">коштів </w:t>
      </w:r>
      <w:r w:rsidR="00BA0513" w:rsidRPr="0002145B">
        <w:rPr>
          <w:rFonts w:ascii="Times New Roman" w:hAnsi="Times New Roman" w:cs="Times New Roman"/>
          <w:sz w:val="24"/>
          <w:szCs w:val="24"/>
        </w:rPr>
        <w:t>селищного бюджету</w:t>
      </w:r>
      <w:r w:rsidR="00F73A54">
        <w:rPr>
          <w:rFonts w:ascii="Times New Roman" w:hAnsi="Times New Roman" w:cs="Times New Roman"/>
          <w:sz w:val="24"/>
          <w:szCs w:val="24"/>
        </w:rPr>
        <w:t>,</w:t>
      </w:r>
      <w:r w:rsidR="00BA0513" w:rsidRPr="0002145B">
        <w:rPr>
          <w:rFonts w:ascii="Times New Roman" w:hAnsi="Times New Roman" w:cs="Times New Roman"/>
          <w:sz w:val="24"/>
          <w:szCs w:val="24"/>
        </w:rPr>
        <w:t xml:space="preserve"> так і за рахунок позабюджетних </w:t>
      </w:r>
      <w:r w:rsidR="00BA0513">
        <w:rPr>
          <w:rFonts w:ascii="Times New Roman" w:hAnsi="Times New Roman" w:cs="Times New Roman"/>
          <w:sz w:val="24"/>
          <w:szCs w:val="24"/>
        </w:rPr>
        <w:t>надходжень</w:t>
      </w:r>
      <w:r w:rsidR="00BA0513" w:rsidRPr="0002145B">
        <w:rPr>
          <w:rFonts w:ascii="Times New Roman" w:hAnsi="Times New Roman" w:cs="Times New Roman"/>
          <w:sz w:val="24"/>
          <w:szCs w:val="24"/>
        </w:rPr>
        <w:t>.</w:t>
      </w:r>
    </w:p>
    <w:p w14:paraId="482A8E7A" w14:textId="1AE4810E" w:rsidR="00BF137B" w:rsidRPr="0002145B" w:rsidRDefault="00E371AB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Також, в</w:t>
      </w:r>
      <w:r w:rsidR="002F77A3" w:rsidRPr="0002145B">
        <w:rPr>
          <w:rFonts w:ascii="Times New Roman" w:hAnsi="Times New Roman" w:cs="Times New Roman"/>
          <w:sz w:val="24"/>
          <w:szCs w:val="24"/>
        </w:rPr>
        <w:t xml:space="preserve"> минулому році </w:t>
      </w:r>
      <w:r>
        <w:rPr>
          <w:rFonts w:ascii="Times New Roman" w:hAnsi="Times New Roman" w:cs="Times New Roman"/>
          <w:sz w:val="24"/>
          <w:szCs w:val="24"/>
        </w:rPr>
        <w:t xml:space="preserve">пріоритетним залишився напрямок міжнародного співробітництва та грантової діяльності, як одного з механізмів реалізації </w:t>
      </w:r>
      <w:r w:rsidR="002F77A3" w:rsidRPr="0002145B">
        <w:rPr>
          <w:rFonts w:ascii="Times New Roman" w:hAnsi="Times New Roman" w:cs="Times New Roman"/>
          <w:sz w:val="24"/>
          <w:szCs w:val="24"/>
        </w:rPr>
        <w:t>соціально значущих проєктів</w:t>
      </w:r>
      <w:r>
        <w:rPr>
          <w:rFonts w:ascii="Times New Roman" w:hAnsi="Times New Roman" w:cs="Times New Roman"/>
          <w:sz w:val="24"/>
          <w:szCs w:val="24"/>
        </w:rPr>
        <w:t xml:space="preserve"> громади, а також підготовки до реалізації державної стратегії євроінтеграції</w:t>
      </w:r>
      <w:r w:rsidR="002F77A3" w:rsidRPr="0002145B">
        <w:rPr>
          <w:rFonts w:ascii="Times New Roman" w:hAnsi="Times New Roman" w:cs="Times New Roman"/>
          <w:sz w:val="24"/>
          <w:szCs w:val="24"/>
        </w:rPr>
        <w:t>.</w:t>
      </w:r>
    </w:p>
    <w:p w14:paraId="7FF2287D" w14:textId="0FBE8FE5" w:rsidR="000B4124" w:rsidRDefault="000B4124" w:rsidP="000B412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Окремо слід відзначити початок роботи над документами стратегічного планування Слобожанської селищної територіальної громади, що є вкрай важливим для </w:t>
      </w:r>
      <w:r w:rsidR="0096717F">
        <w:rPr>
          <w:rFonts w:ascii="Times New Roman" w:hAnsi="Times New Roman" w:cs="Times New Roman"/>
          <w:sz w:val="24"/>
          <w:szCs w:val="24"/>
        </w:rPr>
        <w:t xml:space="preserve">планування напрямку розвитку громади, заходів стійкості, а також </w:t>
      </w:r>
      <w:r>
        <w:rPr>
          <w:rFonts w:ascii="Times New Roman" w:hAnsi="Times New Roman" w:cs="Times New Roman"/>
          <w:sz w:val="24"/>
          <w:szCs w:val="24"/>
        </w:rPr>
        <w:t>раціонального та ефективного використання</w:t>
      </w:r>
      <w:r w:rsidR="0096717F">
        <w:rPr>
          <w:rFonts w:ascii="Times New Roman" w:hAnsi="Times New Roman" w:cs="Times New Roman"/>
          <w:sz w:val="24"/>
          <w:szCs w:val="24"/>
        </w:rPr>
        <w:t xml:space="preserve"> ресурсів громади. Дякую всім активним мешканцям, які долучилися до цього процесу.</w:t>
      </w:r>
    </w:p>
    <w:p w14:paraId="044154D8" w14:textId="5C7AB5EB" w:rsidR="000B4124" w:rsidRPr="00E371AB" w:rsidRDefault="00F73A54" w:rsidP="00E9221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Наші спільні досягнення та плани можливі </w:t>
      </w:r>
      <w:r w:rsidR="00E92214">
        <w:rPr>
          <w:rFonts w:ascii="Times New Roman" w:hAnsi="Times New Roman" w:cs="Times New Roman"/>
          <w:sz w:val="24"/>
          <w:szCs w:val="24"/>
        </w:rPr>
        <w:t xml:space="preserve">лише </w:t>
      </w:r>
      <w:r>
        <w:rPr>
          <w:rFonts w:ascii="Times New Roman" w:hAnsi="Times New Roman" w:cs="Times New Roman"/>
          <w:sz w:val="24"/>
          <w:szCs w:val="24"/>
        </w:rPr>
        <w:t>завдяки нашим З</w:t>
      </w:r>
      <w:r w:rsidR="00FE1D73">
        <w:rPr>
          <w:rFonts w:ascii="Times New Roman" w:hAnsi="Times New Roman" w:cs="Times New Roman"/>
          <w:sz w:val="24"/>
          <w:szCs w:val="24"/>
        </w:rPr>
        <w:t>ахисникам.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B4124" w:rsidRPr="00E371AB">
        <w:rPr>
          <w:rFonts w:ascii="Times New Roman" w:hAnsi="Times New Roman" w:cs="Times New Roman"/>
          <w:sz w:val="24"/>
          <w:szCs w:val="24"/>
        </w:rPr>
        <w:t>З</w:t>
      </w:r>
      <w:r w:rsidR="00E92214">
        <w:rPr>
          <w:rFonts w:ascii="Times New Roman" w:hAnsi="Times New Roman" w:cs="Times New Roman"/>
          <w:sz w:val="24"/>
          <w:szCs w:val="24"/>
        </w:rPr>
        <w:t> </w:t>
      </w:r>
      <w:r w:rsidR="000B4124" w:rsidRPr="00E371AB">
        <w:rPr>
          <w:rFonts w:ascii="Times New Roman" w:hAnsi="Times New Roman" w:cs="Times New Roman"/>
          <w:sz w:val="24"/>
          <w:szCs w:val="24"/>
        </w:rPr>
        <w:t xml:space="preserve">початку повномасштабного вторгнення </w:t>
      </w:r>
      <w:r w:rsidR="00FE1D73">
        <w:rPr>
          <w:rFonts w:ascii="Times New Roman" w:hAnsi="Times New Roman" w:cs="Times New Roman"/>
          <w:sz w:val="24"/>
          <w:szCs w:val="24"/>
        </w:rPr>
        <w:t>Слобожанська</w:t>
      </w:r>
      <w:r w:rsidR="000B4124" w:rsidRPr="00E371AB">
        <w:rPr>
          <w:rFonts w:ascii="Times New Roman" w:hAnsi="Times New Roman" w:cs="Times New Roman"/>
          <w:sz w:val="24"/>
          <w:szCs w:val="24"/>
        </w:rPr>
        <w:t xml:space="preserve"> громада понесла невиправні втрати – захищаючи суверенітет України загинуло 56 наших мешканців, з яких 17 - у 2024 році. </w:t>
      </w:r>
    </w:p>
    <w:p w14:paraId="5960A72D" w14:textId="79FF63F9" w:rsidR="000B4124" w:rsidRPr="00E371AB" w:rsidRDefault="00FE1D73" w:rsidP="000B412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Низький уклін та в</w:t>
      </w:r>
      <w:r w:rsidR="000B4124" w:rsidRPr="00E371AB">
        <w:rPr>
          <w:rFonts w:ascii="Times New Roman" w:hAnsi="Times New Roman" w:cs="Times New Roman"/>
          <w:sz w:val="24"/>
          <w:szCs w:val="24"/>
        </w:rPr>
        <w:t>ічна пам’ять, загиблим Воїнам!</w:t>
      </w:r>
    </w:p>
    <w:p w14:paraId="39A47157" w14:textId="77777777" w:rsidR="0037398B" w:rsidRDefault="0037398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0659DC1" w14:textId="77777777" w:rsidR="0037398B" w:rsidRDefault="0037398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C3E1C78" w14:textId="77777777" w:rsidR="00E92214" w:rsidRDefault="00E9221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CDAAA16" w14:textId="7239741B" w:rsidR="00604FAF" w:rsidRPr="0002145B" w:rsidRDefault="0041660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2145B">
        <w:rPr>
          <w:rFonts w:ascii="Times New Roman" w:hAnsi="Times New Roman" w:cs="Times New Roman"/>
          <w:b/>
          <w:bCs/>
          <w:sz w:val="24"/>
          <w:szCs w:val="24"/>
        </w:rPr>
        <w:t>Сесійна діяльність</w:t>
      </w:r>
      <w:r w:rsidR="002F723D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Pr="0002145B">
        <w:rPr>
          <w:rFonts w:ascii="Times New Roman" w:hAnsi="Times New Roman" w:cs="Times New Roman"/>
          <w:b/>
          <w:bCs/>
          <w:sz w:val="24"/>
          <w:szCs w:val="24"/>
        </w:rPr>
        <w:t xml:space="preserve"> діяльність виконавчого комітету Слобожанської селищної ради</w:t>
      </w:r>
      <w:r w:rsidR="002F723D">
        <w:rPr>
          <w:rFonts w:ascii="Times New Roman" w:hAnsi="Times New Roman" w:cs="Times New Roman"/>
          <w:b/>
          <w:bCs/>
          <w:sz w:val="24"/>
          <w:szCs w:val="24"/>
        </w:rPr>
        <w:t xml:space="preserve"> та участь у профільних асоціаціях</w:t>
      </w:r>
      <w:r w:rsidRPr="0002145B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0BBBBF99" w14:textId="6C4C78BC" w:rsidR="00604FAF" w:rsidRPr="0002145B" w:rsidRDefault="0041660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145B">
        <w:rPr>
          <w:rFonts w:ascii="Times New Roman" w:hAnsi="Times New Roman" w:cs="Times New Roman"/>
          <w:sz w:val="24"/>
          <w:szCs w:val="24"/>
        </w:rPr>
        <w:t>Своєчасне вирішення задач та викликів щодо забезпечення стабільної ситуації в населених пунктах громади, потребу</w:t>
      </w:r>
      <w:r w:rsidR="00AA2369" w:rsidRPr="0002145B">
        <w:rPr>
          <w:rFonts w:ascii="Times New Roman" w:hAnsi="Times New Roman" w:cs="Times New Roman"/>
          <w:sz w:val="24"/>
          <w:szCs w:val="24"/>
        </w:rPr>
        <w:t>є</w:t>
      </w:r>
      <w:r w:rsidRPr="0002145B">
        <w:rPr>
          <w:rFonts w:ascii="Times New Roman" w:hAnsi="Times New Roman" w:cs="Times New Roman"/>
          <w:sz w:val="24"/>
          <w:szCs w:val="24"/>
        </w:rPr>
        <w:t xml:space="preserve"> прийняття нормативно правових актів органу місцевого самоврядування - Слобожанської селищної ради </w:t>
      </w:r>
      <w:r w:rsidRPr="0002145B"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Pr="0002145B">
        <w:rPr>
          <w:rFonts w:ascii="Times New Roman" w:hAnsi="Times New Roman" w:cs="Times New Roman"/>
          <w:sz w:val="24"/>
          <w:szCs w:val="24"/>
        </w:rPr>
        <w:t xml:space="preserve"> скликання та Виконавчого комітету Слобожанської селищної ради.</w:t>
      </w:r>
    </w:p>
    <w:p w14:paraId="15BCB4D4" w14:textId="44FC75B2" w:rsidR="00604FAF" w:rsidRPr="0002145B" w:rsidRDefault="0041660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145B">
        <w:rPr>
          <w:rFonts w:ascii="Times New Roman" w:hAnsi="Times New Roman" w:cs="Times New Roman"/>
          <w:sz w:val="24"/>
          <w:szCs w:val="24"/>
        </w:rPr>
        <w:t xml:space="preserve">Так, за звітний період, проведено </w:t>
      </w:r>
      <w:r w:rsidR="00AA2369" w:rsidRPr="0002145B">
        <w:rPr>
          <w:rFonts w:ascii="Times New Roman" w:hAnsi="Times New Roman" w:cs="Times New Roman"/>
          <w:sz w:val="24"/>
          <w:szCs w:val="24"/>
        </w:rPr>
        <w:t>1</w:t>
      </w:r>
      <w:r w:rsidR="00E92214">
        <w:rPr>
          <w:rFonts w:ascii="Times New Roman" w:hAnsi="Times New Roman" w:cs="Times New Roman"/>
          <w:sz w:val="24"/>
          <w:szCs w:val="24"/>
        </w:rPr>
        <w:t>7</w:t>
      </w:r>
      <w:r w:rsidRPr="0002145B">
        <w:rPr>
          <w:rFonts w:ascii="Times New Roman" w:hAnsi="Times New Roman" w:cs="Times New Roman"/>
          <w:sz w:val="24"/>
          <w:szCs w:val="24"/>
        </w:rPr>
        <w:t xml:space="preserve"> засідань сесій Слобожанської селищної ради </w:t>
      </w:r>
      <w:r w:rsidRPr="0002145B"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Pr="0002145B">
        <w:rPr>
          <w:rFonts w:ascii="Times New Roman" w:hAnsi="Times New Roman" w:cs="Times New Roman"/>
          <w:sz w:val="24"/>
          <w:szCs w:val="24"/>
        </w:rPr>
        <w:t xml:space="preserve"> скликання, на яких прийнято </w:t>
      </w:r>
      <w:r w:rsidR="00E92214">
        <w:rPr>
          <w:rFonts w:ascii="Times New Roman" w:hAnsi="Times New Roman" w:cs="Times New Roman"/>
          <w:sz w:val="24"/>
          <w:szCs w:val="24"/>
        </w:rPr>
        <w:t>701</w:t>
      </w:r>
      <w:r w:rsidRPr="0002145B">
        <w:rPr>
          <w:rFonts w:ascii="Times New Roman" w:hAnsi="Times New Roman" w:cs="Times New Roman"/>
          <w:sz w:val="24"/>
          <w:szCs w:val="24"/>
        </w:rPr>
        <w:t xml:space="preserve"> рішен</w:t>
      </w:r>
      <w:r w:rsidR="00E92214">
        <w:rPr>
          <w:rFonts w:ascii="Times New Roman" w:hAnsi="Times New Roman" w:cs="Times New Roman"/>
          <w:sz w:val="24"/>
          <w:szCs w:val="24"/>
        </w:rPr>
        <w:t>ня</w:t>
      </w:r>
      <w:r w:rsidRPr="0002145B">
        <w:rPr>
          <w:rFonts w:ascii="Times New Roman" w:hAnsi="Times New Roman" w:cs="Times New Roman"/>
          <w:sz w:val="24"/>
          <w:szCs w:val="24"/>
        </w:rPr>
        <w:t>.</w:t>
      </w:r>
    </w:p>
    <w:p w14:paraId="0371EDE1" w14:textId="452B7A39" w:rsidR="00604FAF" w:rsidRPr="0002145B" w:rsidRDefault="0041660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145B">
        <w:rPr>
          <w:rFonts w:ascii="Times New Roman" w:hAnsi="Times New Roman" w:cs="Times New Roman"/>
          <w:sz w:val="24"/>
          <w:szCs w:val="24"/>
        </w:rPr>
        <w:t>А також 2</w:t>
      </w:r>
      <w:r w:rsidR="00E92214">
        <w:rPr>
          <w:rFonts w:ascii="Times New Roman" w:hAnsi="Times New Roman" w:cs="Times New Roman"/>
          <w:sz w:val="24"/>
          <w:szCs w:val="24"/>
        </w:rPr>
        <w:t>7</w:t>
      </w:r>
      <w:r w:rsidRPr="0002145B">
        <w:rPr>
          <w:rFonts w:ascii="Times New Roman" w:hAnsi="Times New Roman" w:cs="Times New Roman"/>
          <w:sz w:val="24"/>
          <w:szCs w:val="24"/>
        </w:rPr>
        <w:t xml:space="preserve"> засідан</w:t>
      </w:r>
      <w:r w:rsidR="00E92214">
        <w:rPr>
          <w:rFonts w:ascii="Times New Roman" w:hAnsi="Times New Roman" w:cs="Times New Roman"/>
          <w:sz w:val="24"/>
          <w:szCs w:val="24"/>
        </w:rPr>
        <w:t>ь</w:t>
      </w:r>
      <w:r w:rsidRPr="0002145B">
        <w:rPr>
          <w:rFonts w:ascii="Times New Roman" w:hAnsi="Times New Roman" w:cs="Times New Roman"/>
          <w:sz w:val="24"/>
          <w:szCs w:val="24"/>
        </w:rPr>
        <w:t xml:space="preserve"> Виконавчого комітету Слобожанської селищної ради, на яких прийнято</w:t>
      </w:r>
      <w:r w:rsidR="002F77A3" w:rsidRPr="0002145B">
        <w:rPr>
          <w:rFonts w:ascii="Times New Roman" w:hAnsi="Times New Roman" w:cs="Times New Roman"/>
          <w:sz w:val="24"/>
          <w:szCs w:val="24"/>
        </w:rPr>
        <w:t xml:space="preserve"> </w:t>
      </w:r>
      <w:r w:rsidR="00E92214">
        <w:rPr>
          <w:rFonts w:ascii="Times New Roman" w:hAnsi="Times New Roman" w:cs="Times New Roman"/>
          <w:sz w:val="24"/>
          <w:szCs w:val="24"/>
        </w:rPr>
        <w:t>1357</w:t>
      </w:r>
      <w:r w:rsidRPr="0002145B">
        <w:rPr>
          <w:rFonts w:ascii="Times New Roman" w:hAnsi="Times New Roman" w:cs="Times New Roman"/>
          <w:sz w:val="24"/>
          <w:szCs w:val="24"/>
        </w:rPr>
        <w:t xml:space="preserve"> рішен</w:t>
      </w:r>
      <w:r w:rsidR="00E92214">
        <w:rPr>
          <w:rFonts w:ascii="Times New Roman" w:hAnsi="Times New Roman" w:cs="Times New Roman"/>
          <w:sz w:val="24"/>
          <w:szCs w:val="24"/>
        </w:rPr>
        <w:t>ь</w:t>
      </w:r>
      <w:r w:rsidRPr="0002145B">
        <w:rPr>
          <w:rFonts w:ascii="Times New Roman" w:hAnsi="Times New Roman" w:cs="Times New Roman"/>
          <w:sz w:val="24"/>
          <w:szCs w:val="24"/>
        </w:rPr>
        <w:t>.</w:t>
      </w:r>
    </w:p>
    <w:p w14:paraId="44BF8171" w14:textId="01FA1798" w:rsidR="00604FAF" w:rsidRDefault="0041660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145B">
        <w:rPr>
          <w:rFonts w:ascii="Times New Roman" w:hAnsi="Times New Roman" w:cs="Times New Roman"/>
          <w:sz w:val="24"/>
          <w:szCs w:val="24"/>
        </w:rPr>
        <w:t>Від імені територіальної громади та від себе особисто висловлюю вдячність депутатам та членам виконавчого комітету Слобожанської селищної ради за активну позицію та оперативне реагування у вирішенні питань життєзабезпечення населених пунктів територіальної громади.</w:t>
      </w:r>
    </w:p>
    <w:p w14:paraId="368F101F" w14:textId="445070EF" w:rsidR="002F723D" w:rsidRPr="0002145B" w:rsidRDefault="002F723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Окремо слід зазначити, що </w:t>
      </w:r>
      <w:r w:rsidR="00A27E7B">
        <w:rPr>
          <w:rFonts w:ascii="Times New Roman" w:hAnsi="Times New Roman" w:cs="Times New Roman"/>
          <w:sz w:val="24"/>
          <w:szCs w:val="24"/>
        </w:rPr>
        <w:t xml:space="preserve">з метою максимально ефективного представництва Слобожанської селищної територіальної громади серед громади України, обміну кращими практиками між громадами у вирішенні проблемних питань та завдань, отримання експертної допомоги у представленні інтересів громади на </w:t>
      </w:r>
      <w:r w:rsidR="00B77B7B">
        <w:rPr>
          <w:rFonts w:ascii="Times New Roman" w:hAnsi="Times New Roman" w:cs="Times New Roman"/>
          <w:sz w:val="24"/>
          <w:szCs w:val="24"/>
        </w:rPr>
        <w:t>найвищих рівнях державної влади, Слобожанська селищна рада є членом трьох асоціацій: Асоціації міст України, Асоціація органів місцевого самоврядування Харківської області та Асоціації вугільних громад України.</w:t>
      </w:r>
    </w:p>
    <w:p w14:paraId="3CFAFB7F" w14:textId="77777777" w:rsidR="00132CD8" w:rsidRDefault="00132CD8" w:rsidP="00132CD8">
      <w:pPr>
        <w:jc w:val="center"/>
        <w:rPr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Бюджет Слобожанської селищної територіальної громади</w:t>
      </w:r>
    </w:p>
    <w:p w14:paraId="038EFEC6" w14:textId="77777777" w:rsidR="00132CD8" w:rsidRDefault="00132CD8" w:rsidP="00132CD8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2024 рік  обсяг доходів загального  та спеціального фонду бюджету Слобожанської селищної територіальної громади склав 385,7  млн.грн.  з яких власні доходи (без урахування трансфертів) складають 305,7 млн.  грн,  міжбюджетні трансферти  – 80,0 млн. грн. </w:t>
      </w:r>
    </w:p>
    <w:p w14:paraId="1FD097EC" w14:textId="77777777" w:rsidR="00132CD8" w:rsidRDefault="00132CD8" w:rsidP="00132CD8">
      <w:pPr>
        <w:spacing w:line="276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3A0B02">
        <w:rPr>
          <w:rFonts w:ascii="Times New Roman" w:hAnsi="Times New Roman" w:cs="Times New Roman"/>
          <w:sz w:val="24"/>
          <w:szCs w:val="24"/>
        </w:rPr>
        <w:t xml:space="preserve"> В цілому бюджет громади по власних та закріплених доходів загального  та спеціального фонду перевиконано  на 28,1 млн. грн, або на 110,1%  в порівнянні з уточнюючим річним планом по спеціальному.  </w:t>
      </w:r>
      <w:r>
        <w:rPr>
          <w:rFonts w:ascii="Times New Roman" w:hAnsi="Times New Roman" w:cs="Times New Roman"/>
          <w:sz w:val="24"/>
          <w:szCs w:val="24"/>
        </w:rPr>
        <w:t>Якщо порівнювати з 2023 роком доходи загального фонду (по власним  та закріпленим доходам) та спеціального фонду зросли  на 82 млн. грн.</w:t>
      </w:r>
    </w:p>
    <w:p w14:paraId="2060EFBC" w14:textId="77777777" w:rsidR="00132CD8" w:rsidRDefault="00132CD8" w:rsidP="00132CD8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Я, дякую, перш за все, праці та наполегливості жителів громади – платників податку до  селищного бюджету, ініціативним підприємцям, керівникам підприємств, активним громадянам, які  в цей складний час знаходили можливість платити податки. Це вагома допомога Державі та громаді. </w:t>
      </w:r>
    </w:p>
    <w:p w14:paraId="41D9BF36" w14:textId="77777777" w:rsidR="00132CD8" w:rsidRDefault="00132CD8" w:rsidP="00132CD8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Аналізуючи структуру доходів необхідно зазначити, що вона майже не змінна в порівнянні з минулим роком: найвагомішими джерелами доходної частини загального фонду бюджету (власних та закріплених доходів),  є надходження  податку на доходи фізичних осіб – 52,3%  (складають 127,9 млн. грн.), місцевих податків та зборів-26,7 % (складають 65,2 </w:t>
      </w:r>
      <w:r>
        <w:rPr>
          <w:rFonts w:ascii="Times New Roman" w:hAnsi="Times New Roman" w:cs="Times New Roman"/>
          <w:sz w:val="24"/>
          <w:szCs w:val="24"/>
        </w:rPr>
        <w:lastRenderedPageBreak/>
        <w:t>млн. грн). По спеціальному фонду бюджету, є інші джерела власних надходжень бюджетних установ, зокрема  благодійні внески, гранти та дарунки -93,7 % (складають 43,0 млн. грн.)</w:t>
      </w:r>
    </w:p>
    <w:p w14:paraId="59895222" w14:textId="77777777" w:rsidR="00132CD8" w:rsidRDefault="00132CD8" w:rsidP="00132CD8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ascii="Times New Roman" w:hAnsi="Times New Roman" w:cs="Times New Roman"/>
          <w:sz w:val="24"/>
          <w:szCs w:val="24"/>
        </w:rPr>
        <w:t xml:space="preserve">Загальну сума видатків  бюджету Слобожанської селищної територіальної громади  за 2024 рік склала 387,4 млн. грн. в тому числі:  загального фонду бюджету – 258,1 млн. грн., спеціального фонду 129,3 млн. грн. В цілому видатки по загальному фонду виконанні на 91,2%. </w:t>
      </w:r>
      <w:r>
        <w:rPr>
          <w:rStyle w:val="txt1"/>
          <w:rFonts w:ascii="Times New Roman" w:hAnsi="Times New Roman" w:cs="Times New Roman"/>
          <w:color w:val="000000"/>
          <w:sz w:val="24"/>
          <w:szCs w:val="24"/>
        </w:rPr>
        <w:t>Фінансування установ та заходів проводилось відповідно до затверджених показників бюджету територіальної громади. Видатки профінансовано в повному обсязі від потреби.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420C230" w14:textId="77777777" w:rsidR="00132CD8" w:rsidRDefault="00132CD8" w:rsidP="00132CD8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Найбільшу питому вагу у видатках загального фонду займають видатки :</w:t>
      </w:r>
    </w:p>
    <w:p w14:paraId="77C66B20" w14:textId="77777777" w:rsidR="00132CD8" w:rsidRDefault="00132CD8" w:rsidP="00132CD8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освіта-42,5%</w:t>
      </w:r>
    </w:p>
    <w:p w14:paraId="1208939A" w14:textId="77777777" w:rsidR="00132CD8" w:rsidRDefault="00132CD8" w:rsidP="00132CD8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житлово-комунальне господарство-5,7%</w:t>
      </w:r>
    </w:p>
    <w:p w14:paraId="6E1340DA" w14:textId="77777777" w:rsidR="00132CD8" w:rsidRDefault="00132CD8" w:rsidP="00132CD8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утримання та розвиток автомобільних доріг-6,9</w:t>
      </w:r>
    </w:p>
    <w:p w14:paraId="73ABD717" w14:textId="77777777" w:rsidR="00132CD8" w:rsidRDefault="00132CD8" w:rsidP="00132CD8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соціальний захист- 6,2%</w:t>
      </w:r>
    </w:p>
    <w:p w14:paraId="22677CC7" w14:textId="77777777" w:rsidR="00132CD8" w:rsidRPr="00150ADD" w:rsidRDefault="00132CD8" w:rsidP="00132CD8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50ADD">
        <w:rPr>
          <w:rFonts w:ascii="Times New Roman" w:hAnsi="Times New Roman" w:cs="Times New Roman"/>
          <w:color w:val="000000"/>
          <w:sz w:val="24"/>
          <w:szCs w:val="24"/>
        </w:rPr>
        <w:t>Соціальна спрямованість бюджету дедалі більше підтверджується структурою видатків у розрізі економічної класифікації. При цьому, найбільшу питому вагу у видатках загального фонду  займають захищені статті видатків 76,6</w:t>
      </w:r>
      <w:r w:rsidRPr="00150ADD">
        <w:rPr>
          <w:rFonts w:ascii="Times New Roman" w:hAnsi="Times New Roman" w:cs="Times New Roman"/>
          <w:sz w:val="24"/>
          <w:szCs w:val="24"/>
        </w:rPr>
        <w:t>% (</w:t>
      </w:r>
      <w:r w:rsidRPr="00150ADD">
        <w:rPr>
          <w:rFonts w:ascii="Times New Roman" w:hAnsi="Times New Roman" w:cs="Times New Roman"/>
          <w:color w:val="000000"/>
          <w:sz w:val="24"/>
          <w:szCs w:val="24"/>
        </w:rPr>
        <w:t xml:space="preserve">оплата праці з нарахуваннями,  комунальних послуг та енергоносіїв, інші виплати населенню -197,6млн.грн. </w:t>
      </w:r>
      <w:r w:rsidRPr="00150ADD">
        <w:rPr>
          <w:rFonts w:ascii="Times New Roman" w:hAnsi="Times New Roman" w:cs="Times New Roman"/>
          <w:sz w:val="24"/>
          <w:szCs w:val="24"/>
        </w:rPr>
        <w:t>).</w:t>
      </w:r>
    </w:p>
    <w:p w14:paraId="772A95A9" w14:textId="77777777" w:rsidR="00132CD8" w:rsidRPr="00150ADD" w:rsidRDefault="00132CD8" w:rsidP="00132CD8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50ADD">
        <w:rPr>
          <w:rFonts w:ascii="Times New Roman" w:hAnsi="Times New Roman" w:cs="Times New Roman"/>
          <w:color w:val="000000"/>
          <w:sz w:val="24"/>
          <w:szCs w:val="24"/>
        </w:rPr>
        <w:t xml:space="preserve">Видатки спеціального фонду бюджету виконанні на 87,3%. Найбільшу питому вагу займають  видатки </w:t>
      </w:r>
      <w:r w:rsidRPr="00150ADD">
        <w:rPr>
          <w:rFonts w:ascii="Times New Roman" w:hAnsi="Times New Roman" w:cs="Times New Roman"/>
          <w:sz w:val="24"/>
          <w:szCs w:val="24"/>
        </w:rPr>
        <w:t xml:space="preserve"> на  житлово-комунальне-господарство- 24,9 %, освіту – 27,3 %.</w:t>
      </w:r>
    </w:p>
    <w:p w14:paraId="37BC7D84" w14:textId="00A184A2" w:rsidR="00132CD8" w:rsidRPr="00132CD8" w:rsidRDefault="00132CD8" w:rsidP="00132CD8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Видатки  бюджету територіальної громади  (окрім захищених статей бюджету), які здійснювались у 2024 році спрямовувались на вкрай необхідні потреби  громади, які висвітлені в інших розділах мого звіту та на підтримку збройних сил України</w:t>
      </w:r>
      <w:r w:rsidRPr="00132CD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00FE50F0" w14:textId="77777777" w:rsidR="00987974" w:rsidRPr="0002145B" w:rsidRDefault="00987974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2A38CCAB" w14:textId="641B28EF" w:rsidR="00604FAF" w:rsidRPr="0002145B" w:rsidRDefault="0041660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2145B">
        <w:rPr>
          <w:rFonts w:ascii="Times New Roman" w:hAnsi="Times New Roman" w:cs="Times New Roman"/>
          <w:b/>
          <w:bCs/>
          <w:sz w:val="24"/>
          <w:szCs w:val="24"/>
        </w:rPr>
        <w:t>Регуляторна діяльність</w:t>
      </w:r>
    </w:p>
    <w:p w14:paraId="40C232EE" w14:textId="77777777" w:rsidR="00DC24F3" w:rsidRPr="00DC24F3" w:rsidRDefault="00DC24F3" w:rsidP="00DC24F3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24F3">
        <w:rPr>
          <w:rFonts w:ascii="Times New Roman" w:hAnsi="Times New Roman" w:cs="Times New Roman"/>
          <w:sz w:val="24"/>
          <w:szCs w:val="24"/>
        </w:rPr>
        <w:t>Протягом 2024 року продовжувало діяти 13 регуляторних актів.</w:t>
      </w:r>
    </w:p>
    <w:p w14:paraId="7528B963" w14:textId="77777777" w:rsidR="00DC24F3" w:rsidRPr="00DC24F3" w:rsidRDefault="00DC24F3" w:rsidP="00DC24F3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24F3">
        <w:rPr>
          <w:rFonts w:ascii="Times New Roman" w:hAnsi="Times New Roman" w:cs="Times New Roman"/>
          <w:sz w:val="24"/>
          <w:szCs w:val="24"/>
        </w:rPr>
        <w:t>Регуляторна діяльність здійснюється з урахуванням вимог Закону України «Про внесення змін до деяких законів України щодо функціонування державної служби та місцевого самоврядування у період дії воєнного стану», Закону України «Про правовий режим воєнного стану» (зі змінами).</w:t>
      </w:r>
    </w:p>
    <w:p w14:paraId="04AC9BCC" w14:textId="365CFE81" w:rsidR="00743CCD" w:rsidRPr="0002145B" w:rsidRDefault="00DC24F3" w:rsidP="00DC24F3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24F3">
        <w:rPr>
          <w:rFonts w:ascii="Times New Roman" w:hAnsi="Times New Roman" w:cs="Times New Roman"/>
          <w:sz w:val="24"/>
          <w:szCs w:val="24"/>
        </w:rPr>
        <w:t>Рішення LIX сесії Слобожанської селищної ради Чугуївського району Харківської області VIII скликання від 07.11.2024 року № 2507 – VIII «Про затвердження плану діяльності з підготовки проєктів регуляторних актів Слобожанської селищної ради на 2025 рік» було затверджено відповідний план на 2025 рік та опубліковано на офіційній сторінці селищної ради.</w:t>
      </w:r>
    </w:p>
    <w:p w14:paraId="6CE19AE0" w14:textId="77777777" w:rsidR="00743CCD" w:rsidRPr="0002145B" w:rsidRDefault="00743CCD" w:rsidP="00743CC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2145B">
        <w:rPr>
          <w:rFonts w:ascii="Times New Roman" w:hAnsi="Times New Roman" w:cs="Times New Roman"/>
          <w:b/>
          <w:bCs/>
          <w:sz w:val="24"/>
          <w:szCs w:val="24"/>
        </w:rPr>
        <w:t>Цивільний захист населення</w:t>
      </w:r>
    </w:p>
    <w:p w14:paraId="62ABFB00" w14:textId="010427BE" w:rsidR="00BF27A9" w:rsidRDefault="00BF27A9" w:rsidP="00BF27A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умовах військової агресії РФ проти України, </w:t>
      </w:r>
      <w:r w:rsidR="005F5141">
        <w:rPr>
          <w:rFonts w:ascii="Times New Roman" w:hAnsi="Times New Roman" w:cs="Times New Roman"/>
          <w:sz w:val="24"/>
          <w:szCs w:val="24"/>
        </w:rPr>
        <w:t xml:space="preserve">напрямок цивільного захисту населення продовжує бути </w:t>
      </w:r>
      <w:r>
        <w:rPr>
          <w:rFonts w:ascii="Times New Roman" w:hAnsi="Times New Roman" w:cs="Times New Roman"/>
          <w:sz w:val="24"/>
          <w:szCs w:val="24"/>
        </w:rPr>
        <w:t>одним з найважливіших напрямків роботи Слобожанської селищної ради.</w:t>
      </w:r>
    </w:p>
    <w:p w14:paraId="08ED3ABB" w14:textId="77777777" w:rsidR="005F5141" w:rsidRDefault="00BF27A9" w:rsidP="00BF27A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492E">
        <w:rPr>
          <w:rFonts w:ascii="Times New Roman" w:hAnsi="Times New Roman" w:cs="Times New Roman"/>
          <w:sz w:val="24"/>
          <w:szCs w:val="24"/>
        </w:rPr>
        <w:t xml:space="preserve">З метою захисту населення територіальної громади в умовах надзвичайних ситуацій, що виникають під час військового стану, селищною радою у 2024 році </w:t>
      </w:r>
      <w:r>
        <w:rPr>
          <w:rFonts w:ascii="Times New Roman" w:hAnsi="Times New Roman" w:cs="Times New Roman"/>
          <w:sz w:val="24"/>
          <w:szCs w:val="24"/>
        </w:rPr>
        <w:t xml:space="preserve">продовжено </w:t>
      </w:r>
      <w:r w:rsidRPr="0071492E">
        <w:rPr>
          <w:rFonts w:ascii="Times New Roman" w:hAnsi="Times New Roman" w:cs="Times New Roman"/>
          <w:sz w:val="24"/>
          <w:szCs w:val="24"/>
        </w:rPr>
        <w:t xml:space="preserve">роботу </w:t>
      </w:r>
      <w:r w:rsidRPr="0071492E">
        <w:rPr>
          <w:rFonts w:ascii="Times New Roman" w:hAnsi="Times New Roman" w:cs="Times New Roman"/>
          <w:sz w:val="24"/>
          <w:szCs w:val="24"/>
        </w:rPr>
        <w:lastRenderedPageBreak/>
        <w:t xml:space="preserve">щодо </w:t>
      </w:r>
      <w:bookmarkStart w:id="1" w:name="_Hlk126763018"/>
      <w:r w:rsidRPr="0071492E">
        <w:rPr>
          <w:rFonts w:ascii="Times New Roman" w:hAnsi="Times New Roman" w:cs="Times New Roman"/>
          <w:sz w:val="24"/>
          <w:szCs w:val="24"/>
        </w:rPr>
        <w:t>нарощування фонду захисних споруд цивільного захисту, додатково на облік захисних споруд цивільного захисту поставлено 3 найпростіших укриття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71492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4606C7C" w14:textId="25881C83" w:rsidR="00BF27A9" w:rsidRDefault="00F61FC9" w:rsidP="00BF27A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Загалом</w:t>
      </w:r>
      <w:r w:rsidR="00BF27A9" w:rsidRPr="0071492E">
        <w:rPr>
          <w:rFonts w:ascii="Times New Roman" w:hAnsi="Times New Roman" w:cs="Times New Roman"/>
          <w:sz w:val="24"/>
          <w:szCs w:val="24"/>
        </w:rPr>
        <w:t xml:space="preserve"> у фонді захисних споруд </w:t>
      </w:r>
      <w:r w:rsidR="00BF27A9">
        <w:rPr>
          <w:rFonts w:ascii="Times New Roman" w:hAnsi="Times New Roman" w:cs="Times New Roman"/>
          <w:sz w:val="24"/>
          <w:szCs w:val="24"/>
        </w:rPr>
        <w:t xml:space="preserve">станом на 01.01.2025 року </w:t>
      </w:r>
      <w:r w:rsidR="00BF27A9" w:rsidRPr="0071492E">
        <w:rPr>
          <w:rFonts w:ascii="Times New Roman" w:hAnsi="Times New Roman" w:cs="Times New Roman"/>
          <w:sz w:val="24"/>
          <w:szCs w:val="24"/>
        </w:rPr>
        <w:t xml:space="preserve">обліковується </w:t>
      </w:r>
      <w:bookmarkEnd w:id="1"/>
      <w:r w:rsidR="00BF27A9" w:rsidRPr="0071492E">
        <w:rPr>
          <w:rFonts w:ascii="Times New Roman" w:hAnsi="Times New Roman" w:cs="Times New Roman"/>
          <w:sz w:val="24"/>
          <w:szCs w:val="24"/>
        </w:rPr>
        <w:t xml:space="preserve">38 укриттів, з них 6 протирадіаційних укриттів (далі - ПРУ), 7 сховищ, 25 найпростіших укриттів. </w:t>
      </w:r>
    </w:p>
    <w:p w14:paraId="7AC9132D" w14:textId="5E432FB3" w:rsidR="00BF27A9" w:rsidRPr="0071492E" w:rsidRDefault="00BF27A9" w:rsidP="002804E0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492E">
        <w:rPr>
          <w:rFonts w:ascii="Times New Roman" w:hAnsi="Times New Roman" w:cs="Times New Roman"/>
          <w:sz w:val="24"/>
          <w:szCs w:val="24"/>
        </w:rPr>
        <w:t xml:space="preserve">В 2024 році проведено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71492E">
        <w:rPr>
          <w:rFonts w:ascii="Times New Roman" w:hAnsi="Times New Roman" w:cs="Times New Roman"/>
          <w:sz w:val="24"/>
          <w:szCs w:val="24"/>
        </w:rPr>
        <w:t xml:space="preserve"> капітальні ремонти ПРУ (в закладах освіти КЗ «Лиманський ліцей, Шелудьківський ліцей»)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71492E">
        <w:rPr>
          <w:rFonts w:ascii="Times New Roman" w:hAnsi="Times New Roman" w:cs="Times New Roman"/>
          <w:sz w:val="24"/>
          <w:szCs w:val="24"/>
        </w:rPr>
        <w:t xml:space="preserve"> 6 капітальних ремонтів та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71492E">
        <w:rPr>
          <w:rFonts w:ascii="Times New Roman" w:hAnsi="Times New Roman" w:cs="Times New Roman"/>
          <w:sz w:val="24"/>
          <w:szCs w:val="24"/>
        </w:rPr>
        <w:t xml:space="preserve"> поточний ремонт найпростіших укритт</w:t>
      </w:r>
      <w:r>
        <w:rPr>
          <w:rFonts w:ascii="Times New Roman" w:hAnsi="Times New Roman" w:cs="Times New Roman"/>
          <w:sz w:val="24"/>
          <w:szCs w:val="24"/>
        </w:rPr>
        <w:t>ів</w:t>
      </w:r>
      <w:r w:rsidR="005F5141">
        <w:rPr>
          <w:rFonts w:ascii="Times New Roman" w:hAnsi="Times New Roman" w:cs="Times New Roman"/>
          <w:sz w:val="24"/>
          <w:szCs w:val="24"/>
        </w:rPr>
        <w:t>, виготовлено 2 ПКД для будівництва укритів у майбутніх періодах.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1492E">
        <w:rPr>
          <w:rFonts w:ascii="Times New Roman" w:hAnsi="Times New Roman" w:cs="Times New Roman"/>
          <w:sz w:val="24"/>
          <w:szCs w:val="24"/>
        </w:rPr>
        <w:t>Для проведення ремонтів</w:t>
      </w:r>
      <w:r>
        <w:rPr>
          <w:rFonts w:ascii="Times New Roman" w:hAnsi="Times New Roman" w:cs="Times New Roman"/>
          <w:sz w:val="24"/>
          <w:szCs w:val="24"/>
        </w:rPr>
        <w:t>, виготовлення ПКД</w:t>
      </w:r>
      <w:r w:rsidRPr="0071492E">
        <w:rPr>
          <w:rFonts w:ascii="Times New Roman" w:hAnsi="Times New Roman" w:cs="Times New Roman"/>
          <w:sz w:val="24"/>
          <w:szCs w:val="24"/>
        </w:rPr>
        <w:t xml:space="preserve"> та облаштування захисних споруд цивільного захисту з бюджету Слобожанської селищної ради </w:t>
      </w:r>
      <w:r>
        <w:rPr>
          <w:rFonts w:ascii="Times New Roman" w:hAnsi="Times New Roman" w:cs="Times New Roman"/>
          <w:sz w:val="24"/>
          <w:szCs w:val="24"/>
        </w:rPr>
        <w:t xml:space="preserve">в 2024 році </w:t>
      </w:r>
      <w:r w:rsidRPr="0071492E">
        <w:rPr>
          <w:rFonts w:ascii="Times New Roman" w:hAnsi="Times New Roman" w:cs="Times New Roman"/>
          <w:sz w:val="24"/>
          <w:szCs w:val="24"/>
        </w:rPr>
        <w:t>виділено кошт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 w:rsidRPr="0071492E">
        <w:rPr>
          <w:rFonts w:ascii="Times New Roman" w:hAnsi="Times New Roman" w:cs="Times New Roman"/>
          <w:sz w:val="24"/>
          <w:szCs w:val="24"/>
        </w:rPr>
        <w:t>в сумі</w:t>
      </w:r>
      <w:r>
        <w:rPr>
          <w:rFonts w:ascii="Times New Roman" w:hAnsi="Times New Roman" w:cs="Times New Roman"/>
          <w:sz w:val="24"/>
          <w:szCs w:val="24"/>
        </w:rPr>
        <w:t xml:space="preserve"> 22</w:t>
      </w:r>
      <w:r w:rsidR="005F5141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223</w:t>
      </w:r>
      <w:r w:rsidR="00A747E1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тис.</w:t>
      </w:r>
      <w:r w:rsidR="00A747E1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грн</w:t>
      </w:r>
      <w:r w:rsidR="005F5141">
        <w:rPr>
          <w:rFonts w:ascii="Times New Roman" w:hAnsi="Times New Roman" w:cs="Times New Roman"/>
          <w:sz w:val="24"/>
          <w:szCs w:val="24"/>
        </w:rPr>
        <w:t xml:space="preserve">., що у 3,7 разів більше ніж у </w:t>
      </w:r>
      <w:r>
        <w:rPr>
          <w:rFonts w:ascii="Times New Roman" w:hAnsi="Times New Roman" w:cs="Times New Roman"/>
          <w:sz w:val="24"/>
          <w:szCs w:val="24"/>
        </w:rPr>
        <w:t xml:space="preserve">2023 </w:t>
      </w:r>
      <w:r w:rsidR="005F5141">
        <w:rPr>
          <w:rFonts w:ascii="Times New Roman" w:hAnsi="Times New Roman" w:cs="Times New Roman"/>
          <w:sz w:val="24"/>
          <w:szCs w:val="24"/>
        </w:rPr>
        <w:t>році</w:t>
      </w:r>
      <w:r w:rsidRPr="0071492E">
        <w:rPr>
          <w:rFonts w:ascii="Times New Roman" w:hAnsi="Times New Roman" w:cs="Times New Roman"/>
          <w:sz w:val="24"/>
          <w:szCs w:val="24"/>
        </w:rPr>
        <w:t>.</w:t>
      </w:r>
    </w:p>
    <w:p w14:paraId="27266891" w14:textId="322706D9" w:rsidR="005F5141" w:rsidRPr="005D6342" w:rsidRDefault="005F5141" w:rsidP="005F5141">
      <w:pPr>
        <w:pStyle w:val="12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Також в</w:t>
      </w:r>
      <w:r w:rsidR="00BF27A9">
        <w:rPr>
          <w:rFonts w:ascii="Times New Roman" w:hAnsi="Times New Roman"/>
          <w:color w:val="000000"/>
          <w:sz w:val="24"/>
          <w:szCs w:val="24"/>
        </w:rPr>
        <w:t xml:space="preserve"> 2024 році </w:t>
      </w:r>
      <w:r w:rsidR="00BF27A9" w:rsidRPr="005D6342">
        <w:rPr>
          <w:rFonts w:ascii="Times New Roman" w:hAnsi="Times New Roman"/>
          <w:color w:val="000000"/>
          <w:sz w:val="24"/>
          <w:szCs w:val="24"/>
        </w:rPr>
        <w:t xml:space="preserve">продовжено роботу щодо </w:t>
      </w:r>
      <w:r w:rsidRPr="005D6342">
        <w:rPr>
          <w:rFonts w:ascii="Times New Roman" w:hAnsi="Times New Roman"/>
          <w:color w:val="000000" w:themeColor="text1"/>
          <w:sz w:val="24"/>
          <w:szCs w:val="24"/>
        </w:rPr>
        <w:t xml:space="preserve">організації та функціонування місцевої пожежної охорони. З цією метою з селищного бюджету використано </w:t>
      </w:r>
      <w:r w:rsidR="005D6342" w:rsidRPr="005D6342">
        <w:rPr>
          <w:rFonts w:ascii="Times New Roman" w:hAnsi="Times New Roman"/>
          <w:color w:val="000000" w:themeColor="text1"/>
          <w:sz w:val="24"/>
          <w:szCs w:val="24"/>
        </w:rPr>
        <w:t>2 224,</w:t>
      </w:r>
      <w:r w:rsidR="00A747E1">
        <w:rPr>
          <w:rFonts w:ascii="Times New Roman" w:hAnsi="Times New Roman"/>
          <w:color w:val="000000" w:themeColor="text1"/>
          <w:sz w:val="24"/>
          <w:szCs w:val="24"/>
        </w:rPr>
        <w:t>3</w:t>
      </w:r>
      <w:r w:rsidR="005D6342" w:rsidRPr="005D6342">
        <w:rPr>
          <w:rFonts w:ascii="Times New Roman" w:hAnsi="Times New Roman"/>
          <w:color w:val="000000" w:themeColor="text1"/>
          <w:sz w:val="24"/>
          <w:szCs w:val="24"/>
        </w:rPr>
        <w:t xml:space="preserve"> тис. грн, в тому числі на ремонт </w:t>
      </w:r>
      <w:r w:rsidR="005D6342" w:rsidRPr="005D6342">
        <w:rPr>
          <w:rFonts w:ascii="Times New Roman" w:hAnsi="Times New Roman"/>
          <w:sz w:val="24"/>
          <w:szCs w:val="24"/>
        </w:rPr>
        <w:t xml:space="preserve">гаражного приміщення </w:t>
      </w:r>
      <w:r w:rsidR="005D6342">
        <w:rPr>
          <w:rFonts w:ascii="Times New Roman" w:hAnsi="Times New Roman"/>
          <w:sz w:val="24"/>
          <w:szCs w:val="24"/>
        </w:rPr>
        <w:t>для</w:t>
      </w:r>
      <w:r w:rsidR="005D6342" w:rsidRPr="005D6342">
        <w:rPr>
          <w:rFonts w:ascii="Times New Roman" w:hAnsi="Times New Roman"/>
          <w:sz w:val="24"/>
          <w:szCs w:val="24"/>
        </w:rPr>
        <w:t xml:space="preserve"> розташування МПО</w:t>
      </w:r>
      <w:r w:rsidR="005D6342">
        <w:rPr>
          <w:rFonts w:ascii="Times New Roman" w:hAnsi="Times New Roman"/>
          <w:sz w:val="24"/>
          <w:szCs w:val="24"/>
        </w:rPr>
        <w:t xml:space="preserve"> – 1 800 </w:t>
      </w:r>
      <w:r w:rsidR="00A747E1">
        <w:rPr>
          <w:rFonts w:ascii="Times New Roman" w:hAnsi="Times New Roman"/>
          <w:sz w:val="24"/>
          <w:szCs w:val="24"/>
        </w:rPr>
        <w:t>тис.</w:t>
      </w:r>
      <w:r w:rsidR="005D6342">
        <w:rPr>
          <w:rFonts w:ascii="Times New Roman" w:hAnsi="Times New Roman"/>
          <w:sz w:val="24"/>
          <w:szCs w:val="24"/>
        </w:rPr>
        <w:t>грн. та</w:t>
      </w:r>
      <w:r w:rsidR="005D6342" w:rsidRPr="005D634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5D6342" w:rsidRPr="00296D50">
        <w:rPr>
          <w:rFonts w:ascii="Times New Roman" w:hAnsi="Times New Roman"/>
          <w:color w:val="000000"/>
          <w:sz w:val="24"/>
          <w:szCs w:val="24"/>
        </w:rPr>
        <w:t>424,</w:t>
      </w:r>
      <w:r w:rsidR="00A34A0F">
        <w:rPr>
          <w:rFonts w:ascii="Times New Roman" w:hAnsi="Times New Roman"/>
          <w:color w:val="000000"/>
          <w:sz w:val="24"/>
          <w:szCs w:val="24"/>
        </w:rPr>
        <w:t>3</w:t>
      </w:r>
      <w:r w:rsidR="005D6342" w:rsidRPr="00296D50">
        <w:rPr>
          <w:rFonts w:ascii="Times New Roman" w:hAnsi="Times New Roman"/>
          <w:color w:val="000000"/>
          <w:sz w:val="24"/>
          <w:szCs w:val="24"/>
        </w:rPr>
        <w:t xml:space="preserve"> тис.грн.</w:t>
      </w:r>
      <w:r w:rsidR="005D6342">
        <w:rPr>
          <w:rFonts w:ascii="Times New Roman" w:hAnsi="Times New Roman"/>
          <w:color w:val="000000"/>
          <w:sz w:val="24"/>
          <w:szCs w:val="24"/>
        </w:rPr>
        <w:t xml:space="preserve"> на </w:t>
      </w:r>
      <w:r w:rsidR="005D6342" w:rsidRPr="00296D50">
        <w:rPr>
          <w:rFonts w:ascii="Times New Roman" w:hAnsi="Times New Roman"/>
          <w:color w:val="000000"/>
          <w:sz w:val="24"/>
          <w:szCs w:val="24"/>
        </w:rPr>
        <w:t>забезпечення діяльності КУ «Місцева пожежна охорона»</w:t>
      </w:r>
      <w:r w:rsidR="005D6342">
        <w:rPr>
          <w:rFonts w:ascii="Times New Roman" w:hAnsi="Times New Roman"/>
          <w:color w:val="000000"/>
          <w:sz w:val="24"/>
          <w:szCs w:val="24"/>
        </w:rPr>
        <w:t>.</w:t>
      </w:r>
    </w:p>
    <w:p w14:paraId="702BE9E0" w14:textId="38ADFE2F" w:rsidR="005F5141" w:rsidRPr="00760BA2" w:rsidRDefault="00760BA2" w:rsidP="00BF27A9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0BA2">
        <w:rPr>
          <w:rFonts w:ascii="Times New Roman" w:hAnsi="Times New Roman" w:cs="Times New Roman"/>
          <w:color w:val="000000"/>
          <w:sz w:val="24"/>
          <w:szCs w:val="24"/>
        </w:rPr>
        <w:t xml:space="preserve">Протягом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2024 року проводилась систематична робота щодо підтримки наповнення </w:t>
      </w:r>
      <w:r>
        <w:rPr>
          <w:rFonts w:ascii="Times New Roman" w:hAnsi="Times New Roman" w:cs="Times New Roman"/>
          <w:sz w:val="24"/>
          <w:szCs w:val="24"/>
        </w:rPr>
        <w:t xml:space="preserve">місцевого </w:t>
      </w:r>
      <w:r w:rsidRPr="0037586A">
        <w:rPr>
          <w:rFonts w:ascii="Times New Roman" w:hAnsi="Times New Roman" w:cs="Times New Roman"/>
          <w:sz w:val="24"/>
          <w:szCs w:val="24"/>
        </w:rPr>
        <w:t>матеріального резерву для запобігання і ліквідації наслідків надзвичайних ситуацій на території Слобожанської селищної ради</w:t>
      </w:r>
      <w:r>
        <w:rPr>
          <w:rFonts w:ascii="Times New Roman" w:hAnsi="Times New Roman" w:cs="Times New Roman"/>
          <w:sz w:val="24"/>
          <w:szCs w:val="24"/>
        </w:rPr>
        <w:t xml:space="preserve">. Так, </w:t>
      </w:r>
      <w:r w:rsidR="00C54835">
        <w:rPr>
          <w:rFonts w:ascii="Times New Roman" w:hAnsi="Times New Roman" w:cs="Times New Roman"/>
          <w:sz w:val="24"/>
          <w:szCs w:val="24"/>
        </w:rPr>
        <w:t xml:space="preserve">протягом року </w:t>
      </w:r>
      <w:r w:rsidRPr="0037586A">
        <w:rPr>
          <w:rFonts w:ascii="Times New Roman" w:hAnsi="Times New Roman" w:cs="Times New Roman"/>
          <w:sz w:val="24"/>
          <w:szCs w:val="24"/>
        </w:rPr>
        <w:t>місцевий матеріальний резерв поповнено  на суму 1</w:t>
      </w:r>
      <w:r>
        <w:rPr>
          <w:rFonts w:ascii="Times New Roman" w:hAnsi="Times New Roman" w:cs="Times New Roman"/>
          <w:sz w:val="24"/>
          <w:szCs w:val="24"/>
        </w:rPr>
        <w:t>99</w:t>
      </w:r>
      <w:r w:rsidRPr="0037586A">
        <w:rPr>
          <w:rFonts w:ascii="Times New Roman" w:hAnsi="Times New Roman" w:cs="Times New Roman"/>
          <w:sz w:val="24"/>
          <w:szCs w:val="24"/>
        </w:rPr>
        <w:t>,</w:t>
      </w:r>
      <w:r w:rsidR="00A34A0F">
        <w:rPr>
          <w:rFonts w:ascii="Times New Roman" w:hAnsi="Times New Roman" w:cs="Times New Roman"/>
          <w:sz w:val="24"/>
          <w:szCs w:val="24"/>
        </w:rPr>
        <w:t>2</w:t>
      </w:r>
      <w:r w:rsidRPr="0037586A">
        <w:rPr>
          <w:rFonts w:ascii="Times New Roman" w:hAnsi="Times New Roman" w:cs="Times New Roman"/>
          <w:sz w:val="24"/>
          <w:szCs w:val="24"/>
        </w:rPr>
        <w:t xml:space="preserve"> тис.грн.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матеріальними цінностями</w:t>
      </w:r>
      <w:r w:rsidR="00C54835">
        <w:rPr>
          <w:rFonts w:ascii="Times New Roman" w:hAnsi="Times New Roman"/>
          <w:sz w:val="24"/>
          <w:szCs w:val="24"/>
        </w:rPr>
        <w:t xml:space="preserve">, при цьому з даного резерву використано </w:t>
      </w:r>
      <w:r w:rsidR="00C54835" w:rsidRPr="00C54835">
        <w:rPr>
          <w:rFonts w:ascii="Times New Roman" w:hAnsi="Times New Roman"/>
          <w:color w:val="000000"/>
          <w:sz w:val="24"/>
          <w:szCs w:val="24"/>
        </w:rPr>
        <w:t>71,</w:t>
      </w:r>
      <w:r w:rsidR="00A34A0F">
        <w:rPr>
          <w:rFonts w:ascii="Times New Roman" w:hAnsi="Times New Roman"/>
          <w:color w:val="000000"/>
          <w:sz w:val="24"/>
          <w:szCs w:val="24"/>
        </w:rPr>
        <w:t>3</w:t>
      </w:r>
      <w:r w:rsidR="00C54835" w:rsidRPr="008733F1">
        <w:rPr>
          <w:rFonts w:ascii="Times New Roman" w:hAnsi="Times New Roman"/>
          <w:color w:val="000000"/>
          <w:sz w:val="24"/>
          <w:szCs w:val="24"/>
        </w:rPr>
        <w:t xml:space="preserve"> тис.грн.</w:t>
      </w:r>
    </w:p>
    <w:p w14:paraId="266197FF" w14:textId="5961C756" w:rsidR="00C54835" w:rsidRDefault="00C54835" w:rsidP="00BF27A9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Також, з метою підтримки спроможності сталого функціонування пунктів незламності на території громади </w:t>
      </w:r>
      <w:r w:rsidRPr="004E2C9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було здійснено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доу</w:t>
      </w:r>
      <w:r w:rsidRPr="004E2C91">
        <w:rPr>
          <w:rFonts w:ascii="Times New Roman" w:hAnsi="Times New Roman"/>
          <w:color w:val="000000"/>
          <w:sz w:val="24"/>
          <w:szCs w:val="24"/>
        </w:rPr>
        <w:t>комплект</w:t>
      </w:r>
      <w:r>
        <w:rPr>
          <w:rFonts w:ascii="Times New Roman" w:hAnsi="Times New Roman"/>
          <w:color w:val="000000"/>
          <w:sz w:val="24"/>
          <w:szCs w:val="24"/>
        </w:rPr>
        <w:t xml:space="preserve">ування </w:t>
      </w:r>
      <w:r w:rsidRPr="004E2C91">
        <w:rPr>
          <w:rFonts w:ascii="Times New Roman" w:hAnsi="Times New Roman"/>
          <w:color w:val="000000"/>
          <w:sz w:val="24"/>
          <w:szCs w:val="24"/>
        </w:rPr>
        <w:t>пунк</w:t>
      </w:r>
      <w:r>
        <w:rPr>
          <w:rFonts w:ascii="Times New Roman" w:hAnsi="Times New Roman"/>
          <w:color w:val="000000"/>
          <w:sz w:val="24"/>
          <w:szCs w:val="24"/>
        </w:rPr>
        <w:t>тів</w:t>
      </w:r>
      <w:r w:rsidRPr="004E2C91">
        <w:rPr>
          <w:rFonts w:ascii="Times New Roman" w:hAnsi="Times New Roman"/>
          <w:color w:val="000000"/>
          <w:sz w:val="24"/>
          <w:szCs w:val="24"/>
        </w:rPr>
        <w:t xml:space="preserve"> незламності матеріальними цінностями </w:t>
      </w:r>
      <w:r>
        <w:rPr>
          <w:rFonts w:ascii="Times New Roman" w:hAnsi="Times New Roman"/>
          <w:color w:val="000000"/>
          <w:sz w:val="24"/>
          <w:szCs w:val="24"/>
        </w:rPr>
        <w:t>на  загальну суму 346,</w:t>
      </w:r>
      <w:r w:rsidR="00A34A0F">
        <w:rPr>
          <w:rFonts w:ascii="Times New Roman" w:hAnsi="Times New Roman"/>
          <w:color w:val="000000"/>
          <w:sz w:val="24"/>
          <w:szCs w:val="24"/>
        </w:rPr>
        <w:t>3</w:t>
      </w:r>
      <w:r>
        <w:rPr>
          <w:rFonts w:ascii="Times New Roman" w:hAnsi="Times New Roman"/>
          <w:color w:val="000000"/>
          <w:sz w:val="24"/>
          <w:szCs w:val="24"/>
        </w:rPr>
        <w:t xml:space="preserve"> тис. грн.  </w:t>
      </w:r>
      <w:r w:rsidRPr="004E2C91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0EF19FEF" w14:textId="0E919FC6" w:rsidR="00BF27A9" w:rsidRDefault="00C54835" w:rsidP="00BF27A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На виконання нормативно-правових актів з питань цивільного захисту у минулому році розпочата робота по </w:t>
      </w:r>
      <w:r w:rsidR="00BF27A9" w:rsidRPr="005D0897">
        <w:rPr>
          <w:rFonts w:ascii="Times New Roman" w:hAnsi="Times New Roman" w:cs="Times New Roman"/>
          <w:color w:val="000000"/>
          <w:sz w:val="24"/>
          <w:szCs w:val="24"/>
        </w:rPr>
        <w:t>створенн</w:t>
      </w:r>
      <w:r>
        <w:rPr>
          <w:rFonts w:ascii="Times New Roman" w:hAnsi="Times New Roman" w:cs="Times New Roman"/>
          <w:color w:val="000000"/>
          <w:sz w:val="24"/>
          <w:szCs w:val="24"/>
        </w:rPr>
        <w:t>ю</w:t>
      </w:r>
      <w:r w:rsidR="00BF27A9" w:rsidRPr="005D0897">
        <w:rPr>
          <w:rFonts w:ascii="Times New Roman" w:hAnsi="Times New Roman" w:cs="Times New Roman"/>
          <w:color w:val="000000"/>
          <w:sz w:val="24"/>
          <w:szCs w:val="24"/>
        </w:rPr>
        <w:t xml:space="preserve"> місцевої автоматизованої системи оповіщення населення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Так, </w:t>
      </w:r>
      <w:r w:rsidR="0049353E">
        <w:rPr>
          <w:rFonts w:ascii="Times New Roman" w:hAnsi="Times New Roman" w:cs="Times New Roman"/>
          <w:color w:val="000000"/>
          <w:sz w:val="24"/>
          <w:szCs w:val="24"/>
        </w:rPr>
        <w:t>виділено 95 тис. грн. на розробку проєкту будівництва</w:t>
      </w:r>
      <w:r w:rsidR="00BF27A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F27A9" w:rsidRPr="0082755C">
        <w:rPr>
          <w:rFonts w:ascii="Times New Roman" w:hAnsi="Times New Roman" w:cs="Times New Roman"/>
          <w:sz w:val="24"/>
          <w:szCs w:val="24"/>
        </w:rPr>
        <w:t>МАСЦО</w:t>
      </w:r>
      <w:r w:rsidR="00BF27A9">
        <w:rPr>
          <w:rFonts w:ascii="Times New Roman" w:hAnsi="Times New Roman" w:cs="Times New Roman"/>
          <w:sz w:val="24"/>
          <w:szCs w:val="24"/>
        </w:rPr>
        <w:t>.</w:t>
      </w:r>
    </w:p>
    <w:p w14:paraId="447447E6" w14:textId="0BBF0F4F" w:rsidR="0049353E" w:rsidRDefault="0049353E" w:rsidP="0049353E">
      <w:pPr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Окремо слід зазначити, що 2024 рік був насичений надзвичайними подіями природного характеру. Спільними зусиллями всіх служб нам довелося ліквідовувати протягом 9 днів лісову пожежу на </w:t>
      </w:r>
      <w:r w:rsidRPr="0015721D">
        <w:rPr>
          <w:rFonts w:ascii="Times New Roman" w:hAnsi="Times New Roman" w:cs="Times New Roman"/>
          <w:bCs/>
          <w:sz w:val="24"/>
          <w:szCs w:val="24"/>
        </w:rPr>
        <w:t>643 Га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5721D">
        <w:rPr>
          <w:rFonts w:ascii="Times New Roman" w:hAnsi="Times New Roman" w:cs="Times New Roman"/>
          <w:color w:val="000000"/>
          <w:sz w:val="24"/>
          <w:szCs w:val="24"/>
        </w:rPr>
        <w:t xml:space="preserve">Державного біотехнологічного університету Скрипаївське лісництво </w:t>
      </w:r>
      <w:r w:rsidRPr="0015721D">
        <w:rPr>
          <w:rFonts w:ascii="Times New Roman" w:hAnsi="Times New Roman" w:cs="Times New Roman"/>
          <w:bCs/>
          <w:sz w:val="24"/>
          <w:szCs w:val="24"/>
        </w:rPr>
        <w:t>за межами села Скрипаї</w:t>
      </w:r>
      <w:r>
        <w:rPr>
          <w:rFonts w:ascii="Times New Roman" w:hAnsi="Times New Roman" w:cs="Times New Roman"/>
          <w:bCs/>
          <w:sz w:val="24"/>
          <w:szCs w:val="24"/>
        </w:rPr>
        <w:t xml:space="preserve">, що виникла через обстріли цієї території. Також, </w:t>
      </w:r>
      <w:r w:rsidRPr="008B5787">
        <w:rPr>
          <w:rFonts w:ascii="Times New Roman" w:hAnsi="Times New Roman" w:cs="Times New Roman"/>
          <w:bCs/>
          <w:sz w:val="24"/>
          <w:szCs w:val="24"/>
        </w:rPr>
        <w:t xml:space="preserve">на початку липня </w:t>
      </w:r>
      <w:r>
        <w:rPr>
          <w:rFonts w:ascii="Times New Roman" w:hAnsi="Times New Roman" w:cs="Times New Roman"/>
          <w:bCs/>
          <w:sz w:val="24"/>
          <w:szCs w:val="24"/>
        </w:rPr>
        <w:t xml:space="preserve">2024 року наша громада зтикнулася з </w:t>
      </w:r>
      <w:r w:rsidRPr="008B5787">
        <w:rPr>
          <w:rFonts w:ascii="Times New Roman" w:hAnsi="Times New Roman" w:cs="Times New Roman"/>
          <w:bCs/>
          <w:sz w:val="24"/>
          <w:szCs w:val="24"/>
        </w:rPr>
        <w:t>надзвичайно</w:t>
      </w:r>
      <w:r>
        <w:rPr>
          <w:rFonts w:ascii="Times New Roman" w:hAnsi="Times New Roman" w:cs="Times New Roman"/>
          <w:bCs/>
          <w:sz w:val="24"/>
          <w:szCs w:val="24"/>
        </w:rPr>
        <w:t>ю</w:t>
      </w:r>
      <w:r w:rsidRPr="008B5787">
        <w:rPr>
          <w:rFonts w:ascii="Times New Roman" w:hAnsi="Times New Roman" w:cs="Times New Roman"/>
          <w:bCs/>
          <w:sz w:val="24"/>
          <w:szCs w:val="24"/>
        </w:rPr>
        <w:t xml:space="preserve"> ситуаці</w:t>
      </w:r>
      <w:r>
        <w:rPr>
          <w:rFonts w:ascii="Times New Roman" w:hAnsi="Times New Roman" w:cs="Times New Roman"/>
          <w:bCs/>
          <w:sz w:val="24"/>
          <w:szCs w:val="24"/>
        </w:rPr>
        <w:t xml:space="preserve">єю, </w:t>
      </w:r>
      <w:r w:rsidRPr="008B5787">
        <w:rPr>
          <w:rFonts w:ascii="Times New Roman" w:hAnsi="Times New Roman" w:cs="Times New Roman"/>
          <w:bCs/>
          <w:sz w:val="24"/>
          <w:szCs w:val="24"/>
        </w:rPr>
        <w:t>пов’язано</w:t>
      </w:r>
      <w:r>
        <w:rPr>
          <w:rFonts w:ascii="Times New Roman" w:hAnsi="Times New Roman" w:cs="Times New Roman"/>
          <w:bCs/>
          <w:sz w:val="24"/>
          <w:szCs w:val="24"/>
        </w:rPr>
        <w:t>ю</w:t>
      </w:r>
      <w:r w:rsidRPr="008B5787">
        <w:rPr>
          <w:rFonts w:ascii="Times New Roman" w:hAnsi="Times New Roman" w:cs="Times New Roman"/>
          <w:bCs/>
          <w:sz w:val="24"/>
          <w:szCs w:val="24"/>
        </w:rPr>
        <w:t xml:space="preserve"> з </w:t>
      </w:r>
      <w:r w:rsidRPr="008B5787">
        <w:rPr>
          <w:rFonts w:ascii="Times New Roman" w:hAnsi="Times New Roman" w:cs="Times New Roman"/>
          <w:sz w:val="24"/>
          <w:szCs w:val="24"/>
        </w:rPr>
        <w:t>поширенням особливо небезпечних шкідливих організмів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8B5787">
        <w:rPr>
          <w:rFonts w:ascii="Times New Roman" w:hAnsi="Times New Roman" w:cs="Times New Roman"/>
          <w:sz w:val="24"/>
          <w:szCs w:val="24"/>
        </w:rPr>
        <w:t xml:space="preserve">сарани на </w:t>
      </w:r>
      <w:r w:rsidRPr="008B5787">
        <w:rPr>
          <w:rFonts w:ascii="Times New Roman" w:hAnsi="Times New Roman" w:cs="Times New Roman"/>
          <w:spacing w:val="-7"/>
          <w:sz w:val="24"/>
          <w:szCs w:val="24"/>
          <w:shd w:val="clear" w:color="auto" w:fill="FFFFFF"/>
          <w:lang w:eastAsia="ar-SA"/>
        </w:rPr>
        <w:t>території Слобожанської селищної територіальної громади</w:t>
      </w:r>
      <w:r>
        <w:rPr>
          <w:rFonts w:ascii="Times New Roman" w:hAnsi="Times New Roman" w:cs="Times New Roman"/>
          <w:spacing w:val="-7"/>
          <w:sz w:val="24"/>
          <w:szCs w:val="24"/>
          <w:shd w:val="clear" w:color="auto" w:fill="FFFFFF"/>
          <w:lang w:eastAsia="ar-SA"/>
        </w:rPr>
        <w:t xml:space="preserve">. Завдяки спільним заходам з </w:t>
      </w:r>
      <w:r w:rsidRPr="008B5787">
        <w:rPr>
          <w:rFonts w:ascii="Times New Roman" w:hAnsi="Times New Roman" w:cs="Times New Roman"/>
          <w:bCs/>
          <w:sz w:val="24"/>
          <w:szCs w:val="24"/>
        </w:rPr>
        <w:t>керівник</w:t>
      </w:r>
      <w:r>
        <w:rPr>
          <w:rFonts w:ascii="Times New Roman" w:hAnsi="Times New Roman" w:cs="Times New Roman"/>
          <w:bCs/>
          <w:sz w:val="24"/>
          <w:szCs w:val="24"/>
        </w:rPr>
        <w:t>ами</w:t>
      </w:r>
      <w:r w:rsidRPr="008B5787">
        <w:rPr>
          <w:rFonts w:ascii="Times New Roman" w:hAnsi="Times New Roman" w:cs="Times New Roman"/>
          <w:bCs/>
          <w:sz w:val="24"/>
          <w:szCs w:val="24"/>
        </w:rPr>
        <w:t xml:space="preserve"> сільськогосподарських підприємств громади</w:t>
      </w:r>
      <w:r>
        <w:rPr>
          <w:rFonts w:ascii="Times New Roman" w:hAnsi="Times New Roman" w:cs="Times New Roman"/>
          <w:bCs/>
          <w:sz w:val="24"/>
          <w:szCs w:val="24"/>
        </w:rPr>
        <w:t>,</w:t>
      </w:r>
      <w:r w:rsidRPr="008B5787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вдалося </w:t>
      </w:r>
      <w:r w:rsidR="00114D94">
        <w:rPr>
          <w:rFonts w:ascii="Times New Roman" w:hAnsi="Times New Roman" w:cs="Times New Roman"/>
          <w:bCs/>
          <w:sz w:val="24"/>
          <w:szCs w:val="24"/>
        </w:rPr>
        <w:t>запобігти подальшому розповсюдженню сарани на території нашої та сусідніх громад.</w:t>
      </w:r>
    </w:p>
    <w:p w14:paraId="7F19E029" w14:textId="106FEAE6" w:rsidR="00114D94" w:rsidRPr="00A51BF4" w:rsidRDefault="00114D94" w:rsidP="00114D94">
      <w:pPr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З метою забезпечення спроможності ефективного виконання покладених завдань на території громади </w:t>
      </w:r>
      <w:r w:rsidRPr="00A51BF4">
        <w:rPr>
          <w:rFonts w:ascii="Times New Roman" w:hAnsi="Times New Roman" w:cs="Times New Roman"/>
          <w:color w:val="000000" w:themeColor="text1"/>
          <w:sz w:val="24"/>
          <w:szCs w:val="24"/>
        </w:rPr>
        <w:t>правоохоронним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Pr="00A51BF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органам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Pr="00A51BF4">
        <w:rPr>
          <w:rFonts w:ascii="Times New Roman" w:hAnsi="Times New Roman" w:cs="Times New Roman"/>
          <w:color w:val="000000" w:themeColor="text1"/>
          <w:sz w:val="24"/>
          <w:szCs w:val="24"/>
        </w:rPr>
        <w:t>, СБУ та ДСНС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, в рамках</w:t>
      </w:r>
      <w:r w:rsidRPr="00A51BF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A51BF4">
        <w:rPr>
          <w:rFonts w:ascii="Times New Roman" w:hAnsi="Times New Roman"/>
          <w:color w:val="000000" w:themeColor="text1"/>
          <w:sz w:val="24"/>
          <w:szCs w:val="24"/>
        </w:rPr>
        <w:t xml:space="preserve">місцевих цільових </w:t>
      </w:r>
      <w:r>
        <w:rPr>
          <w:rFonts w:ascii="Times New Roman" w:hAnsi="Times New Roman"/>
          <w:color w:val="000000" w:themeColor="text1"/>
          <w:sz w:val="24"/>
          <w:szCs w:val="24"/>
        </w:rPr>
        <w:t>п</w:t>
      </w:r>
      <w:r w:rsidRPr="00A51BF4">
        <w:rPr>
          <w:rFonts w:ascii="Times New Roman" w:hAnsi="Times New Roman"/>
          <w:color w:val="000000" w:themeColor="text1"/>
          <w:sz w:val="24"/>
          <w:szCs w:val="24"/>
        </w:rPr>
        <w:t>рограм</w:t>
      </w:r>
      <w:r>
        <w:rPr>
          <w:rFonts w:ascii="Times New Roman" w:hAnsi="Times New Roman"/>
          <w:color w:val="000000" w:themeColor="text1"/>
          <w:sz w:val="24"/>
          <w:szCs w:val="24"/>
        </w:rPr>
        <w:t>,</w:t>
      </w:r>
      <w:r w:rsidRPr="00A51BF4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A51BF4">
        <w:rPr>
          <w:rFonts w:ascii="Times New Roman" w:hAnsi="Times New Roman" w:cs="Times New Roman"/>
          <w:color w:val="000000" w:themeColor="text1"/>
          <w:sz w:val="24"/>
          <w:szCs w:val="24"/>
        </w:rPr>
        <w:t>з селищного бюджету Слобожанської селищної територіальної громади надавалась підтримка у вигляді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A51BF4">
        <w:rPr>
          <w:rFonts w:ascii="Times New Roman" w:hAnsi="Times New Roman" w:cs="Times New Roman"/>
          <w:color w:val="000000" w:themeColor="text1"/>
          <w:sz w:val="24"/>
          <w:szCs w:val="24"/>
        </w:rPr>
        <w:t>субвенцій</w:t>
      </w:r>
      <w:r w:rsidR="00FC3BB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загальну суму 1 800 тис. грн, в тому числі</w:t>
      </w:r>
      <w:r w:rsidRPr="00A51BF4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14:paraId="74089F3C" w14:textId="0AAA10EC" w:rsidR="00A747E1" w:rsidRPr="00A747E1" w:rsidRDefault="00114D94" w:rsidP="00AC497B">
      <w:pPr>
        <w:pStyle w:val="aa"/>
        <w:numPr>
          <w:ilvl w:val="0"/>
          <w:numId w:val="12"/>
        </w:numPr>
        <w:jc w:val="both"/>
        <w:rPr>
          <w:rFonts w:ascii="Times New Roman" w:hAnsi="Times New Roman"/>
          <w:color w:val="000000"/>
          <w:sz w:val="24"/>
          <w:szCs w:val="24"/>
        </w:rPr>
      </w:pPr>
      <w:r w:rsidRPr="00114D94">
        <w:rPr>
          <w:rFonts w:ascii="Times New Roman" w:hAnsi="Times New Roman" w:cs="Times New Roman"/>
          <w:sz w:val="24"/>
          <w:szCs w:val="24"/>
        </w:rPr>
        <w:t xml:space="preserve">Головному управління Національної поліції в Харківській області для відділу поліції №2 Чугуївського 600 тис. грн на </w:t>
      </w:r>
      <w:r w:rsidR="00A34A0F">
        <w:rPr>
          <w:rFonts w:ascii="Times New Roman" w:hAnsi="Times New Roman" w:cs="Times New Roman"/>
          <w:sz w:val="24"/>
          <w:szCs w:val="24"/>
        </w:rPr>
        <w:t xml:space="preserve">придбання спеціалізованого </w:t>
      </w:r>
      <w:r w:rsidR="00A34A0F" w:rsidRPr="00114D94">
        <w:rPr>
          <w:rFonts w:ascii="Times New Roman" w:hAnsi="Times New Roman" w:cs="Times New Roman"/>
          <w:sz w:val="24"/>
          <w:szCs w:val="24"/>
        </w:rPr>
        <w:t>автомобіл</w:t>
      </w:r>
      <w:r w:rsidR="00A34A0F">
        <w:rPr>
          <w:rFonts w:ascii="Times New Roman" w:hAnsi="Times New Roman" w:cs="Times New Roman"/>
          <w:sz w:val="24"/>
          <w:szCs w:val="24"/>
        </w:rPr>
        <w:t>я та</w:t>
      </w:r>
      <w:r w:rsidR="00A34A0F" w:rsidRPr="00114D94">
        <w:rPr>
          <w:rFonts w:ascii="Times New Roman" w:hAnsi="Times New Roman" w:cs="Times New Roman"/>
          <w:sz w:val="24"/>
          <w:szCs w:val="24"/>
        </w:rPr>
        <w:t xml:space="preserve"> </w:t>
      </w:r>
      <w:r w:rsidRPr="00114D94">
        <w:rPr>
          <w:rFonts w:ascii="Times New Roman" w:hAnsi="Times New Roman" w:cs="Times New Roman"/>
          <w:sz w:val="24"/>
          <w:szCs w:val="24"/>
        </w:rPr>
        <w:t>ПММ</w:t>
      </w:r>
      <w:r w:rsidR="00A34A0F">
        <w:rPr>
          <w:rFonts w:ascii="Times New Roman" w:hAnsi="Times New Roman" w:cs="Times New Roman"/>
          <w:sz w:val="24"/>
          <w:szCs w:val="24"/>
        </w:rPr>
        <w:t>.</w:t>
      </w:r>
      <w:r w:rsidRPr="00114D9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EB97165" w14:textId="237DB035" w:rsidR="00114D94" w:rsidRPr="00A34A0F" w:rsidRDefault="00114D94" w:rsidP="00AC497B">
      <w:pPr>
        <w:pStyle w:val="aa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C497B">
        <w:rPr>
          <w:rFonts w:ascii="Times New Roman" w:hAnsi="Times New Roman" w:cs="Times New Roman"/>
          <w:sz w:val="24"/>
          <w:szCs w:val="24"/>
        </w:rPr>
        <w:t xml:space="preserve">Управлінню Служби безпеки України в Харківській </w:t>
      </w:r>
      <w:r w:rsidRPr="00A34A0F">
        <w:rPr>
          <w:rFonts w:ascii="Times New Roman" w:hAnsi="Times New Roman" w:cs="Times New Roman"/>
          <w:sz w:val="24"/>
          <w:szCs w:val="24"/>
        </w:rPr>
        <w:t>області 400 тис. грн</w:t>
      </w:r>
      <w:r w:rsidR="00A747E1" w:rsidRPr="00A34A0F">
        <w:rPr>
          <w:rFonts w:ascii="Times New Roman" w:hAnsi="Times New Roman" w:cs="Times New Roman"/>
          <w:sz w:val="24"/>
          <w:szCs w:val="24"/>
        </w:rPr>
        <w:t>.</w:t>
      </w:r>
      <w:r w:rsidR="00A34A0F">
        <w:rPr>
          <w:rFonts w:ascii="Times New Roman" w:hAnsi="Times New Roman" w:cs="Times New Roman"/>
          <w:sz w:val="24"/>
          <w:szCs w:val="24"/>
        </w:rPr>
        <w:t xml:space="preserve"> на придбання спеціалізованого транспортного засобу.</w:t>
      </w:r>
    </w:p>
    <w:p w14:paraId="4B3FE3C4" w14:textId="2FCA051A" w:rsidR="00114D94" w:rsidRPr="00114D94" w:rsidRDefault="00114D94" w:rsidP="00114D94">
      <w:pPr>
        <w:pStyle w:val="aa"/>
        <w:numPr>
          <w:ilvl w:val="0"/>
          <w:numId w:val="12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14D94">
        <w:rPr>
          <w:rFonts w:ascii="Times New Roman" w:hAnsi="Times New Roman" w:cs="Times New Roman"/>
          <w:sz w:val="24"/>
          <w:szCs w:val="24"/>
        </w:rPr>
        <w:lastRenderedPageBreak/>
        <w:t xml:space="preserve">Головному управління Державної служби з надзвичайних ситуацій в Харківській області </w:t>
      </w:r>
      <w:r w:rsidRPr="00114D94">
        <w:rPr>
          <w:rFonts w:ascii="Times New Roman" w:hAnsi="Times New Roman" w:cs="Times New Roman"/>
          <w:color w:val="000000"/>
          <w:sz w:val="24"/>
          <w:szCs w:val="24"/>
        </w:rPr>
        <w:t>для 58 ДПРЧ 10 ДПРЗ ГУ ДСНС України у Харківській області – 800</w:t>
      </w:r>
      <w:r w:rsidR="00A34A0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114D94">
        <w:rPr>
          <w:rFonts w:ascii="Times New Roman" w:hAnsi="Times New Roman" w:cs="Times New Roman"/>
          <w:color w:val="000000"/>
          <w:sz w:val="24"/>
          <w:szCs w:val="24"/>
        </w:rPr>
        <w:t>тис.</w:t>
      </w:r>
      <w:r w:rsidR="00A34A0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114D94">
        <w:rPr>
          <w:rFonts w:ascii="Times New Roman" w:hAnsi="Times New Roman" w:cs="Times New Roman"/>
          <w:color w:val="000000"/>
          <w:sz w:val="24"/>
          <w:szCs w:val="24"/>
        </w:rPr>
        <w:t>грн.</w:t>
      </w:r>
    </w:p>
    <w:p w14:paraId="5D8C3EAA" w14:textId="77777777" w:rsidR="00C67192" w:rsidRDefault="00C67192" w:rsidP="00743CCD">
      <w:pPr>
        <w:pStyle w:val="a9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0412AE17" w14:textId="477B3AD1" w:rsidR="00743CCD" w:rsidRPr="0002145B" w:rsidRDefault="00743CCD" w:rsidP="00743CCD">
      <w:pPr>
        <w:pStyle w:val="a9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 w:rsidRPr="0002145B">
        <w:rPr>
          <w:rFonts w:ascii="Times New Roman" w:hAnsi="Times New Roman"/>
          <w:b/>
          <w:bCs/>
          <w:color w:val="000000"/>
          <w:sz w:val="24"/>
          <w:szCs w:val="24"/>
        </w:rPr>
        <w:t>Підтримка С</w:t>
      </w:r>
      <w:r w:rsidRPr="0002145B">
        <w:rPr>
          <w:rFonts w:ascii="Times New Roman" w:hAnsi="Times New Roman"/>
          <w:b/>
          <w:bCs/>
          <w:iCs/>
          <w:sz w:val="24"/>
          <w:szCs w:val="24"/>
        </w:rPr>
        <w:t>ил оборони України.</w:t>
      </w:r>
    </w:p>
    <w:p w14:paraId="6D1119BA" w14:textId="77777777" w:rsidR="00743CCD" w:rsidRPr="0002145B" w:rsidRDefault="00743CCD" w:rsidP="00743CCD">
      <w:pPr>
        <w:pStyle w:val="a9"/>
        <w:jc w:val="center"/>
        <w:rPr>
          <w:rFonts w:ascii="Times New Roman" w:hAnsi="Times New Roman"/>
          <w:b/>
          <w:bCs/>
          <w:color w:val="000000"/>
          <w:sz w:val="24"/>
          <w:szCs w:val="24"/>
          <w:highlight w:val="white"/>
        </w:rPr>
      </w:pPr>
    </w:p>
    <w:p w14:paraId="56E25852" w14:textId="428C229E" w:rsidR="00114D94" w:rsidRPr="002D3E92" w:rsidRDefault="00743CCD" w:rsidP="00114D94">
      <w:pPr>
        <w:pStyle w:val="a9"/>
        <w:jc w:val="both"/>
        <w:rPr>
          <w:rFonts w:ascii="Times New Roman" w:hAnsi="Times New Roman"/>
          <w:color w:val="000000"/>
          <w:sz w:val="24"/>
          <w:szCs w:val="24"/>
          <w:highlight w:val="white"/>
        </w:rPr>
      </w:pPr>
      <w:r w:rsidRPr="0002145B">
        <w:rPr>
          <w:rFonts w:ascii="Times New Roman" w:hAnsi="Times New Roman"/>
          <w:b/>
          <w:bCs/>
          <w:sz w:val="24"/>
          <w:szCs w:val="24"/>
        </w:rPr>
        <w:tab/>
      </w:r>
      <w:r w:rsidR="002D3E92">
        <w:rPr>
          <w:rFonts w:ascii="Times New Roman" w:hAnsi="Times New Roman"/>
          <w:color w:val="000000"/>
          <w:sz w:val="24"/>
          <w:szCs w:val="24"/>
          <w:highlight w:val="white"/>
        </w:rPr>
        <w:t xml:space="preserve">У 2024 році пріоритетним </w:t>
      </w:r>
      <w:r w:rsidR="002D3E92">
        <w:rPr>
          <w:rFonts w:ascii="Times New Roman" w:hAnsi="Times New Roman"/>
          <w:color w:val="000000"/>
          <w:sz w:val="24"/>
          <w:szCs w:val="24"/>
        </w:rPr>
        <w:t>залишається</w:t>
      </w:r>
      <w:r w:rsidR="00114D94" w:rsidRPr="002D3E92">
        <w:rPr>
          <w:rFonts w:ascii="Times New Roman" w:hAnsi="Times New Roman"/>
          <w:color w:val="000000"/>
          <w:sz w:val="24"/>
          <w:szCs w:val="24"/>
        </w:rPr>
        <w:t xml:space="preserve"> напрямок підтримки </w:t>
      </w:r>
      <w:r w:rsidR="002D3E92">
        <w:rPr>
          <w:rFonts w:ascii="Times New Roman" w:hAnsi="Times New Roman"/>
          <w:iCs/>
          <w:sz w:val="24"/>
          <w:szCs w:val="24"/>
        </w:rPr>
        <w:t>С</w:t>
      </w:r>
      <w:r w:rsidR="00114D94" w:rsidRPr="002D3E92">
        <w:rPr>
          <w:rFonts w:ascii="Times New Roman" w:hAnsi="Times New Roman"/>
          <w:iCs/>
          <w:sz w:val="24"/>
          <w:szCs w:val="24"/>
        </w:rPr>
        <w:t xml:space="preserve">ил оборони України. </w:t>
      </w:r>
    </w:p>
    <w:p w14:paraId="44631DF3" w14:textId="30F295CC" w:rsidR="00114D94" w:rsidRPr="00540EDF" w:rsidRDefault="00114D94" w:rsidP="00114D94">
      <w:pPr>
        <w:jc w:val="both"/>
        <w:rPr>
          <w:rFonts w:ascii="Times New Roman" w:hAnsi="Times New Roman"/>
          <w:color w:val="000000"/>
          <w:sz w:val="24"/>
          <w:szCs w:val="24"/>
        </w:rPr>
      </w:pPr>
      <w:r w:rsidRPr="00540EDF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2D3E92" w:rsidRPr="002D3E92">
        <w:rPr>
          <w:rFonts w:ascii="Times New Roman" w:hAnsi="Times New Roman" w:cs="Times New Roman"/>
          <w:sz w:val="24"/>
          <w:szCs w:val="24"/>
        </w:rPr>
        <w:t xml:space="preserve">Слобожанська </w:t>
      </w:r>
      <w:r w:rsidRPr="002D3E92">
        <w:rPr>
          <w:rFonts w:ascii="Times New Roman" w:hAnsi="Times New Roman"/>
          <w:color w:val="000000"/>
          <w:sz w:val="24"/>
          <w:szCs w:val="24"/>
        </w:rPr>
        <w:t>селищна</w:t>
      </w:r>
      <w:r w:rsidRPr="00540EDF">
        <w:rPr>
          <w:rFonts w:ascii="Times New Roman" w:hAnsi="Times New Roman"/>
          <w:color w:val="000000"/>
          <w:sz w:val="24"/>
          <w:szCs w:val="24"/>
        </w:rPr>
        <w:t xml:space="preserve"> рада спільно з волонтерами, громадськими організаціями, </w:t>
      </w:r>
      <w:r w:rsidR="002D3E92">
        <w:rPr>
          <w:rFonts w:ascii="Times New Roman" w:hAnsi="Times New Roman"/>
          <w:color w:val="000000"/>
          <w:sz w:val="24"/>
          <w:szCs w:val="24"/>
        </w:rPr>
        <w:t>місцевим бізнесом</w:t>
      </w:r>
      <w:r w:rsidRPr="00540EDF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2D3E92">
        <w:rPr>
          <w:rFonts w:ascii="Times New Roman" w:hAnsi="Times New Roman"/>
          <w:color w:val="000000"/>
          <w:sz w:val="24"/>
          <w:szCs w:val="24"/>
        </w:rPr>
        <w:t>активними</w:t>
      </w:r>
      <w:r w:rsidRPr="00540EDF">
        <w:rPr>
          <w:rFonts w:ascii="Times New Roman" w:hAnsi="Times New Roman"/>
          <w:color w:val="000000"/>
          <w:sz w:val="24"/>
          <w:szCs w:val="24"/>
        </w:rPr>
        <w:t xml:space="preserve"> мешканцями громади </w:t>
      </w:r>
      <w:r w:rsidR="002D3E92">
        <w:rPr>
          <w:rFonts w:ascii="Times New Roman" w:hAnsi="Times New Roman"/>
          <w:color w:val="000000"/>
          <w:sz w:val="24"/>
          <w:szCs w:val="24"/>
        </w:rPr>
        <w:t xml:space="preserve">продовжувала працювати над забезпеченням запитів </w:t>
      </w:r>
      <w:r w:rsidRPr="00540EDF">
        <w:rPr>
          <w:rFonts w:ascii="Times New Roman" w:hAnsi="Times New Roman"/>
          <w:color w:val="000000"/>
          <w:sz w:val="24"/>
          <w:szCs w:val="24"/>
        </w:rPr>
        <w:t>підрозділ</w:t>
      </w:r>
      <w:r w:rsidR="002D3E92">
        <w:rPr>
          <w:rFonts w:ascii="Times New Roman" w:hAnsi="Times New Roman"/>
          <w:color w:val="000000"/>
          <w:sz w:val="24"/>
          <w:szCs w:val="24"/>
        </w:rPr>
        <w:t>ів,</w:t>
      </w:r>
      <w:r w:rsidRPr="00540EDF">
        <w:rPr>
          <w:rFonts w:ascii="Times New Roman" w:hAnsi="Times New Roman"/>
          <w:color w:val="000000"/>
          <w:sz w:val="24"/>
          <w:szCs w:val="24"/>
        </w:rPr>
        <w:t xml:space="preserve"> військов</w:t>
      </w:r>
      <w:r w:rsidR="002D3E92">
        <w:rPr>
          <w:rFonts w:ascii="Times New Roman" w:hAnsi="Times New Roman"/>
          <w:color w:val="000000"/>
          <w:sz w:val="24"/>
          <w:szCs w:val="24"/>
        </w:rPr>
        <w:t>их</w:t>
      </w:r>
      <w:r w:rsidRPr="00540EDF">
        <w:rPr>
          <w:rFonts w:ascii="Times New Roman" w:hAnsi="Times New Roman"/>
          <w:color w:val="000000"/>
          <w:sz w:val="24"/>
          <w:szCs w:val="24"/>
        </w:rPr>
        <w:t xml:space="preserve"> частин ЗСУ</w:t>
      </w:r>
      <w:r w:rsidR="002D3E92">
        <w:rPr>
          <w:rFonts w:ascii="Times New Roman" w:hAnsi="Times New Roman"/>
          <w:color w:val="000000"/>
          <w:sz w:val="24"/>
          <w:szCs w:val="24"/>
        </w:rPr>
        <w:t xml:space="preserve"> та</w:t>
      </w:r>
      <w:r w:rsidRPr="00540ED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540EDF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Національної гвардії України</w:t>
      </w:r>
      <w:r w:rsidRPr="00540EDF"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14:paraId="2980DD27" w14:textId="20BA7D54" w:rsidR="00114D94" w:rsidRDefault="00114D94" w:rsidP="00114D9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  <w:r w:rsidRPr="00540EDF">
        <w:rPr>
          <w:rFonts w:ascii="Times New Roman" w:hAnsi="Times New Roman" w:cs="Times New Roman"/>
          <w:color w:val="000000"/>
          <w:sz w:val="24"/>
          <w:szCs w:val="24"/>
        </w:rPr>
        <w:t xml:space="preserve">Безпосередньо з селищного бюджету Слобожанської селищної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ради в 2024 році надано </w:t>
      </w:r>
      <w:r>
        <w:rPr>
          <w:rFonts w:ascii="Times New Roman" w:hAnsi="Times New Roman"/>
          <w:color w:val="000000"/>
          <w:sz w:val="24"/>
          <w:szCs w:val="24"/>
        </w:rPr>
        <w:t xml:space="preserve">субвенцій для 17 військових частин на поточні та капітальні видатки для закупівлі квадрокоптерів, засобів РЕБ, ремонту техніки та іншої амуніції на суму </w:t>
      </w:r>
      <w:r w:rsidRPr="002D3E92">
        <w:rPr>
          <w:rFonts w:ascii="Times New Roman" w:hAnsi="Times New Roman" w:cs="Times New Roman"/>
          <w:color w:val="000000"/>
          <w:sz w:val="24"/>
          <w:szCs w:val="24"/>
        </w:rPr>
        <w:t>14</w:t>
      </w:r>
      <w:r w:rsidR="002D3E92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2D3E92">
        <w:rPr>
          <w:rFonts w:ascii="Times New Roman" w:hAnsi="Times New Roman" w:cs="Times New Roman"/>
          <w:color w:val="000000"/>
          <w:sz w:val="24"/>
          <w:szCs w:val="24"/>
        </w:rPr>
        <w:t>745 тис.грн.</w:t>
      </w:r>
      <w:r w:rsidR="002D3E92">
        <w:rPr>
          <w:rFonts w:ascii="Times New Roman" w:hAnsi="Times New Roman" w:cs="Times New Roman"/>
          <w:color w:val="000000"/>
          <w:sz w:val="24"/>
          <w:szCs w:val="24"/>
        </w:rPr>
        <w:t>, що майже в 3 рази більше ніж у попередньому році.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0797AF33" w14:textId="77777777" w:rsidR="00114D94" w:rsidRDefault="00114D94" w:rsidP="00114D9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9F76EE7" w14:textId="25C396AC" w:rsidR="00604FAF" w:rsidRPr="0002145B" w:rsidRDefault="00750E81" w:rsidP="00114D9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2145B">
        <w:rPr>
          <w:rFonts w:ascii="Times New Roman" w:hAnsi="Times New Roman" w:cs="Times New Roman"/>
          <w:b/>
          <w:bCs/>
          <w:sz w:val="24"/>
          <w:szCs w:val="24"/>
        </w:rPr>
        <w:t xml:space="preserve">Інвестиційна діяльність та </w:t>
      </w:r>
      <w:r w:rsidR="009E6CF9">
        <w:rPr>
          <w:rFonts w:ascii="Times New Roman" w:hAnsi="Times New Roman" w:cs="Times New Roman"/>
          <w:b/>
          <w:bCs/>
          <w:sz w:val="24"/>
          <w:szCs w:val="24"/>
        </w:rPr>
        <w:t>міжмуніципальне</w:t>
      </w:r>
      <w:r w:rsidRPr="0002145B">
        <w:rPr>
          <w:rFonts w:ascii="Times New Roman" w:hAnsi="Times New Roman" w:cs="Times New Roman"/>
          <w:b/>
          <w:bCs/>
          <w:sz w:val="24"/>
          <w:szCs w:val="24"/>
        </w:rPr>
        <w:t xml:space="preserve"> співробітництво</w:t>
      </w:r>
    </w:p>
    <w:p w14:paraId="095823A1" w14:textId="5252FDCD" w:rsidR="00750E81" w:rsidRPr="0002145B" w:rsidRDefault="00750E81" w:rsidP="00750E8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145B">
        <w:rPr>
          <w:rFonts w:ascii="Times New Roman" w:hAnsi="Times New Roman" w:cs="Times New Roman"/>
          <w:sz w:val="24"/>
          <w:szCs w:val="24"/>
        </w:rPr>
        <w:t xml:space="preserve">Напрямок інвестиційної діяльності, національного та міжнародного співробітництва та залучення позабюджетних коштів залишається </w:t>
      </w:r>
      <w:r w:rsidR="00F073F4">
        <w:rPr>
          <w:rFonts w:ascii="Times New Roman" w:hAnsi="Times New Roman" w:cs="Times New Roman"/>
          <w:sz w:val="24"/>
          <w:szCs w:val="24"/>
        </w:rPr>
        <w:t>дієвим</w:t>
      </w:r>
      <w:r w:rsidR="00C9179C">
        <w:rPr>
          <w:rFonts w:ascii="Times New Roman" w:hAnsi="Times New Roman" w:cs="Times New Roman"/>
          <w:sz w:val="24"/>
          <w:szCs w:val="24"/>
        </w:rPr>
        <w:t xml:space="preserve"> інструмент</w:t>
      </w:r>
      <w:r w:rsidR="00F073F4">
        <w:rPr>
          <w:rFonts w:ascii="Times New Roman" w:hAnsi="Times New Roman" w:cs="Times New Roman"/>
          <w:sz w:val="24"/>
          <w:szCs w:val="24"/>
        </w:rPr>
        <w:t>ом</w:t>
      </w:r>
      <w:r w:rsidR="00C9179C">
        <w:rPr>
          <w:rFonts w:ascii="Times New Roman" w:hAnsi="Times New Roman" w:cs="Times New Roman"/>
          <w:sz w:val="24"/>
          <w:szCs w:val="24"/>
        </w:rPr>
        <w:t xml:space="preserve"> </w:t>
      </w:r>
      <w:r w:rsidRPr="0002145B">
        <w:rPr>
          <w:rFonts w:ascii="Times New Roman" w:hAnsi="Times New Roman" w:cs="Times New Roman"/>
          <w:sz w:val="24"/>
          <w:szCs w:val="24"/>
        </w:rPr>
        <w:t>реалізації соціально значущих для громади проєктів.</w:t>
      </w:r>
    </w:p>
    <w:p w14:paraId="0B105BA7" w14:textId="2B4A3AF4" w:rsidR="00F073F4" w:rsidRDefault="00750E81" w:rsidP="00750E8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145B">
        <w:rPr>
          <w:rFonts w:ascii="Times New Roman" w:hAnsi="Times New Roman" w:cs="Times New Roman"/>
          <w:sz w:val="24"/>
          <w:szCs w:val="24"/>
        </w:rPr>
        <w:t>У 202</w:t>
      </w:r>
      <w:r w:rsidR="00F073F4">
        <w:rPr>
          <w:rFonts w:ascii="Times New Roman" w:hAnsi="Times New Roman" w:cs="Times New Roman"/>
          <w:sz w:val="24"/>
          <w:szCs w:val="24"/>
        </w:rPr>
        <w:t>4</w:t>
      </w:r>
      <w:r w:rsidRPr="0002145B">
        <w:rPr>
          <w:rFonts w:ascii="Times New Roman" w:hAnsi="Times New Roman" w:cs="Times New Roman"/>
          <w:sz w:val="24"/>
          <w:szCs w:val="24"/>
        </w:rPr>
        <w:t xml:space="preserve"> році </w:t>
      </w:r>
      <w:r w:rsidR="00F073F4">
        <w:rPr>
          <w:rFonts w:ascii="Times New Roman" w:hAnsi="Times New Roman" w:cs="Times New Roman"/>
          <w:sz w:val="24"/>
          <w:szCs w:val="24"/>
        </w:rPr>
        <w:t>діяли</w:t>
      </w:r>
      <w:r w:rsidRPr="0002145B">
        <w:rPr>
          <w:rFonts w:ascii="Times New Roman" w:hAnsi="Times New Roman" w:cs="Times New Roman"/>
          <w:sz w:val="24"/>
          <w:szCs w:val="24"/>
        </w:rPr>
        <w:t xml:space="preserve"> </w:t>
      </w:r>
      <w:r w:rsidR="00F073F4">
        <w:rPr>
          <w:rFonts w:ascii="Times New Roman" w:hAnsi="Times New Roman" w:cs="Times New Roman"/>
          <w:sz w:val="24"/>
          <w:szCs w:val="24"/>
        </w:rPr>
        <w:t>3</w:t>
      </w:r>
      <w:r w:rsidRPr="0002145B">
        <w:rPr>
          <w:rFonts w:ascii="Times New Roman" w:hAnsi="Times New Roman" w:cs="Times New Roman"/>
          <w:sz w:val="24"/>
          <w:szCs w:val="24"/>
        </w:rPr>
        <w:t xml:space="preserve"> договор</w:t>
      </w:r>
      <w:r w:rsidR="00F073F4">
        <w:rPr>
          <w:rFonts w:ascii="Times New Roman" w:hAnsi="Times New Roman" w:cs="Times New Roman"/>
          <w:sz w:val="24"/>
          <w:szCs w:val="24"/>
        </w:rPr>
        <w:t>и</w:t>
      </w:r>
      <w:r w:rsidRPr="0002145B">
        <w:rPr>
          <w:rFonts w:ascii="Times New Roman" w:hAnsi="Times New Roman" w:cs="Times New Roman"/>
          <w:sz w:val="24"/>
          <w:szCs w:val="24"/>
        </w:rPr>
        <w:t xml:space="preserve"> міжнародно</w:t>
      </w:r>
      <w:r w:rsidR="00F073F4">
        <w:rPr>
          <w:rFonts w:ascii="Times New Roman" w:hAnsi="Times New Roman" w:cs="Times New Roman"/>
          <w:sz w:val="24"/>
          <w:szCs w:val="24"/>
        </w:rPr>
        <w:t>ї</w:t>
      </w:r>
      <w:r w:rsidRPr="0002145B">
        <w:rPr>
          <w:rFonts w:ascii="Times New Roman" w:hAnsi="Times New Roman" w:cs="Times New Roman"/>
          <w:sz w:val="24"/>
          <w:szCs w:val="24"/>
        </w:rPr>
        <w:t xml:space="preserve"> </w:t>
      </w:r>
      <w:r w:rsidR="00F073F4">
        <w:rPr>
          <w:rFonts w:ascii="Times New Roman" w:hAnsi="Times New Roman" w:cs="Times New Roman"/>
          <w:sz w:val="24"/>
          <w:szCs w:val="24"/>
        </w:rPr>
        <w:t>технічної допомоги</w:t>
      </w:r>
      <w:r w:rsidRPr="0002145B">
        <w:rPr>
          <w:rFonts w:ascii="Times New Roman" w:hAnsi="Times New Roman" w:cs="Times New Roman"/>
          <w:sz w:val="24"/>
          <w:szCs w:val="24"/>
        </w:rPr>
        <w:t xml:space="preserve">, </w:t>
      </w:r>
      <w:r w:rsidR="00F073F4">
        <w:rPr>
          <w:rFonts w:ascii="Times New Roman" w:hAnsi="Times New Roman" w:cs="Times New Roman"/>
          <w:sz w:val="24"/>
          <w:szCs w:val="24"/>
        </w:rPr>
        <w:t xml:space="preserve">а також </w:t>
      </w:r>
      <w:r w:rsidR="002F723D">
        <w:rPr>
          <w:rFonts w:ascii="Times New Roman" w:hAnsi="Times New Roman" w:cs="Times New Roman"/>
          <w:sz w:val="24"/>
          <w:szCs w:val="24"/>
        </w:rPr>
        <w:t>7</w:t>
      </w:r>
      <w:r w:rsidR="00F073F4">
        <w:rPr>
          <w:rFonts w:ascii="Times New Roman" w:hAnsi="Times New Roman" w:cs="Times New Roman"/>
          <w:sz w:val="24"/>
          <w:szCs w:val="24"/>
        </w:rPr>
        <w:t xml:space="preserve"> меморандумів про реалізацію </w:t>
      </w:r>
      <w:r w:rsidR="00B77B7B">
        <w:rPr>
          <w:rFonts w:ascii="Times New Roman" w:hAnsi="Times New Roman" w:cs="Times New Roman"/>
          <w:sz w:val="24"/>
          <w:szCs w:val="24"/>
        </w:rPr>
        <w:t xml:space="preserve">соціальних </w:t>
      </w:r>
      <w:r w:rsidR="00F073F4">
        <w:rPr>
          <w:rFonts w:ascii="Times New Roman" w:hAnsi="Times New Roman" w:cs="Times New Roman"/>
          <w:sz w:val="24"/>
          <w:szCs w:val="24"/>
        </w:rPr>
        <w:t>проєктів</w:t>
      </w:r>
      <w:r w:rsidR="002F723D">
        <w:rPr>
          <w:rFonts w:ascii="Times New Roman" w:hAnsi="Times New Roman" w:cs="Times New Roman"/>
          <w:sz w:val="24"/>
          <w:szCs w:val="24"/>
        </w:rPr>
        <w:t xml:space="preserve"> на території громади.</w:t>
      </w:r>
    </w:p>
    <w:p w14:paraId="71A1B1E9" w14:textId="2D66C2A7" w:rsidR="00750E81" w:rsidRPr="0002145B" w:rsidRDefault="00BE7B2E" w:rsidP="00750E8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рамках зазначених меморандумів, </w:t>
      </w:r>
      <w:r w:rsidR="00750E81" w:rsidRPr="0002145B">
        <w:rPr>
          <w:rFonts w:ascii="Times New Roman" w:hAnsi="Times New Roman" w:cs="Times New Roman"/>
          <w:sz w:val="24"/>
          <w:szCs w:val="24"/>
        </w:rPr>
        <w:t xml:space="preserve">вдалося залучити допомогу у вигляді комунальної техніки, обладнання, реалізації спільних проєктів на загальну суму </w:t>
      </w:r>
      <w:r w:rsidR="00882618">
        <w:rPr>
          <w:rFonts w:ascii="Times New Roman" w:hAnsi="Times New Roman" w:cs="Times New Roman"/>
          <w:sz w:val="24"/>
          <w:szCs w:val="24"/>
        </w:rPr>
        <w:t>24 576,1</w:t>
      </w:r>
      <w:r w:rsidR="00750E81" w:rsidRPr="0002145B">
        <w:rPr>
          <w:rFonts w:ascii="Times New Roman" w:hAnsi="Times New Roman" w:cs="Times New Roman"/>
          <w:sz w:val="24"/>
          <w:szCs w:val="24"/>
        </w:rPr>
        <w:t xml:space="preserve"> </w:t>
      </w:r>
      <w:r w:rsidR="00882618">
        <w:rPr>
          <w:rFonts w:ascii="Times New Roman" w:hAnsi="Times New Roman" w:cs="Times New Roman"/>
          <w:sz w:val="24"/>
          <w:szCs w:val="24"/>
        </w:rPr>
        <w:t>тис</w:t>
      </w:r>
      <w:r w:rsidR="00750E81" w:rsidRPr="0002145B">
        <w:rPr>
          <w:rFonts w:ascii="Times New Roman" w:hAnsi="Times New Roman" w:cs="Times New Roman"/>
          <w:sz w:val="24"/>
          <w:szCs w:val="24"/>
        </w:rPr>
        <w:t>.грн.</w:t>
      </w:r>
    </w:p>
    <w:p w14:paraId="63333838" w14:textId="5C3F5D70" w:rsidR="00750E81" w:rsidRPr="0002145B" w:rsidRDefault="00882618" w:rsidP="00750E8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Завдяки реалізованим проєктам</w:t>
      </w:r>
      <w:r w:rsidR="00750E81" w:rsidRPr="0002145B">
        <w:rPr>
          <w:rFonts w:ascii="Times New Roman" w:hAnsi="Times New Roman" w:cs="Times New Roman"/>
          <w:sz w:val="24"/>
          <w:szCs w:val="24"/>
        </w:rPr>
        <w:t xml:space="preserve"> вдалося:</w:t>
      </w:r>
    </w:p>
    <w:p w14:paraId="3F00B0DC" w14:textId="6B079D9F" w:rsidR="00750E81" w:rsidRPr="0002145B" w:rsidRDefault="00882618" w:rsidP="00750E81">
      <w:pPr>
        <w:pStyle w:val="aa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отримати 11 одиниць </w:t>
      </w:r>
      <w:r w:rsidR="00201395">
        <w:rPr>
          <w:rFonts w:ascii="Times New Roman" w:hAnsi="Times New Roman" w:cs="Times New Roman"/>
          <w:sz w:val="24"/>
          <w:szCs w:val="24"/>
        </w:rPr>
        <w:t>комунальної</w:t>
      </w:r>
      <w:r w:rsidR="00750E81" w:rsidRPr="0002145B">
        <w:rPr>
          <w:rFonts w:ascii="Times New Roman" w:hAnsi="Times New Roman" w:cs="Times New Roman"/>
          <w:sz w:val="24"/>
          <w:szCs w:val="24"/>
        </w:rPr>
        <w:t xml:space="preserve"> технік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</w:p>
    <w:p w14:paraId="0EDB1DF9" w14:textId="77777777" w:rsidR="00201395" w:rsidRPr="0002145B" w:rsidRDefault="00201395" w:rsidP="00201395">
      <w:pPr>
        <w:pStyle w:val="aa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підвищити спроможність комунальних підприємств громади</w:t>
      </w:r>
    </w:p>
    <w:p w14:paraId="188DACB5" w14:textId="0A63ACB1" w:rsidR="00750E81" w:rsidRDefault="00882618" w:rsidP="00750E81">
      <w:pPr>
        <w:pStyle w:val="aa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2145B">
        <w:rPr>
          <w:rFonts w:ascii="Times New Roman" w:hAnsi="Times New Roman" w:cs="Times New Roman"/>
          <w:sz w:val="24"/>
          <w:szCs w:val="24"/>
        </w:rPr>
        <w:t>покращити умови надання та розширити перелік адміністративних послуг, що надаються в Слобожанському ЦНАП</w:t>
      </w:r>
    </w:p>
    <w:p w14:paraId="5FE744E4" w14:textId="1F6F60AF" w:rsidR="00882618" w:rsidRDefault="00882618" w:rsidP="00750E81">
      <w:pPr>
        <w:pStyle w:val="aa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створити умови для доступності медичних послуг</w:t>
      </w:r>
      <w:r w:rsidR="00201395">
        <w:rPr>
          <w:rFonts w:ascii="Times New Roman" w:hAnsi="Times New Roman" w:cs="Times New Roman"/>
          <w:sz w:val="24"/>
          <w:szCs w:val="24"/>
        </w:rPr>
        <w:t xml:space="preserve"> для мешканців с. Скрипаї</w:t>
      </w:r>
    </w:p>
    <w:p w14:paraId="7A463E3C" w14:textId="21270A83" w:rsidR="00201395" w:rsidRDefault="00201395" w:rsidP="00750E81">
      <w:pPr>
        <w:pStyle w:val="aa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підвищити компетентність установ та організацій у сфері проєктного менеджменту, залучення додаткових коштів для реалізації проєктів розвитку та міжнародної співпраці</w:t>
      </w:r>
    </w:p>
    <w:p w14:paraId="3E4F62E4" w14:textId="67F08CC3" w:rsidR="00FA357B" w:rsidRPr="0002145B" w:rsidRDefault="00FA357B" w:rsidP="00750E81">
      <w:pPr>
        <w:pStyle w:val="aa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посилити енергетичну незалежність соціальних закладів та установ громади завдяки отриманим генераторам</w:t>
      </w:r>
    </w:p>
    <w:p w14:paraId="5E7CA921" w14:textId="77777777" w:rsidR="00BE7B2E" w:rsidRDefault="00BE7B2E" w:rsidP="00BE7B2E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</w:p>
    <w:p w14:paraId="696A2D23" w14:textId="32841FD0" w:rsidR="00BE7B2E" w:rsidRDefault="00FA357B" w:rsidP="00C056E0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Окремо слід зазначити розпочату роботу щодо впровадження відновлювальних джерел енергії для муніципальних об’єктів громади. В рамках укладеного меморандуму з БО «Благодійний фонд «РЕПАВЕР ЮКРЕЙН ФАУНДЕЙШН», реалізований проєкт по оцінці сонячного потенціалу дахів 16 муніципальних </w:t>
      </w:r>
      <w:r w:rsidR="00C056E0">
        <w:rPr>
          <w:rFonts w:ascii="Times New Roman" w:hAnsi="Times New Roman" w:cs="Times New Roman"/>
          <w:sz w:val="24"/>
          <w:szCs w:val="24"/>
        </w:rPr>
        <w:t>будівель Слобожанської селищної територіальної громади, що започаткувало новий та вагомий напрямок стійкості та розвитку громади – впровадження відновлювальних джерел енергії</w:t>
      </w:r>
      <w:r w:rsidR="0009414C">
        <w:rPr>
          <w:rFonts w:ascii="Times New Roman" w:hAnsi="Times New Roman" w:cs="Times New Roman"/>
          <w:sz w:val="24"/>
          <w:szCs w:val="24"/>
        </w:rPr>
        <w:t xml:space="preserve"> для потреб соціальних об’єктів громади</w:t>
      </w:r>
    </w:p>
    <w:p w14:paraId="3E1B3861" w14:textId="4B8D9B3F" w:rsidR="00BE7B2E" w:rsidRDefault="00C056E0" w:rsidP="009E6CF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Також у 2024 році продовжено роботу щодо розвитку існуючого міжнародного </w:t>
      </w:r>
      <w:r w:rsidR="00BE7B2E" w:rsidRPr="00BE7B2E">
        <w:rPr>
          <w:rFonts w:ascii="Times New Roman" w:hAnsi="Times New Roman" w:cs="Times New Roman"/>
          <w:sz w:val="24"/>
          <w:szCs w:val="24"/>
        </w:rPr>
        <w:t>міжмуніципального партнерства з м. Веннес країни Швеція</w:t>
      </w:r>
      <w:r>
        <w:rPr>
          <w:rFonts w:ascii="Times New Roman" w:hAnsi="Times New Roman" w:cs="Times New Roman"/>
          <w:sz w:val="24"/>
          <w:szCs w:val="24"/>
        </w:rPr>
        <w:t>. В рамках цього партнерства протягом березня – вересня 2024 року реалізовано проєкт по освітньому обміну молоді.</w:t>
      </w:r>
    </w:p>
    <w:p w14:paraId="433D2D5B" w14:textId="0BA6B3F8" w:rsidR="00C056E0" w:rsidRPr="00BE7B2E" w:rsidRDefault="00C056E0" w:rsidP="009E6CF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Окрім того, у серпні 2024 року у</w:t>
      </w:r>
      <w:r w:rsidR="009E6CF9">
        <w:rPr>
          <w:rFonts w:ascii="Times New Roman" w:hAnsi="Times New Roman" w:cs="Times New Roman"/>
          <w:sz w:val="24"/>
          <w:szCs w:val="24"/>
        </w:rPr>
        <w:t>кладено Меморандум про співпрацю зі Слобожанською селищною територіальною громадою Дніпровського району Дніпропетровської області.</w:t>
      </w:r>
    </w:p>
    <w:p w14:paraId="68AF6AFF" w14:textId="77777777" w:rsidR="00750E81" w:rsidRPr="0002145B" w:rsidRDefault="00750E8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FCD367B" w14:textId="77777777" w:rsidR="00604FAF" w:rsidRPr="00127EFC" w:rsidRDefault="0041660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27EFC">
        <w:rPr>
          <w:rFonts w:ascii="Times New Roman" w:hAnsi="Times New Roman" w:cs="Times New Roman"/>
          <w:b/>
          <w:bCs/>
          <w:sz w:val="24"/>
          <w:szCs w:val="24"/>
        </w:rPr>
        <w:t>Адміністративні та соціальні послуги</w:t>
      </w:r>
    </w:p>
    <w:p w14:paraId="523A0BAD" w14:textId="43062A51" w:rsidR="00604FAF" w:rsidRPr="00127EFC" w:rsidRDefault="00984CD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7EFC">
        <w:rPr>
          <w:rFonts w:ascii="Times New Roman" w:hAnsi="Times New Roman" w:cs="Times New Roman"/>
          <w:sz w:val="24"/>
          <w:szCs w:val="24"/>
        </w:rPr>
        <w:t>Протягом 202</w:t>
      </w:r>
      <w:r w:rsidR="005F01AC" w:rsidRPr="00127EFC">
        <w:rPr>
          <w:rFonts w:ascii="Times New Roman" w:hAnsi="Times New Roman" w:cs="Times New Roman"/>
          <w:sz w:val="24"/>
          <w:szCs w:val="24"/>
        </w:rPr>
        <w:t>4</w:t>
      </w:r>
      <w:r w:rsidRPr="00127EFC">
        <w:rPr>
          <w:rFonts w:ascii="Times New Roman" w:hAnsi="Times New Roman" w:cs="Times New Roman"/>
          <w:sz w:val="24"/>
          <w:szCs w:val="24"/>
        </w:rPr>
        <w:t xml:space="preserve"> року Слобожанською селищною радою та її установами в повному обсязі надавалися всі види адміністративних та соціальних послуг.</w:t>
      </w:r>
    </w:p>
    <w:p w14:paraId="666D3E1A" w14:textId="10035BFF" w:rsidR="00604FAF" w:rsidRDefault="00416601" w:rsidP="00AC0B4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0B41">
        <w:rPr>
          <w:rFonts w:ascii="Times New Roman" w:hAnsi="Times New Roman" w:cs="Times New Roman"/>
          <w:sz w:val="24"/>
          <w:szCs w:val="24"/>
        </w:rPr>
        <w:t xml:space="preserve">За звітний період загалом надано </w:t>
      </w:r>
      <w:r w:rsidR="005056E6" w:rsidRPr="00AC0B41">
        <w:rPr>
          <w:rFonts w:ascii="Times New Roman" w:hAnsi="Times New Roman" w:cs="Times New Roman"/>
          <w:sz w:val="24"/>
          <w:szCs w:val="24"/>
        </w:rPr>
        <w:t>2</w:t>
      </w:r>
      <w:r w:rsidR="00AC0B41" w:rsidRPr="00AC0B41">
        <w:rPr>
          <w:rFonts w:ascii="Times New Roman" w:hAnsi="Times New Roman" w:cs="Times New Roman"/>
          <w:sz w:val="24"/>
          <w:szCs w:val="24"/>
        </w:rPr>
        <w:t>1302</w:t>
      </w:r>
      <w:r w:rsidRPr="00127EFC">
        <w:rPr>
          <w:rFonts w:ascii="Times New Roman" w:hAnsi="Times New Roman" w:cs="Times New Roman"/>
          <w:sz w:val="24"/>
          <w:szCs w:val="24"/>
        </w:rPr>
        <w:t xml:space="preserve"> адміністративн</w:t>
      </w:r>
      <w:r w:rsidR="005056E6">
        <w:rPr>
          <w:rFonts w:ascii="Times New Roman" w:hAnsi="Times New Roman" w:cs="Times New Roman"/>
          <w:sz w:val="24"/>
          <w:szCs w:val="24"/>
        </w:rPr>
        <w:t>і</w:t>
      </w:r>
      <w:r w:rsidRPr="00127EFC">
        <w:rPr>
          <w:rFonts w:ascii="Times New Roman" w:hAnsi="Times New Roman" w:cs="Times New Roman"/>
          <w:sz w:val="24"/>
          <w:szCs w:val="24"/>
        </w:rPr>
        <w:t xml:space="preserve"> послуг</w:t>
      </w:r>
      <w:r w:rsidR="005056E6">
        <w:rPr>
          <w:rFonts w:ascii="Times New Roman" w:hAnsi="Times New Roman" w:cs="Times New Roman"/>
          <w:sz w:val="24"/>
          <w:szCs w:val="24"/>
        </w:rPr>
        <w:t>и</w:t>
      </w:r>
      <w:r w:rsidRPr="00127EFC">
        <w:rPr>
          <w:rFonts w:ascii="Times New Roman" w:hAnsi="Times New Roman" w:cs="Times New Roman"/>
          <w:sz w:val="24"/>
          <w:szCs w:val="24"/>
        </w:rPr>
        <w:t xml:space="preserve">, серед яких </w:t>
      </w:r>
      <w:r w:rsidR="00875759" w:rsidRPr="00127EFC">
        <w:rPr>
          <w:rFonts w:ascii="Times New Roman" w:hAnsi="Times New Roman" w:cs="Times New Roman"/>
          <w:sz w:val="24"/>
          <w:szCs w:val="24"/>
        </w:rPr>
        <w:t>адміністративні послуги соціального характеру, довідки про взяття на облік</w:t>
      </w:r>
      <w:r w:rsidR="007737F2" w:rsidRPr="00127EFC">
        <w:rPr>
          <w:rFonts w:ascii="Times New Roman" w:hAnsi="Times New Roman" w:cs="Times New Roman"/>
          <w:sz w:val="24"/>
          <w:szCs w:val="24"/>
        </w:rPr>
        <w:t xml:space="preserve"> внутрішньо переміщених осіб, надання відомостей з Державного земельного кадастру, державна реєстрації актів цивільного стану, </w:t>
      </w:r>
      <w:r w:rsidRPr="00127EFC">
        <w:rPr>
          <w:rFonts w:ascii="Times New Roman" w:hAnsi="Times New Roman" w:cs="Times New Roman"/>
          <w:sz w:val="24"/>
          <w:szCs w:val="24"/>
        </w:rPr>
        <w:t xml:space="preserve">послуги з реєстрації/зняття з реєстрації місця проживання, </w:t>
      </w:r>
      <w:r w:rsidR="007737F2" w:rsidRPr="00127EFC">
        <w:rPr>
          <w:rFonts w:ascii="Times New Roman" w:hAnsi="Times New Roman" w:cs="Times New Roman"/>
          <w:sz w:val="24"/>
          <w:szCs w:val="24"/>
        </w:rPr>
        <w:t xml:space="preserve">видача Витягів з реєстру територіальної громади, </w:t>
      </w:r>
      <w:r w:rsidRPr="00127EFC">
        <w:rPr>
          <w:rFonts w:ascii="Times New Roman" w:hAnsi="Times New Roman" w:cs="Times New Roman"/>
          <w:sz w:val="24"/>
          <w:szCs w:val="24"/>
        </w:rPr>
        <w:t>державної реєстрації речових прав на нерухоме майно та їх обтяжень, надання інформації з державного реєстру речових прав, державна реєстрація юридичних осіб, фізичних осіб – підприємців та громадських формувань</w:t>
      </w:r>
      <w:r w:rsidR="007737F2" w:rsidRPr="00127EFC">
        <w:rPr>
          <w:rFonts w:ascii="Times New Roman" w:hAnsi="Times New Roman" w:cs="Times New Roman"/>
          <w:sz w:val="24"/>
          <w:szCs w:val="24"/>
        </w:rPr>
        <w:t>, інші власні місцеві послуги.</w:t>
      </w:r>
    </w:p>
    <w:p w14:paraId="5704C5E2" w14:textId="56CF955A" w:rsidR="005056E6" w:rsidRPr="00127EFC" w:rsidRDefault="005056E6" w:rsidP="005056E6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 2024 році у відділі ЦНАП було розширено перелік адміністративних послуг на 17 позицій, в тому числі послуги у сфері ДМС. Наразі кількість таких послуг складає 299.</w:t>
      </w:r>
    </w:p>
    <w:p w14:paraId="07F44A4F" w14:textId="243D206D" w:rsidR="00604FAF" w:rsidRDefault="00416601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7EFC">
        <w:rPr>
          <w:rFonts w:ascii="Times New Roman" w:hAnsi="Times New Roman" w:cs="Times New Roman"/>
          <w:sz w:val="24"/>
          <w:szCs w:val="24"/>
        </w:rPr>
        <w:t xml:space="preserve">З метою максимального наближення найбільш витребуваних адміністративних послуг до мешканців та внутрішньо переміщених осіб громади, Слобожанською селищною радою на базі відділу ЦНАП </w:t>
      </w:r>
      <w:r w:rsidR="00F76CFA" w:rsidRPr="00127EFC">
        <w:rPr>
          <w:rFonts w:ascii="Times New Roman" w:hAnsi="Times New Roman" w:cs="Times New Roman"/>
          <w:sz w:val="24"/>
          <w:szCs w:val="24"/>
        </w:rPr>
        <w:t>проводяться періодичні</w:t>
      </w:r>
      <w:r w:rsidRPr="00127EFC">
        <w:rPr>
          <w:rFonts w:ascii="Times New Roman" w:hAnsi="Times New Roman" w:cs="Times New Roman"/>
          <w:sz w:val="24"/>
          <w:szCs w:val="24"/>
        </w:rPr>
        <w:t xml:space="preserve"> прийом</w:t>
      </w:r>
      <w:r w:rsidR="00F76CFA" w:rsidRPr="00127EFC">
        <w:rPr>
          <w:rFonts w:ascii="Times New Roman" w:hAnsi="Times New Roman" w:cs="Times New Roman"/>
          <w:sz w:val="24"/>
          <w:szCs w:val="24"/>
        </w:rPr>
        <w:t>и</w:t>
      </w:r>
      <w:r w:rsidRPr="00127EFC">
        <w:rPr>
          <w:rFonts w:ascii="Times New Roman" w:hAnsi="Times New Roman" w:cs="Times New Roman"/>
          <w:sz w:val="24"/>
          <w:szCs w:val="24"/>
        </w:rPr>
        <w:t xml:space="preserve"> спеціалістами Зміївської районної філії Харківського обласного центру зайнятості та спеціалістами Пенсійного фонду України.</w:t>
      </w:r>
    </w:p>
    <w:p w14:paraId="27437059" w14:textId="6E0B3909" w:rsidR="009C54BA" w:rsidRDefault="009C54BA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Окрім того, з метою максимальної інклюзії надання адміністративних послуг, співробітники відділу ЦНАП використовують «мобільний кейс» для надання послуг особам, з обмеженими фізичними можливостями.</w:t>
      </w:r>
    </w:p>
    <w:p w14:paraId="46E60FE9" w14:textId="74BF2441" w:rsidR="009C54BA" w:rsidRPr="009C54BA" w:rsidRDefault="009C54BA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 метою підвищення якості надання адміністративних послуг у ЦНАП  встановлено платіжний </w:t>
      </w:r>
      <w:r>
        <w:rPr>
          <w:rFonts w:ascii="Times New Roman" w:hAnsi="Times New Roman" w:cs="Times New Roman"/>
          <w:sz w:val="24"/>
          <w:szCs w:val="24"/>
          <w:lang w:val="en-US"/>
        </w:rPr>
        <w:t>POS</w:t>
      </w:r>
      <w:r w:rsidRPr="009C54BA">
        <w:rPr>
          <w:rFonts w:ascii="Times New Roman" w:hAnsi="Times New Roman" w:cs="Times New Roman"/>
          <w:sz w:val="24"/>
          <w:szCs w:val="24"/>
          <w:lang w:val="ru-RU"/>
        </w:rPr>
        <w:t>-</w:t>
      </w:r>
      <w:r>
        <w:rPr>
          <w:rFonts w:ascii="Times New Roman" w:hAnsi="Times New Roman" w:cs="Times New Roman"/>
          <w:sz w:val="24"/>
          <w:szCs w:val="24"/>
        </w:rPr>
        <w:t>термінал та запроваджена можливість запису до Е-черги через сайт відділу.</w:t>
      </w:r>
    </w:p>
    <w:p w14:paraId="741697EF" w14:textId="69AC6492" w:rsidR="00AC0B41" w:rsidRPr="00AC0B41" w:rsidRDefault="00AC0B41" w:rsidP="00AC0B4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забезпечення</w:t>
      </w:r>
      <w:r w:rsidR="00416601" w:rsidRPr="00AC0B41">
        <w:rPr>
          <w:rFonts w:ascii="Times New Roman" w:hAnsi="Times New Roman" w:cs="Times New Roman"/>
          <w:sz w:val="24"/>
          <w:szCs w:val="24"/>
        </w:rPr>
        <w:t xml:space="preserve"> потреб населення громади та внутрішньо переміщених осіб, які зареєстровані у </w:t>
      </w:r>
      <w:r w:rsidR="00416601" w:rsidRPr="00AC0B41">
        <w:rPr>
          <w:rFonts w:ascii="Times New Roman" w:eastAsia="Times New Roman" w:hAnsi="Times New Roman" w:cs="Times New Roman"/>
          <w:sz w:val="24"/>
          <w:szCs w:val="24"/>
        </w:rPr>
        <w:t xml:space="preserve">Слобожанській селищній раді, </w:t>
      </w:r>
      <w:r w:rsidR="00416601" w:rsidRPr="00AC0B41">
        <w:rPr>
          <w:rFonts w:ascii="Times New Roman" w:hAnsi="Times New Roman" w:cs="Times New Roman"/>
          <w:sz w:val="24"/>
          <w:szCs w:val="24"/>
        </w:rPr>
        <w:t>у соціальних послугах</w:t>
      </w:r>
      <w:r w:rsidR="00022F7B" w:rsidRPr="00AC0B41">
        <w:rPr>
          <w:rFonts w:ascii="Times New Roman" w:hAnsi="Times New Roman" w:cs="Times New Roman"/>
          <w:sz w:val="24"/>
          <w:szCs w:val="24"/>
        </w:rPr>
        <w:t>,</w:t>
      </w:r>
      <w:r w:rsidR="00416601" w:rsidRPr="00AC0B41">
        <w:rPr>
          <w:rFonts w:ascii="Times New Roman" w:hAnsi="Times New Roman" w:cs="Times New Roman"/>
          <w:sz w:val="24"/>
          <w:szCs w:val="24"/>
        </w:rPr>
        <w:t xml:space="preserve"> </w:t>
      </w:r>
      <w:r w:rsidR="00416601" w:rsidRPr="00AC0B41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протягом 202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4</w:t>
      </w:r>
      <w:r w:rsidR="00416601" w:rsidRPr="00AC0B4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року </w:t>
      </w:r>
      <w:r w:rsidR="00416601" w:rsidRPr="00AC0B41">
        <w:rPr>
          <w:rFonts w:ascii="Times New Roman" w:hAnsi="Times New Roman" w:cs="Times New Roman"/>
          <w:sz w:val="24"/>
          <w:szCs w:val="24"/>
        </w:rPr>
        <w:t>надан</w:t>
      </w:r>
      <w:r w:rsidR="006D4CD9" w:rsidRPr="00AC0B41">
        <w:rPr>
          <w:rFonts w:ascii="Times New Roman" w:hAnsi="Times New Roman" w:cs="Times New Roman"/>
          <w:sz w:val="24"/>
          <w:szCs w:val="24"/>
        </w:rPr>
        <w:t>о</w:t>
      </w:r>
      <w:r w:rsidR="00416601" w:rsidRPr="00AC0B41">
        <w:rPr>
          <w:rFonts w:ascii="Times New Roman" w:hAnsi="Times New Roman" w:cs="Times New Roman"/>
          <w:sz w:val="24"/>
          <w:szCs w:val="24"/>
        </w:rPr>
        <w:t xml:space="preserve"> </w:t>
      </w:r>
      <w:r w:rsidRPr="00AC0B41">
        <w:rPr>
          <w:rFonts w:ascii="Times New Roman" w:hAnsi="Times New Roman" w:cs="Times New Roman"/>
          <w:sz w:val="24"/>
          <w:szCs w:val="24"/>
        </w:rPr>
        <w:t>39034 послуги соціального характеру</w:t>
      </w:r>
      <w:r>
        <w:rPr>
          <w:rFonts w:ascii="Times New Roman" w:hAnsi="Times New Roman" w:cs="Times New Roman"/>
          <w:sz w:val="24"/>
          <w:szCs w:val="24"/>
        </w:rPr>
        <w:t xml:space="preserve">, в тому числі </w:t>
      </w:r>
      <w:r w:rsidRPr="00AC0B41">
        <w:rPr>
          <w:rFonts w:ascii="Times New Roman" w:hAnsi="Times New Roman" w:cs="Times New Roman"/>
          <w:sz w:val="24"/>
          <w:szCs w:val="24"/>
        </w:rPr>
        <w:t>871 послуги оздоровчо-фізичної реабілітації, 3691 послуги психологічної реабілітації, 2020 послуг мультидисциплінарної команди КУ «Центр надання соціальних послуг», 43 послуги прокату технічних засобів реабілітації, 28836 послуг соціальної допомоги вдома, 3573 соціальні послуги сім’ям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63CF1D1" w14:textId="6D19AFC4" w:rsidR="00886FFA" w:rsidRDefault="00464743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 метою залучення максимальної кількості ресурсів для підтримки мешканців громади, які потребують соціальн</w:t>
      </w:r>
      <w:r w:rsidR="00D72EFD">
        <w:rPr>
          <w:rFonts w:ascii="Times New Roman" w:hAnsi="Times New Roman" w:cs="Times New Roman"/>
          <w:sz w:val="24"/>
          <w:szCs w:val="24"/>
        </w:rPr>
        <w:t>ої допомоги, у звітному періоді значна увага приділялася налагодженню та підтримці співпраці з вітчизняними та міжнародними благодійними і громадськими організаціями</w:t>
      </w:r>
      <w:r w:rsidR="0045059A">
        <w:rPr>
          <w:rFonts w:ascii="Times New Roman" w:hAnsi="Times New Roman" w:cs="Times New Roman"/>
          <w:sz w:val="24"/>
          <w:szCs w:val="24"/>
        </w:rPr>
        <w:t>, а також участі у грантових конкурсах</w:t>
      </w:r>
      <w:r w:rsidR="00D72EFD">
        <w:rPr>
          <w:rFonts w:ascii="Times New Roman" w:hAnsi="Times New Roman" w:cs="Times New Roman"/>
          <w:sz w:val="24"/>
          <w:szCs w:val="24"/>
        </w:rPr>
        <w:t xml:space="preserve">. Завдяки такій </w:t>
      </w:r>
      <w:r w:rsidR="0045059A">
        <w:rPr>
          <w:rFonts w:ascii="Times New Roman" w:hAnsi="Times New Roman" w:cs="Times New Roman"/>
          <w:sz w:val="24"/>
          <w:szCs w:val="24"/>
        </w:rPr>
        <w:t>діяльності</w:t>
      </w:r>
      <w:r w:rsidR="00D72EFD">
        <w:rPr>
          <w:rFonts w:ascii="Times New Roman" w:hAnsi="Times New Roman" w:cs="Times New Roman"/>
          <w:sz w:val="24"/>
          <w:szCs w:val="24"/>
        </w:rPr>
        <w:t xml:space="preserve">, </w:t>
      </w:r>
      <w:r w:rsidR="00EB5FF1">
        <w:rPr>
          <w:rFonts w:ascii="Times New Roman" w:hAnsi="Times New Roman" w:cs="Times New Roman"/>
          <w:sz w:val="24"/>
          <w:szCs w:val="24"/>
        </w:rPr>
        <w:t xml:space="preserve">соціально незахищеним верствам населення </w:t>
      </w:r>
      <w:r w:rsidR="00D72EFD">
        <w:rPr>
          <w:rFonts w:ascii="Times New Roman" w:hAnsi="Times New Roman" w:cs="Times New Roman"/>
          <w:sz w:val="24"/>
          <w:szCs w:val="24"/>
        </w:rPr>
        <w:t>Слобожанської селищної територ</w:t>
      </w:r>
      <w:r w:rsidR="00EB5FF1">
        <w:rPr>
          <w:rFonts w:ascii="Times New Roman" w:hAnsi="Times New Roman" w:cs="Times New Roman"/>
          <w:sz w:val="24"/>
          <w:szCs w:val="24"/>
        </w:rPr>
        <w:t>і</w:t>
      </w:r>
      <w:r w:rsidR="00D72EFD">
        <w:rPr>
          <w:rFonts w:ascii="Times New Roman" w:hAnsi="Times New Roman" w:cs="Times New Roman"/>
          <w:sz w:val="24"/>
          <w:szCs w:val="24"/>
        </w:rPr>
        <w:t>альної</w:t>
      </w:r>
      <w:r w:rsidR="00EB5FF1">
        <w:rPr>
          <w:rFonts w:ascii="Times New Roman" w:hAnsi="Times New Roman" w:cs="Times New Roman"/>
          <w:sz w:val="24"/>
          <w:szCs w:val="24"/>
        </w:rPr>
        <w:t xml:space="preserve"> громади було надано 20385 одиниць натуральної допомоги (продуктові набори, одяг</w:t>
      </w:r>
      <w:r w:rsidR="00223B54">
        <w:rPr>
          <w:rFonts w:ascii="Times New Roman" w:hAnsi="Times New Roman" w:cs="Times New Roman"/>
          <w:sz w:val="24"/>
          <w:szCs w:val="24"/>
        </w:rPr>
        <w:t xml:space="preserve">, </w:t>
      </w:r>
      <w:r w:rsidR="00223B54">
        <w:rPr>
          <w:rFonts w:ascii="Times New Roman" w:hAnsi="Times New Roman" w:cs="Times New Roman"/>
          <w:sz w:val="24"/>
          <w:szCs w:val="24"/>
        </w:rPr>
        <w:lastRenderedPageBreak/>
        <w:t>гігієнічні набори, тощо) на загальну суму 1 061,935 тис.грн., а також покращені умови надання послуг</w:t>
      </w:r>
      <w:r w:rsidR="00943DCD">
        <w:rPr>
          <w:rFonts w:ascii="Times New Roman" w:hAnsi="Times New Roman" w:cs="Times New Roman"/>
          <w:sz w:val="24"/>
          <w:szCs w:val="24"/>
        </w:rPr>
        <w:t xml:space="preserve"> КУ «Центр надання соціальних послуг» </w:t>
      </w:r>
      <w:r w:rsidR="0045059A">
        <w:rPr>
          <w:rFonts w:ascii="Times New Roman" w:hAnsi="Times New Roman" w:cs="Times New Roman"/>
          <w:sz w:val="24"/>
          <w:szCs w:val="24"/>
        </w:rPr>
        <w:t>шляхом оновлення приміщень та матеріально-технічного забезпечення закладу на загальну суму 693,193 тис.грн.</w:t>
      </w:r>
    </w:p>
    <w:p w14:paraId="7207135D" w14:textId="233531AA" w:rsidR="0045059A" w:rsidRDefault="00F61FC9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45059A">
        <w:rPr>
          <w:rFonts w:ascii="Times New Roman" w:hAnsi="Times New Roman" w:cs="Times New Roman"/>
          <w:sz w:val="24"/>
          <w:szCs w:val="24"/>
        </w:rPr>
        <w:t xml:space="preserve">ротягом 2024 року продовжено прийом заявок у межах реалізації державної програми «Прихисток». За цей період прийнято 1227 заяв, на підставі яких нарахована компенсація 793,1 тис. грн. </w:t>
      </w:r>
    </w:p>
    <w:p w14:paraId="38379B9D" w14:textId="569B0F73" w:rsidR="00604FAF" w:rsidRPr="00127EFC" w:rsidRDefault="0041660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7EFC">
        <w:rPr>
          <w:rFonts w:ascii="Times New Roman" w:hAnsi="Times New Roman" w:cs="Times New Roman"/>
          <w:sz w:val="24"/>
          <w:szCs w:val="24"/>
        </w:rPr>
        <w:t>У 202</w:t>
      </w:r>
      <w:r w:rsidR="006F3446">
        <w:rPr>
          <w:rFonts w:ascii="Times New Roman" w:hAnsi="Times New Roman" w:cs="Times New Roman"/>
          <w:sz w:val="24"/>
          <w:szCs w:val="24"/>
        </w:rPr>
        <w:t>4</w:t>
      </w:r>
      <w:r w:rsidRPr="00127EFC">
        <w:rPr>
          <w:rFonts w:ascii="Times New Roman" w:hAnsi="Times New Roman" w:cs="Times New Roman"/>
          <w:sz w:val="24"/>
          <w:szCs w:val="24"/>
        </w:rPr>
        <w:t xml:space="preserve"> році продовжил</w:t>
      </w:r>
      <w:r w:rsidR="006F3446">
        <w:rPr>
          <w:rFonts w:ascii="Times New Roman" w:hAnsi="Times New Roman" w:cs="Times New Roman"/>
          <w:sz w:val="24"/>
          <w:szCs w:val="24"/>
        </w:rPr>
        <w:t>а</w:t>
      </w:r>
      <w:r w:rsidRPr="00127EFC">
        <w:rPr>
          <w:rFonts w:ascii="Times New Roman" w:hAnsi="Times New Roman" w:cs="Times New Roman"/>
          <w:sz w:val="24"/>
          <w:szCs w:val="24"/>
        </w:rPr>
        <w:t xml:space="preserve"> діяти програм</w:t>
      </w:r>
      <w:r w:rsidR="006F3446">
        <w:rPr>
          <w:rFonts w:ascii="Times New Roman" w:hAnsi="Times New Roman" w:cs="Times New Roman"/>
          <w:sz w:val="24"/>
          <w:szCs w:val="24"/>
        </w:rPr>
        <w:t>а</w:t>
      </w:r>
      <w:r w:rsidRPr="00127EFC">
        <w:rPr>
          <w:rFonts w:ascii="Times New Roman" w:hAnsi="Times New Roman" w:cs="Times New Roman"/>
          <w:sz w:val="24"/>
          <w:szCs w:val="24"/>
        </w:rPr>
        <w:t xml:space="preserve"> підтримки громадян Слобожанської селищної ради, у вигляді надання одноразової адресної грошової допомоги на лікування, на поховання непрацюючих родичів працездатного віку, у зв’язку </w:t>
      </w:r>
      <w:r w:rsidRPr="00127EFC">
        <w:rPr>
          <w:rFonts w:ascii="Times New Roman" w:hAnsi="Times New Roman" w:cs="Times New Roman"/>
          <w:spacing w:val="-6"/>
          <w:sz w:val="24"/>
          <w:szCs w:val="24"/>
        </w:rPr>
        <w:t xml:space="preserve">зі скрутним матеріальним становищем сім’ї, </w:t>
      </w:r>
      <w:r w:rsidRPr="00127EFC">
        <w:rPr>
          <w:rFonts w:ascii="Times New Roman" w:hAnsi="Times New Roman" w:cs="Times New Roman"/>
          <w:sz w:val="24"/>
          <w:szCs w:val="24"/>
        </w:rPr>
        <w:t>у зв’язку з проведенням гемодіалізу амбулаторно, у зв’язку з загибеллю військовослужбовця в результаті військових дій під час виконання ним обов’язків військової служби по захисту Батьківщини внаслідок військової агресії РФ</w:t>
      </w:r>
      <w:r w:rsidR="00E12B8A" w:rsidRPr="00127EFC">
        <w:rPr>
          <w:rFonts w:ascii="Times New Roman" w:hAnsi="Times New Roman" w:cs="Times New Roman"/>
          <w:sz w:val="24"/>
          <w:szCs w:val="24"/>
        </w:rPr>
        <w:t>, придбання деревини паливної для опалення будинку у період дії воєнного стану окремим категоріям громадян та ін</w:t>
      </w:r>
      <w:r w:rsidRPr="00127EFC">
        <w:rPr>
          <w:rFonts w:ascii="Times New Roman" w:hAnsi="Times New Roman" w:cs="Times New Roman"/>
          <w:sz w:val="24"/>
          <w:szCs w:val="24"/>
        </w:rPr>
        <w:t>. Загалом за звітний період надана матеріальна грошова допомога</w:t>
      </w:r>
      <w:r w:rsidR="00E12B8A" w:rsidRPr="00127EFC">
        <w:rPr>
          <w:rFonts w:ascii="Times New Roman" w:hAnsi="Times New Roman" w:cs="Times New Roman"/>
          <w:sz w:val="24"/>
          <w:szCs w:val="24"/>
        </w:rPr>
        <w:t xml:space="preserve"> </w:t>
      </w:r>
      <w:r w:rsidR="006F3446">
        <w:rPr>
          <w:rFonts w:ascii="Times New Roman" w:hAnsi="Times New Roman" w:cs="Times New Roman"/>
          <w:sz w:val="24"/>
          <w:szCs w:val="24"/>
        </w:rPr>
        <w:t>797</w:t>
      </w:r>
      <w:r w:rsidRPr="00127EFC">
        <w:rPr>
          <w:rFonts w:ascii="Times New Roman" w:hAnsi="Times New Roman" w:cs="Times New Roman"/>
          <w:sz w:val="24"/>
          <w:szCs w:val="24"/>
        </w:rPr>
        <w:t xml:space="preserve"> громадянам на загальну суму </w:t>
      </w:r>
      <w:r w:rsidR="006F3446">
        <w:rPr>
          <w:rFonts w:ascii="Times New Roman" w:hAnsi="Times New Roman" w:cs="Times New Roman"/>
          <w:sz w:val="24"/>
          <w:szCs w:val="24"/>
        </w:rPr>
        <w:t>3282</w:t>
      </w:r>
      <w:r w:rsidR="00B86D88">
        <w:rPr>
          <w:rFonts w:ascii="Times New Roman" w:hAnsi="Times New Roman" w:cs="Times New Roman"/>
          <w:sz w:val="24"/>
          <w:szCs w:val="24"/>
        </w:rPr>
        <w:t xml:space="preserve"> </w:t>
      </w:r>
      <w:r w:rsidR="006F3446">
        <w:rPr>
          <w:rFonts w:ascii="Times New Roman" w:hAnsi="Times New Roman" w:cs="Times New Roman"/>
          <w:sz w:val="24"/>
          <w:szCs w:val="24"/>
        </w:rPr>
        <w:t>тис</w:t>
      </w:r>
      <w:r w:rsidR="00E46720" w:rsidRPr="00127EFC">
        <w:rPr>
          <w:rFonts w:ascii="Times New Roman" w:hAnsi="Times New Roman" w:cs="Times New Roman"/>
          <w:sz w:val="24"/>
          <w:szCs w:val="24"/>
        </w:rPr>
        <w:t>.</w:t>
      </w:r>
      <w:r w:rsidRPr="00127EFC">
        <w:rPr>
          <w:rFonts w:ascii="Times New Roman" w:hAnsi="Times New Roman" w:cs="Times New Roman"/>
          <w:sz w:val="24"/>
          <w:szCs w:val="24"/>
        </w:rPr>
        <w:t xml:space="preserve"> грн. </w:t>
      </w:r>
    </w:p>
    <w:p w14:paraId="48599C05" w14:textId="4EDCDDAE" w:rsidR="00604FAF" w:rsidRPr="00127EFC" w:rsidRDefault="0041660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7EFC">
        <w:rPr>
          <w:rFonts w:ascii="Times New Roman" w:hAnsi="Times New Roman" w:cs="Times New Roman"/>
          <w:sz w:val="24"/>
          <w:szCs w:val="24"/>
        </w:rPr>
        <w:t xml:space="preserve">Також продовжена підтримка фізичних осіб, які надають соціальні послуги з догляду на непрофесійній основі, відповідно до якої, громадянам </w:t>
      </w:r>
      <w:r w:rsidR="00E46720" w:rsidRPr="00127EFC">
        <w:rPr>
          <w:rFonts w:ascii="Times New Roman" w:hAnsi="Times New Roman" w:cs="Times New Roman"/>
          <w:sz w:val="24"/>
          <w:szCs w:val="24"/>
        </w:rPr>
        <w:t>виплаченою</w:t>
      </w:r>
      <w:r w:rsidRPr="00127EFC">
        <w:rPr>
          <w:rFonts w:ascii="Times New Roman" w:hAnsi="Times New Roman" w:cs="Times New Roman"/>
          <w:sz w:val="24"/>
          <w:szCs w:val="24"/>
        </w:rPr>
        <w:t xml:space="preserve"> компенсаці</w:t>
      </w:r>
      <w:r w:rsidR="00E46720" w:rsidRPr="00127EFC">
        <w:rPr>
          <w:rFonts w:ascii="Times New Roman" w:hAnsi="Times New Roman" w:cs="Times New Roman"/>
          <w:sz w:val="24"/>
          <w:szCs w:val="24"/>
        </w:rPr>
        <w:t>я</w:t>
      </w:r>
      <w:r w:rsidRPr="00127EFC">
        <w:rPr>
          <w:rFonts w:ascii="Times New Roman" w:hAnsi="Times New Roman" w:cs="Times New Roman"/>
          <w:sz w:val="24"/>
          <w:szCs w:val="24"/>
        </w:rPr>
        <w:t xml:space="preserve"> в розмірі </w:t>
      </w:r>
      <w:r w:rsidR="006F3446">
        <w:rPr>
          <w:rFonts w:ascii="Times New Roman" w:hAnsi="Times New Roman" w:cs="Times New Roman"/>
          <w:sz w:val="24"/>
          <w:szCs w:val="24"/>
        </w:rPr>
        <w:t>305</w:t>
      </w:r>
      <w:r w:rsidRPr="00127EFC">
        <w:rPr>
          <w:rFonts w:ascii="Times New Roman" w:hAnsi="Times New Roman" w:cs="Times New Roman"/>
          <w:sz w:val="24"/>
          <w:szCs w:val="24"/>
        </w:rPr>
        <w:t xml:space="preserve"> тис. грн.</w:t>
      </w:r>
    </w:p>
    <w:p w14:paraId="230166B3" w14:textId="15ACA4F1" w:rsidR="001975F0" w:rsidRDefault="001975F0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" w:name="_Hlk126067287"/>
      <w:r>
        <w:rPr>
          <w:rFonts w:ascii="Times New Roman" w:hAnsi="Times New Roman" w:cs="Times New Roman"/>
          <w:sz w:val="24"/>
          <w:szCs w:val="24"/>
        </w:rPr>
        <w:t>З метою реалізації підтримки сімей загиблих (померлих) військовослужбовців, які брали безпосередню участь у збройному конфлікті внаслідок військової агресії РФ проти України, протягом 2024 року, надавалася одноразова матеріальна допомога на часткове відшкодування витрат, понесених на встановлення надгробних пам’ятників</w:t>
      </w:r>
      <w:r w:rsidR="008B734E">
        <w:rPr>
          <w:rFonts w:ascii="Times New Roman" w:hAnsi="Times New Roman" w:cs="Times New Roman"/>
          <w:sz w:val="24"/>
          <w:szCs w:val="24"/>
        </w:rPr>
        <w:t xml:space="preserve"> 10 сім’ям загиблих</w:t>
      </w:r>
      <w:r>
        <w:rPr>
          <w:rFonts w:ascii="Times New Roman" w:hAnsi="Times New Roman" w:cs="Times New Roman"/>
          <w:sz w:val="24"/>
          <w:szCs w:val="24"/>
        </w:rPr>
        <w:t xml:space="preserve">, на загальну суму </w:t>
      </w:r>
      <w:r w:rsidR="008B734E">
        <w:rPr>
          <w:rFonts w:ascii="Times New Roman" w:hAnsi="Times New Roman" w:cs="Times New Roman"/>
          <w:sz w:val="24"/>
          <w:szCs w:val="24"/>
        </w:rPr>
        <w:t>269,4 тис.грн.</w:t>
      </w:r>
    </w:p>
    <w:p w14:paraId="74AD0BB2" w14:textId="1C8E60CF" w:rsidR="001975F0" w:rsidRDefault="00F61FC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 звітному періоді, для </w:t>
      </w:r>
      <w:r w:rsidR="00961672">
        <w:rPr>
          <w:rFonts w:ascii="Times New Roman" w:hAnsi="Times New Roman" w:cs="Times New Roman"/>
          <w:sz w:val="24"/>
          <w:szCs w:val="24"/>
        </w:rPr>
        <w:t xml:space="preserve">забезпечення оплати транспортних послуг </w:t>
      </w:r>
      <w:r>
        <w:rPr>
          <w:rFonts w:ascii="Times New Roman" w:hAnsi="Times New Roman" w:cs="Times New Roman"/>
          <w:sz w:val="24"/>
          <w:szCs w:val="24"/>
        </w:rPr>
        <w:t>з</w:t>
      </w:r>
      <w:r w:rsidR="00961672">
        <w:rPr>
          <w:rFonts w:ascii="Times New Roman" w:hAnsi="Times New Roman" w:cs="Times New Roman"/>
          <w:sz w:val="24"/>
          <w:szCs w:val="24"/>
        </w:rPr>
        <w:t xml:space="preserve"> перевезення гуманітарної допомоги для населення громади з селищного бюджету використано 200</w:t>
      </w:r>
      <w:r w:rsidR="00B86D88">
        <w:rPr>
          <w:rFonts w:ascii="Times New Roman" w:hAnsi="Times New Roman" w:cs="Times New Roman"/>
          <w:sz w:val="24"/>
          <w:szCs w:val="24"/>
        </w:rPr>
        <w:t xml:space="preserve"> </w:t>
      </w:r>
      <w:r w:rsidR="00961672">
        <w:rPr>
          <w:rFonts w:ascii="Times New Roman" w:hAnsi="Times New Roman" w:cs="Times New Roman"/>
          <w:sz w:val="24"/>
          <w:szCs w:val="24"/>
        </w:rPr>
        <w:t>тис.грн.</w:t>
      </w:r>
    </w:p>
    <w:p w14:paraId="04782430" w14:textId="6E2FC354" w:rsidR="00F65BBB" w:rsidRPr="0002145B" w:rsidRDefault="0096167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Протягом 2024 року була </w:t>
      </w:r>
      <w:r w:rsidR="00C54D04">
        <w:rPr>
          <w:rFonts w:ascii="Times New Roman" w:hAnsi="Times New Roman" w:cs="Times New Roman"/>
          <w:sz w:val="24"/>
          <w:szCs w:val="24"/>
        </w:rPr>
        <w:t>забезпечена</w:t>
      </w:r>
      <w:r w:rsidR="00F521B7" w:rsidRPr="00127EFC">
        <w:rPr>
          <w:rFonts w:ascii="Times New Roman" w:hAnsi="Times New Roman" w:cs="Times New Roman"/>
          <w:sz w:val="24"/>
          <w:szCs w:val="24"/>
        </w:rPr>
        <w:t xml:space="preserve"> реалізаці</w:t>
      </w:r>
      <w:r w:rsidR="00C54D04">
        <w:rPr>
          <w:rFonts w:ascii="Times New Roman" w:hAnsi="Times New Roman" w:cs="Times New Roman"/>
          <w:sz w:val="24"/>
          <w:szCs w:val="24"/>
        </w:rPr>
        <w:t>я</w:t>
      </w:r>
      <w:r w:rsidR="00F521B7" w:rsidRPr="00127EFC">
        <w:rPr>
          <w:rFonts w:ascii="Times New Roman" w:hAnsi="Times New Roman" w:cs="Times New Roman"/>
          <w:sz w:val="24"/>
          <w:szCs w:val="24"/>
        </w:rPr>
        <w:t xml:space="preserve"> прав окремих категорій громадян на пільговий проїзд автомобільним та залізничним транспортом</w:t>
      </w:r>
      <w:r w:rsidR="00C54D04">
        <w:rPr>
          <w:rFonts w:ascii="Times New Roman" w:hAnsi="Times New Roman" w:cs="Times New Roman"/>
          <w:sz w:val="24"/>
          <w:szCs w:val="24"/>
        </w:rPr>
        <w:t>.</w:t>
      </w:r>
      <w:r w:rsidR="00F521B7" w:rsidRPr="00127EFC">
        <w:rPr>
          <w:rFonts w:ascii="Times New Roman" w:hAnsi="Times New Roman" w:cs="Times New Roman"/>
          <w:sz w:val="24"/>
          <w:szCs w:val="24"/>
        </w:rPr>
        <w:t xml:space="preserve"> </w:t>
      </w:r>
      <w:r w:rsidR="00C54D04">
        <w:rPr>
          <w:rFonts w:ascii="Times New Roman" w:hAnsi="Times New Roman" w:cs="Times New Roman"/>
          <w:sz w:val="24"/>
          <w:szCs w:val="24"/>
        </w:rPr>
        <w:t xml:space="preserve">З цією метою, з </w:t>
      </w:r>
      <w:r w:rsidR="00F521B7" w:rsidRPr="00127EFC">
        <w:rPr>
          <w:rFonts w:ascii="Times New Roman" w:hAnsi="Times New Roman" w:cs="Times New Roman"/>
          <w:sz w:val="24"/>
          <w:szCs w:val="24"/>
        </w:rPr>
        <w:t xml:space="preserve">бюджету селищної ради профінансовано відшкодування втрат перевізникам у розмірі </w:t>
      </w:r>
      <w:r w:rsidR="00C54D04">
        <w:rPr>
          <w:rFonts w:ascii="Times New Roman" w:hAnsi="Times New Roman" w:cs="Times New Roman"/>
          <w:sz w:val="24"/>
          <w:szCs w:val="24"/>
        </w:rPr>
        <w:t>1 897,5</w:t>
      </w:r>
      <w:r w:rsidR="00F521B7" w:rsidRPr="00127EFC">
        <w:rPr>
          <w:rFonts w:ascii="Times New Roman" w:hAnsi="Times New Roman" w:cs="Times New Roman"/>
          <w:sz w:val="24"/>
          <w:szCs w:val="24"/>
        </w:rPr>
        <w:t xml:space="preserve"> </w:t>
      </w:r>
      <w:r w:rsidR="00C54D04">
        <w:rPr>
          <w:rFonts w:ascii="Times New Roman" w:hAnsi="Times New Roman" w:cs="Times New Roman"/>
          <w:sz w:val="24"/>
          <w:szCs w:val="24"/>
        </w:rPr>
        <w:t>тис</w:t>
      </w:r>
      <w:r w:rsidR="00B20DA9" w:rsidRPr="00127EFC">
        <w:rPr>
          <w:rFonts w:ascii="Times New Roman" w:hAnsi="Times New Roman" w:cs="Times New Roman"/>
          <w:sz w:val="24"/>
          <w:szCs w:val="24"/>
        </w:rPr>
        <w:t>.</w:t>
      </w:r>
      <w:r w:rsidR="00F521B7" w:rsidRPr="00127EFC">
        <w:rPr>
          <w:rFonts w:ascii="Times New Roman" w:hAnsi="Times New Roman" w:cs="Times New Roman"/>
          <w:sz w:val="24"/>
          <w:szCs w:val="24"/>
        </w:rPr>
        <w:t>грн.</w:t>
      </w:r>
    </w:p>
    <w:bookmarkEnd w:id="2"/>
    <w:p w14:paraId="7267245B" w14:textId="1D0084C2" w:rsidR="006F3446" w:rsidRPr="00127EFC" w:rsidRDefault="006F3446" w:rsidP="006F3446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27EFC">
        <w:rPr>
          <w:rFonts w:ascii="Times New Roman" w:hAnsi="Times New Roman" w:cs="Times New Roman"/>
          <w:sz w:val="24"/>
          <w:szCs w:val="24"/>
        </w:rPr>
        <w:t xml:space="preserve">Значна увага при виконанні повноважень у соціальній сфері, приділяється  </w:t>
      </w:r>
      <w:r w:rsidRPr="00127EFC">
        <w:rPr>
          <w:rFonts w:ascii="Times New Roman" w:hAnsi="Times New Roman"/>
          <w:sz w:val="24"/>
          <w:szCs w:val="24"/>
        </w:rPr>
        <w:t xml:space="preserve">забезпеченню захисту прав, свобод і законних інтересів дітей громади. Так, на обліку служби у справах дітей Слобожанської селищної ради перебуває </w:t>
      </w:r>
      <w:r w:rsidR="00235E75">
        <w:rPr>
          <w:rFonts w:ascii="Times New Roman" w:hAnsi="Times New Roman"/>
          <w:sz w:val="24"/>
          <w:szCs w:val="24"/>
        </w:rPr>
        <w:t>74</w:t>
      </w:r>
      <w:r w:rsidRPr="00127EFC">
        <w:rPr>
          <w:rFonts w:ascii="Times New Roman" w:hAnsi="Times New Roman"/>
          <w:sz w:val="24"/>
          <w:szCs w:val="24"/>
        </w:rPr>
        <w:t xml:space="preserve"> дітей, з яких </w:t>
      </w:r>
      <w:r w:rsidR="00235E75">
        <w:rPr>
          <w:rFonts w:ascii="Times New Roman" w:hAnsi="Times New Roman"/>
          <w:sz w:val="24"/>
          <w:szCs w:val="24"/>
        </w:rPr>
        <w:t>21</w:t>
      </w:r>
      <w:r w:rsidRPr="00127EFC">
        <w:rPr>
          <w:rFonts w:ascii="Times New Roman" w:hAnsi="Times New Roman"/>
          <w:sz w:val="24"/>
          <w:szCs w:val="24"/>
        </w:rPr>
        <w:t xml:space="preserve"> – взято на облік</w:t>
      </w:r>
      <w:r w:rsidRPr="00127EFC">
        <w:rPr>
          <w:rFonts w:ascii="Times New Roman" w:eastAsia="Times New Roman" w:hAnsi="Times New Roman" w:cs="Arial"/>
          <w:sz w:val="24"/>
          <w:szCs w:val="24"/>
          <w:lang w:eastAsia="zh-CN"/>
        </w:rPr>
        <w:t xml:space="preserve"> у 202</w:t>
      </w:r>
      <w:r w:rsidR="00235E75">
        <w:rPr>
          <w:rFonts w:ascii="Times New Roman" w:eastAsia="Times New Roman" w:hAnsi="Times New Roman" w:cs="Arial"/>
          <w:sz w:val="24"/>
          <w:szCs w:val="24"/>
          <w:lang w:eastAsia="zh-CN"/>
        </w:rPr>
        <w:t>4</w:t>
      </w:r>
      <w:r w:rsidRPr="00127EFC">
        <w:rPr>
          <w:rFonts w:ascii="Times New Roman" w:eastAsia="Times New Roman" w:hAnsi="Times New Roman" w:cs="Arial"/>
          <w:sz w:val="24"/>
          <w:szCs w:val="24"/>
          <w:lang w:eastAsia="zh-CN"/>
        </w:rPr>
        <w:t xml:space="preserve"> році. </w:t>
      </w:r>
      <w:r w:rsidR="00235E75">
        <w:rPr>
          <w:rFonts w:ascii="Times New Roman" w:eastAsia="Times New Roman" w:hAnsi="Times New Roman" w:cs="Arial"/>
          <w:sz w:val="24"/>
          <w:szCs w:val="24"/>
          <w:lang w:eastAsia="zh-CN"/>
        </w:rPr>
        <w:t>Протягом звітного періоду Службою у справах дітей розглянуть 928 питань щодо захисту законних прав та інтересів дітей</w:t>
      </w:r>
      <w:r w:rsidRPr="00127EFC">
        <w:rPr>
          <w:rFonts w:ascii="Times New Roman" w:hAnsi="Times New Roman"/>
          <w:sz w:val="24"/>
          <w:szCs w:val="24"/>
        </w:rPr>
        <w:t xml:space="preserve">. </w:t>
      </w:r>
    </w:p>
    <w:p w14:paraId="79EAB2B0" w14:textId="78695284" w:rsidR="006F3446" w:rsidRPr="00127EFC" w:rsidRDefault="006F3446" w:rsidP="006F3446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27EFC">
        <w:rPr>
          <w:rFonts w:ascii="Times New Roman" w:hAnsi="Times New Roman"/>
          <w:sz w:val="24"/>
          <w:szCs w:val="24"/>
        </w:rPr>
        <w:t xml:space="preserve">Окрім того, проводилася постійна робота щодо </w:t>
      </w:r>
      <w:r w:rsidR="00F57929">
        <w:rPr>
          <w:rFonts w:ascii="Times New Roman" w:hAnsi="Times New Roman"/>
          <w:sz w:val="24"/>
          <w:szCs w:val="24"/>
        </w:rPr>
        <w:t>попередження дитячої бездоглядності та безпритульності, профілактики негативних проявів в дитячому середовищі. З цією метою проведено 12 профілактичних рейдів</w:t>
      </w:r>
      <w:r w:rsidRPr="00127EFC">
        <w:rPr>
          <w:rFonts w:ascii="Times New Roman" w:hAnsi="Times New Roman"/>
          <w:sz w:val="24"/>
          <w:szCs w:val="24"/>
        </w:rPr>
        <w:t>.</w:t>
      </w:r>
    </w:p>
    <w:p w14:paraId="1A4843D5" w14:textId="77777777" w:rsidR="00604FAF" w:rsidRPr="0002145B" w:rsidRDefault="0041660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2145B">
        <w:rPr>
          <w:rFonts w:ascii="Times New Roman" w:hAnsi="Times New Roman" w:cs="Times New Roman"/>
          <w:b/>
          <w:bCs/>
          <w:sz w:val="24"/>
          <w:szCs w:val="24"/>
        </w:rPr>
        <w:t>Освіта</w:t>
      </w:r>
    </w:p>
    <w:p w14:paraId="417B5B3A" w14:textId="6B855765" w:rsidR="00E9234B" w:rsidRPr="0002145B" w:rsidRDefault="00A24B51" w:rsidP="00E9234B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145B">
        <w:rPr>
          <w:rFonts w:ascii="Times New Roman" w:hAnsi="Times New Roman" w:cs="Times New Roman"/>
          <w:sz w:val="24"/>
          <w:szCs w:val="24"/>
        </w:rPr>
        <w:t>У 202</w:t>
      </w:r>
      <w:r w:rsidR="005F01AC">
        <w:rPr>
          <w:rFonts w:ascii="Times New Roman" w:hAnsi="Times New Roman" w:cs="Times New Roman"/>
          <w:sz w:val="24"/>
          <w:szCs w:val="24"/>
        </w:rPr>
        <w:t>4</w:t>
      </w:r>
      <w:r w:rsidRPr="0002145B">
        <w:rPr>
          <w:rFonts w:ascii="Times New Roman" w:hAnsi="Times New Roman" w:cs="Times New Roman"/>
          <w:sz w:val="24"/>
          <w:szCs w:val="24"/>
        </w:rPr>
        <w:t xml:space="preserve"> році</w:t>
      </w:r>
      <w:r w:rsidR="00BE04CB" w:rsidRPr="0002145B">
        <w:rPr>
          <w:rFonts w:ascii="Times New Roman" w:hAnsi="Times New Roman" w:cs="Times New Roman"/>
          <w:sz w:val="24"/>
          <w:szCs w:val="24"/>
        </w:rPr>
        <w:t>, з урахуванням безпекової ситуації,</w:t>
      </w:r>
      <w:r w:rsidRPr="0002145B">
        <w:rPr>
          <w:rFonts w:ascii="Times New Roman" w:hAnsi="Times New Roman" w:cs="Times New Roman"/>
          <w:sz w:val="24"/>
          <w:szCs w:val="24"/>
        </w:rPr>
        <w:t xml:space="preserve"> заклади освіти продовжили надання освітніх послуг у онлайн форматі.</w:t>
      </w:r>
      <w:r w:rsidR="00E9234B" w:rsidRPr="0002145B">
        <w:rPr>
          <w:rFonts w:ascii="Times New Roman" w:hAnsi="Times New Roman" w:cs="Times New Roman"/>
          <w:sz w:val="24"/>
          <w:szCs w:val="24"/>
        </w:rPr>
        <w:t xml:space="preserve"> Новий освітній період 202</w:t>
      </w:r>
      <w:r w:rsidR="005F01AC">
        <w:rPr>
          <w:rFonts w:ascii="Times New Roman" w:hAnsi="Times New Roman" w:cs="Times New Roman"/>
          <w:sz w:val="24"/>
          <w:szCs w:val="24"/>
        </w:rPr>
        <w:t>4</w:t>
      </w:r>
      <w:r w:rsidR="00E9234B" w:rsidRPr="0002145B">
        <w:rPr>
          <w:rFonts w:ascii="Times New Roman" w:hAnsi="Times New Roman" w:cs="Times New Roman"/>
          <w:sz w:val="24"/>
          <w:szCs w:val="24"/>
        </w:rPr>
        <w:t>-202</w:t>
      </w:r>
      <w:r w:rsidR="005F01AC">
        <w:rPr>
          <w:rFonts w:ascii="Times New Roman" w:hAnsi="Times New Roman" w:cs="Times New Roman"/>
          <w:sz w:val="24"/>
          <w:szCs w:val="24"/>
        </w:rPr>
        <w:t>5</w:t>
      </w:r>
      <w:r w:rsidR="00E9234B" w:rsidRPr="0002145B">
        <w:rPr>
          <w:rFonts w:ascii="Times New Roman" w:hAnsi="Times New Roman" w:cs="Times New Roman"/>
          <w:sz w:val="24"/>
          <w:szCs w:val="24"/>
        </w:rPr>
        <w:t xml:space="preserve"> р. розпочатий своєчасно.</w:t>
      </w:r>
    </w:p>
    <w:p w14:paraId="47AB048F" w14:textId="77777777" w:rsidR="00B401C3" w:rsidRPr="00B401C3" w:rsidRDefault="00B401C3" w:rsidP="00B401C3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01C3">
        <w:rPr>
          <w:rFonts w:ascii="Times New Roman" w:hAnsi="Times New Roman" w:cs="Times New Roman"/>
          <w:sz w:val="24"/>
          <w:szCs w:val="24"/>
        </w:rPr>
        <w:t>На 01 січня 2025 року в Слобожанській громаді функціонують сім закладів дошкільної освіти.</w:t>
      </w:r>
    </w:p>
    <w:p w14:paraId="06DACDA0" w14:textId="7F32A89D" w:rsidR="00B401C3" w:rsidRPr="00B401C3" w:rsidRDefault="00B401C3" w:rsidP="00B401C3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01C3">
        <w:rPr>
          <w:rFonts w:ascii="Times New Roman" w:hAnsi="Times New Roman" w:cs="Times New Roman"/>
          <w:sz w:val="24"/>
          <w:szCs w:val="24"/>
        </w:rPr>
        <w:lastRenderedPageBreak/>
        <w:t>З 01 вересня 2024 року в закладах дошкільної освіти налічується 477 дитина</w:t>
      </w:r>
      <w:r>
        <w:rPr>
          <w:rFonts w:ascii="Times New Roman" w:hAnsi="Times New Roman" w:cs="Times New Roman"/>
          <w:sz w:val="24"/>
          <w:szCs w:val="24"/>
        </w:rPr>
        <w:t>, що на 54 дитини менше у порівнянні з попереднім роком.</w:t>
      </w:r>
    </w:p>
    <w:p w14:paraId="130F2747" w14:textId="2ABCB2CE" w:rsidR="00B401C3" w:rsidRPr="00B401C3" w:rsidRDefault="00B401C3" w:rsidP="00B401C3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01C3">
        <w:rPr>
          <w:rFonts w:ascii="Times New Roman" w:hAnsi="Times New Roman" w:cs="Times New Roman"/>
          <w:sz w:val="24"/>
          <w:szCs w:val="24"/>
        </w:rPr>
        <w:t xml:space="preserve">Освітній процес в закладах </w:t>
      </w:r>
      <w:r w:rsidR="00A747E1">
        <w:rPr>
          <w:rFonts w:ascii="Times New Roman" w:hAnsi="Times New Roman" w:cs="Times New Roman"/>
          <w:sz w:val="24"/>
          <w:szCs w:val="24"/>
        </w:rPr>
        <w:t xml:space="preserve">дошкільної </w:t>
      </w:r>
      <w:r w:rsidRPr="00B401C3">
        <w:rPr>
          <w:rFonts w:ascii="Times New Roman" w:hAnsi="Times New Roman" w:cs="Times New Roman"/>
          <w:sz w:val="24"/>
          <w:szCs w:val="24"/>
        </w:rPr>
        <w:t xml:space="preserve">освіти забезпечують </w:t>
      </w:r>
      <w:r w:rsidR="00AC497B" w:rsidRPr="00B401C3">
        <w:rPr>
          <w:rFonts w:ascii="Times New Roman" w:hAnsi="Times New Roman" w:cs="Times New Roman"/>
          <w:sz w:val="24"/>
          <w:szCs w:val="24"/>
        </w:rPr>
        <w:t xml:space="preserve">в дистанційній </w:t>
      </w:r>
      <w:r w:rsidR="00AC497B" w:rsidRPr="00B86D88">
        <w:rPr>
          <w:rFonts w:ascii="Times New Roman" w:hAnsi="Times New Roman" w:cs="Times New Roman"/>
          <w:sz w:val="24"/>
          <w:szCs w:val="24"/>
        </w:rPr>
        <w:t xml:space="preserve">формі </w:t>
      </w:r>
      <w:r w:rsidR="00A34A0F" w:rsidRPr="00B86D88">
        <w:rPr>
          <w:rFonts w:ascii="Times New Roman" w:hAnsi="Times New Roman" w:cs="Times New Roman"/>
          <w:sz w:val="24"/>
          <w:szCs w:val="24"/>
        </w:rPr>
        <w:t xml:space="preserve">30 педагогічних працівників закладів дошкільної освіти, які проводять </w:t>
      </w:r>
      <w:r w:rsidR="00B86D88" w:rsidRPr="00B86D88">
        <w:rPr>
          <w:rFonts w:ascii="Times New Roman" w:hAnsi="Times New Roman" w:cs="Times New Roman"/>
          <w:sz w:val="24"/>
          <w:szCs w:val="24"/>
        </w:rPr>
        <w:t>навчання</w:t>
      </w:r>
      <w:r w:rsidR="00AC497B" w:rsidRPr="00B86D88">
        <w:rPr>
          <w:rFonts w:ascii="Times New Roman" w:hAnsi="Times New Roman" w:cs="Times New Roman"/>
          <w:sz w:val="24"/>
          <w:szCs w:val="24"/>
        </w:rPr>
        <w:t xml:space="preserve"> </w:t>
      </w:r>
      <w:r w:rsidR="00A34A0F" w:rsidRPr="00B86D88">
        <w:rPr>
          <w:rFonts w:ascii="Times New Roman" w:hAnsi="Times New Roman" w:cs="Times New Roman"/>
          <w:sz w:val="24"/>
          <w:szCs w:val="24"/>
        </w:rPr>
        <w:t>158 вих</w:t>
      </w:r>
      <w:r w:rsidR="00A34A0F" w:rsidRPr="00B401C3">
        <w:rPr>
          <w:rFonts w:ascii="Times New Roman" w:hAnsi="Times New Roman" w:cs="Times New Roman"/>
          <w:sz w:val="24"/>
          <w:szCs w:val="24"/>
        </w:rPr>
        <w:t xml:space="preserve">ованців </w:t>
      </w:r>
      <w:r w:rsidR="00A34A0F">
        <w:rPr>
          <w:rFonts w:ascii="Times New Roman" w:hAnsi="Times New Roman" w:cs="Times New Roman"/>
          <w:sz w:val="24"/>
          <w:szCs w:val="24"/>
        </w:rPr>
        <w:t xml:space="preserve">в </w:t>
      </w:r>
      <w:r w:rsidRPr="00B401C3">
        <w:rPr>
          <w:rFonts w:ascii="Times New Roman" w:hAnsi="Times New Roman" w:cs="Times New Roman"/>
          <w:sz w:val="24"/>
          <w:szCs w:val="24"/>
        </w:rPr>
        <w:t>дев’ят</w:t>
      </w:r>
      <w:r w:rsidR="00AC497B">
        <w:rPr>
          <w:rFonts w:ascii="Times New Roman" w:hAnsi="Times New Roman" w:cs="Times New Roman"/>
          <w:sz w:val="24"/>
          <w:szCs w:val="24"/>
        </w:rPr>
        <w:t>и</w:t>
      </w:r>
      <w:r w:rsidRPr="00B401C3">
        <w:rPr>
          <w:rFonts w:ascii="Times New Roman" w:hAnsi="Times New Roman" w:cs="Times New Roman"/>
          <w:sz w:val="24"/>
          <w:szCs w:val="24"/>
        </w:rPr>
        <w:t xml:space="preserve"> старших груп</w:t>
      </w:r>
      <w:r w:rsidR="00A34A0F">
        <w:rPr>
          <w:rFonts w:ascii="Times New Roman" w:hAnsi="Times New Roman" w:cs="Times New Roman"/>
          <w:sz w:val="24"/>
          <w:szCs w:val="24"/>
        </w:rPr>
        <w:t>ах</w:t>
      </w:r>
      <w:r w:rsidR="00AC497B">
        <w:rPr>
          <w:rFonts w:ascii="Times New Roman" w:hAnsi="Times New Roman" w:cs="Times New Roman"/>
          <w:sz w:val="24"/>
          <w:szCs w:val="24"/>
        </w:rPr>
        <w:t>.</w:t>
      </w:r>
      <w:r w:rsidRPr="00B401C3">
        <w:rPr>
          <w:rFonts w:ascii="Times New Roman" w:hAnsi="Times New Roman" w:cs="Times New Roman"/>
          <w:sz w:val="24"/>
          <w:szCs w:val="24"/>
        </w:rPr>
        <w:t xml:space="preserve"> </w:t>
      </w:r>
      <w:r w:rsidR="00AC497B">
        <w:rPr>
          <w:rFonts w:ascii="Times New Roman" w:hAnsi="Times New Roman" w:cs="Times New Roman"/>
          <w:sz w:val="24"/>
          <w:szCs w:val="24"/>
        </w:rPr>
        <w:t>І</w:t>
      </w:r>
      <w:r w:rsidRPr="00B401C3">
        <w:rPr>
          <w:rFonts w:ascii="Times New Roman" w:hAnsi="Times New Roman" w:cs="Times New Roman"/>
          <w:sz w:val="24"/>
          <w:szCs w:val="24"/>
        </w:rPr>
        <w:t>нші працівники закладів дошкільної освіти знаходяться в простої.</w:t>
      </w:r>
    </w:p>
    <w:p w14:paraId="47629274" w14:textId="37EC9FFC" w:rsidR="00B401C3" w:rsidRPr="00B401C3" w:rsidRDefault="00B401C3" w:rsidP="00B401C3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01C3">
        <w:rPr>
          <w:rFonts w:ascii="Times New Roman" w:hAnsi="Times New Roman" w:cs="Times New Roman"/>
          <w:sz w:val="24"/>
          <w:szCs w:val="24"/>
        </w:rPr>
        <w:t>В громаді на 01 січня 2025 року функціонують дев’ять закладів загальної середньої освіти. Кількість здобувачів освіти складає 2170 чол.</w:t>
      </w:r>
      <w:r>
        <w:rPr>
          <w:rFonts w:ascii="Times New Roman" w:hAnsi="Times New Roman" w:cs="Times New Roman"/>
          <w:sz w:val="24"/>
          <w:szCs w:val="24"/>
        </w:rPr>
        <w:t>, що на 158 чол. менше ніж у 2023 році.</w:t>
      </w:r>
    </w:p>
    <w:p w14:paraId="2B9946CE" w14:textId="77777777" w:rsidR="00B401C3" w:rsidRPr="00B401C3" w:rsidRDefault="00B401C3" w:rsidP="00B401C3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01C3">
        <w:rPr>
          <w:rFonts w:ascii="Times New Roman" w:hAnsi="Times New Roman" w:cs="Times New Roman"/>
          <w:sz w:val="24"/>
          <w:szCs w:val="24"/>
        </w:rPr>
        <w:t>Педагогічні працівники та учні беруть активну участь та здобувають високі результати у міжнародних, всеукраїнських, обласних, районних конкурсах, олімпіадах тощо.</w:t>
      </w:r>
    </w:p>
    <w:p w14:paraId="34517B9B" w14:textId="02CD41FE" w:rsidR="00250CB0" w:rsidRDefault="00250CB0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 метою збереження фонду будівель освітньої мережі громади, підготовки до опалювального сезону 2024-2025 років, бул</w:t>
      </w:r>
      <w:r w:rsidR="00D834A3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проведен</w:t>
      </w:r>
      <w:r w:rsidR="00D834A3">
        <w:rPr>
          <w:rFonts w:ascii="Times New Roman" w:hAnsi="Times New Roman" w:cs="Times New Roman"/>
          <w:sz w:val="24"/>
          <w:szCs w:val="24"/>
        </w:rPr>
        <w:t>а реконструкція системи теплопостачання та супутніх об’єктів КЗ «Шелудьківський ліцей» на загальну суму 7 061,</w:t>
      </w:r>
      <w:r w:rsidR="00B86D88">
        <w:rPr>
          <w:rFonts w:ascii="Times New Roman" w:hAnsi="Times New Roman" w:cs="Times New Roman"/>
          <w:sz w:val="24"/>
          <w:szCs w:val="24"/>
        </w:rPr>
        <w:t>4</w:t>
      </w:r>
      <w:r w:rsidR="00D834A3">
        <w:rPr>
          <w:rFonts w:ascii="Times New Roman" w:hAnsi="Times New Roman" w:cs="Times New Roman"/>
          <w:sz w:val="24"/>
          <w:szCs w:val="24"/>
        </w:rPr>
        <w:t xml:space="preserve"> тис. грн.</w:t>
      </w:r>
    </w:p>
    <w:p w14:paraId="063EE2DB" w14:textId="34641532" w:rsidR="00D834A3" w:rsidRPr="000B4787" w:rsidRDefault="005C667A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Також протягом року завершилися </w:t>
      </w:r>
      <w:r w:rsidR="00B10AD7">
        <w:rPr>
          <w:rFonts w:ascii="Times New Roman" w:hAnsi="Times New Roman" w:cs="Times New Roman"/>
          <w:sz w:val="24"/>
          <w:szCs w:val="24"/>
        </w:rPr>
        <w:t>два проєкти в рамках співпраці з ЄС (виконавець: Управління ООН з обслуговування проєктів ЮНОПС) та Фонду Фінська церковна допомога в Україні</w:t>
      </w:r>
      <w:r w:rsidR="000B4787">
        <w:rPr>
          <w:rFonts w:ascii="Times New Roman" w:hAnsi="Times New Roman" w:cs="Times New Roman"/>
          <w:sz w:val="24"/>
          <w:szCs w:val="24"/>
        </w:rPr>
        <w:t xml:space="preserve"> (</w:t>
      </w:r>
      <w:r w:rsidR="000B4787">
        <w:rPr>
          <w:rFonts w:ascii="Times New Roman" w:hAnsi="Times New Roman" w:cs="Times New Roman"/>
          <w:sz w:val="24"/>
          <w:szCs w:val="24"/>
          <w:lang w:val="en-US"/>
        </w:rPr>
        <w:t>Finn</w:t>
      </w:r>
      <w:r w:rsidR="000B4787" w:rsidRPr="000B4787">
        <w:rPr>
          <w:rFonts w:ascii="Times New Roman" w:hAnsi="Times New Roman" w:cs="Times New Roman"/>
          <w:sz w:val="24"/>
          <w:szCs w:val="24"/>
        </w:rPr>
        <w:t xml:space="preserve"> </w:t>
      </w:r>
      <w:r w:rsidR="000B4787">
        <w:rPr>
          <w:rFonts w:ascii="Times New Roman" w:hAnsi="Times New Roman" w:cs="Times New Roman"/>
          <w:sz w:val="24"/>
          <w:szCs w:val="24"/>
          <w:lang w:val="en-US"/>
        </w:rPr>
        <w:t>Church</w:t>
      </w:r>
      <w:r w:rsidR="000B4787" w:rsidRPr="000B4787">
        <w:rPr>
          <w:rFonts w:ascii="Times New Roman" w:hAnsi="Times New Roman" w:cs="Times New Roman"/>
          <w:sz w:val="24"/>
          <w:szCs w:val="24"/>
        </w:rPr>
        <w:t xml:space="preserve"> </w:t>
      </w:r>
      <w:r w:rsidR="000B4787">
        <w:rPr>
          <w:rFonts w:ascii="Times New Roman" w:hAnsi="Times New Roman" w:cs="Times New Roman"/>
          <w:sz w:val="24"/>
          <w:szCs w:val="24"/>
          <w:lang w:val="en-US"/>
        </w:rPr>
        <w:t>Aid</w:t>
      </w:r>
      <w:r w:rsidR="000B4787" w:rsidRPr="000B4787">
        <w:rPr>
          <w:rFonts w:ascii="Times New Roman" w:hAnsi="Times New Roman" w:cs="Times New Roman"/>
          <w:sz w:val="24"/>
          <w:szCs w:val="24"/>
        </w:rPr>
        <w:t xml:space="preserve"> </w:t>
      </w:r>
      <w:r w:rsidR="000B4787">
        <w:rPr>
          <w:rFonts w:ascii="Times New Roman" w:hAnsi="Times New Roman" w:cs="Times New Roman"/>
          <w:sz w:val="24"/>
          <w:szCs w:val="24"/>
          <w:lang w:val="en-US"/>
        </w:rPr>
        <w:t>Fund</w:t>
      </w:r>
      <w:r w:rsidR="000B4787" w:rsidRPr="000B4787">
        <w:rPr>
          <w:rFonts w:ascii="Times New Roman" w:hAnsi="Times New Roman" w:cs="Times New Roman"/>
          <w:sz w:val="24"/>
          <w:szCs w:val="24"/>
        </w:rPr>
        <w:t>)</w:t>
      </w:r>
      <w:r w:rsidR="003B2E66">
        <w:rPr>
          <w:rFonts w:ascii="Times New Roman" w:hAnsi="Times New Roman" w:cs="Times New Roman"/>
          <w:sz w:val="24"/>
          <w:szCs w:val="24"/>
        </w:rPr>
        <w:t>, завдяки яким вдалося відновити пошкоджені у результаті ракетного удару елементи будівлі закладу (частина вікон, дверей, частина фасаду)</w:t>
      </w:r>
      <w:r w:rsidR="005A3063">
        <w:rPr>
          <w:rFonts w:ascii="Times New Roman" w:hAnsi="Times New Roman" w:cs="Times New Roman"/>
          <w:sz w:val="24"/>
          <w:szCs w:val="24"/>
        </w:rPr>
        <w:t>, а також реконструювати підвальні приміщення закладу під найпростіше укриття, оновити матеріально-технічну базу забезпечення цього укриття, а також облаштувати 2 кабінети для психолога та логопеда. Загальна вартість цих проєктів склала 9 500 тис. грн</w:t>
      </w:r>
    </w:p>
    <w:p w14:paraId="7A0855A7" w14:textId="09FB7360" w:rsidR="00721C29" w:rsidRDefault="00623E0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145B">
        <w:rPr>
          <w:rFonts w:ascii="Times New Roman" w:hAnsi="Times New Roman" w:cs="Times New Roman"/>
          <w:sz w:val="24"/>
          <w:szCs w:val="24"/>
        </w:rPr>
        <w:t xml:space="preserve">Для </w:t>
      </w:r>
      <w:r w:rsidR="00316816">
        <w:rPr>
          <w:rFonts w:ascii="Times New Roman" w:hAnsi="Times New Roman" w:cs="Times New Roman"/>
          <w:sz w:val="24"/>
          <w:szCs w:val="24"/>
        </w:rPr>
        <w:t xml:space="preserve">належного </w:t>
      </w:r>
      <w:r w:rsidRPr="0002145B">
        <w:rPr>
          <w:rFonts w:ascii="Times New Roman" w:hAnsi="Times New Roman" w:cs="Times New Roman"/>
          <w:sz w:val="24"/>
          <w:szCs w:val="24"/>
        </w:rPr>
        <w:t>технічного забезпечення освітнього процесу, у 202</w:t>
      </w:r>
      <w:r w:rsidR="00316816">
        <w:rPr>
          <w:rFonts w:ascii="Times New Roman" w:hAnsi="Times New Roman" w:cs="Times New Roman"/>
          <w:sz w:val="24"/>
          <w:szCs w:val="24"/>
        </w:rPr>
        <w:t>4</w:t>
      </w:r>
      <w:r w:rsidRPr="0002145B">
        <w:rPr>
          <w:rFonts w:ascii="Times New Roman" w:hAnsi="Times New Roman" w:cs="Times New Roman"/>
          <w:sz w:val="24"/>
          <w:szCs w:val="24"/>
        </w:rPr>
        <w:t xml:space="preserve"> році продовжена робота по оновленню комп’ютерної та мультимедійної техніки закладів освіти територіальної громади, </w:t>
      </w:r>
      <w:r w:rsidR="00316816">
        <w:rPr>
          <w:rFonts w:ascii="Times New Roman" w:hAnsi="Times New Roman" w:cs="Times New Roman"/>
          <w:sz w:val="24"/>
          <w:szCs w:val="24"/>
        </w:rPr>
        <w:t xml:space="preserve">за рахунок </w:t>
      </w:r>
      <w:r w:rsidR="0058370A">
        <w:rPr>
          <w:rFonts w:ascii="Times New Roman" w:hAnsi="Times New Roman" w:cs="Times New Roman"/>
          <w:sz w:val="24"/>
          <w:szCs w:val="24"/>
        </w:rPr>
        <w:t>коштів селищного бюджету та коштів міжнародних організацій. Н</w:t>
      </w:r>
      <w:r w:rsidRPr="0002145B">
        <w:rPr>
          <w:rFonts w:ascii="Times New Roman" w:hAnsi="Times New Roman" w:cs="Times New Roman"/>
          <w:sz w:val="24"/>
          <w:szCs w:val="24"/>
        </w:rPr>
        <w:t>а</w:t>
      </w:r>
      <w:r w:rsidR="0058370A">
        <w:rPr>
          <w:rFonts w:ascii="Times New Roman" w:hAnsi="Times New Roman" w:cs="Times New Roman"/>
          <w:sz w:val="24"/>
          <w:szCs w:val="24"/>
        </w:rPr>
        <w:t xml:space="preserve"> цей напрямок</w:t>
      </w:r>
      <w:r w:rsidRPr="0002145B">
        <w:rPr>
          <w:rFonts w:ascii="Times New Roman" w:hAnsi="Times New Roman" w:cs="Times New Roman"/>
          <w:sz w:val="24"/>
          <w:szCs w:val="24"/>
        </w:rPr>
        <w:t xml:space="preserve"> з селищного бюджету виділено </w:t>
      </w:r>
      <w:r w:rsidR="004739F3">
        <w:rPr>
          <w:rFonts w:ascii="Times New Roman" w:hAnsi="Times New Roman" w:cs="Times New Roman"/>
          <w:sz w:val="24"/>
          <w:szCs w:val="24"/>
        </w:rPr>
        <w:t>926</w:t>
      </w:r>
      <w:r w:rsidR="0058370A">
        <w:rPr>
          <w:rFonts w:ascii="Times New Roman" w:hAnsi="Times New Roman" w:cs="Times New Roman"/>
          <w:sz w:val="24"/>
          <w:szCs w:val="24"/>
        </w:rPr>
        <w:t>,</w:t>
      </w:r>
      <w:r w:rsidR="00B86D88">
        <w:rPr>
          <w:rFonts w:ascii="Times New Roman" w:hAnsi="Times New Roman" w:cs="Times New Roman"/>
          <w:sz w:val="24"/>
          <w:szCs w:val="24"/>
        </w:rPr>
        <w:t>6</w:t>
      </w:r>
      <w:r w:rsidR="0058370A">
        <w:rPr>
          <w:rFonts w:ascii="Times New Roman" w:hAnsi="Times New Roman" w:cs="Times New Roman"/>
          <w:sz w:val="24"/>
          <w:szCs w:val="24"/>
        </w:rPr>
        <w:t xml:space="preserve"> </w:t>
      </w:r>
      <w:r w:rsidR="007B11BF">
        <w:rPr>
          <w:rFonts w:ascii="Times New Roman" w:hAnsi="Times New Roman" w:cs="Times New Roman"/>
          <w:sz w:val="24"/>
          <w:szCs w:val="24"/>
        </w:rPr>
        <w:t xml:space="preserve"> </w:t>
      </w:r>
      <w:r w:rsidR="004739F3">
        <w:rPr>
          <w:rFonts w:ascii="Times New Roman" w:hAnsi="Times New Roman" w:cs="Times New Roman"/>
          <w:sz w:val="24"/>
          <w:szCs w:val="24"/>
        </w:rPr>
        <w:t>тис</w:t>
      </w:r>
      <w:r w:rsidR="007B11BF">
        <w:rPr>
          <w:rFonts w:ascii="Times New Roman" w:hAnsi="Times New Roman" w:cs="Times New Roman"/>
          <w:sz w:val="24"/>
          <w:szCs w:val="24"/>
        </w:rPr>
        <w:t>.</w:t>
      </w:r>
      <w:r w:rsidRPr="0002145B">
        <w:rPr>
          <w:rFonts w:ascii="Times New Roman" w:hAnsi="Times New Roman" w:cs="Times New Roman"/>
          <w:sz w:val="24"/>
          <w:szCs w:val="24"/>
        </w:rPr>
        <w:t xml:space="preserve"> грн.</w:t>
      </w:r>
      <w:r w:rsidR="00812479">
        <w:rPr>
          <w:rFonts w:ascii="Times New Roman" w:hAnsi="Times New Roman" w:cs="Times New Roman"/>
          <w:sz w:val="24"/>
          <w:szCs w:val="24"/>
        </w:rPr>
        <w:t xml:space="preserve"> </w:t>
      </w:r>
      <w:r w:rsidR="000F5C6E">
        <w:rPr>
          <w:rFonts w:ascii="Times New Roman" w:hAnsi="Times New Roman" w:cs="Times New Roman"/>
          <w:sz w:val="24"/>
          <w:szCs w:val="24"/>
        </w:rPr>
        <w:t>Окрім того, в рамках проєкту «Цифрові школи» отримано мережеве обладнання на загальну суму 126,2 тис. грн.</w:t>
      </w:r>
    </w:p>
    <w:p w14:paraId="656F5CA1" w14:textId="0E85E12D" w:rsidR="00213CC9" w:rsidRPr="0002145B" w:rsidRDefault="00877775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145B">
        <w:rPr>
          <w:rFonts w:ascii="Times New Roman" w:hAnsi="Times New Roman" w:cs="Times New Roman"/>
          <w:sz w:val="24"/>
          <w:szCs w:val="24"/>
        </w:rPr>
        <w:t>З метою забезпечення рівного доступу до освітніх послуг</w:t>
      </w:r>
      <w:r>
        <w:rPr>
          <w:rFonts w:ascii="Times New Roman" w:hAnsi="Times New Roman" w:cs="Times New Roman"/>
          <w:sz w:val="24"/>
          <w:szCs w:val="24"/>
        </w:rPr>
        <w:t>, у</w:t>
      </w:r>
      <w:r w:rsidR="00213CC9">
        <w:rPr>
          <w:rFonts w:ascii="Times New Roman" w:hAnsi="Times New Roman" w:cs="Times New Roman"/>
          <w:sz w:val="24"/>
          <w:szCs w:val="24"/>
        </w:rPr>
        <w:t xml:space="preserve"> співпраці з Представництвом Дитячого фонду ООН в Україні (ЮНІСЕФ) та БО «Фундація Олени Зеленської», особлива увага приділялася створенню умов для можливості якісного навчання </w:t>
      </w:r>
      <w:r w:rsidR="00E306D5">
        <w:rPr>
          <w:rFonts w:ascii="Times New Roman" w:hAnsi="Times New Roman" w:cs="Times New Roman"/>
          <w:sz w:val="24"/>
          <w:szCs w:val="24"/>
        </w:rPr>
        <w:t>учнів соціально-вразливих категорій. З цією метою</w:t>
      </w:r>
      <w:r w:rsidR="000F5C6E">
        <w:rPr>
          <w:rFonts w:ascii="Times New Roman" w:hAnsi="Times New Roman" w:cs="Times New Roman"/>
          <w:sz w:val="24"/>
          <w:szCs w:val="24"/>
        </w:rPr>
        <w:t>,</w:t>
      </w:r>
      <w:r w:rsidR="00E306D5">
        <w:rPr>
          <w:rFonts w:ascii="Times New Roman" w:hAnsi="Times New Roman" w:cs="Times New Roman"/>
          <w:sz w:val="24"/>
          <w:szCs w:val="24"/>
        </w:rPr>
        <w:t xml:space="preserve"> учн</w:t>
      </w:r>
      <w:r w:rsidR="000F5C6E">
        <w:rPr>
          <w:rFonts w:ascii="Times New Roman" w:hAnsi="Times New Roman" w:cs="Times New Roman"/>
          <w:sz w:val="24"/>
          <w:szCs w:val="24"/>
        </w:rPr>
        <w:t>ів</w:t>
      </w:r>
      <w:r w:rsidR="00E306D5">
        <w:rPr>
          <w:rFonts w:ascii="Times New Roman" w:hAnsi="Times New Roman" w:cs="Times New Roman"/>
          <w:sz w:val="24"/>
          <w:szCs w:val="24"/>
        </w:rPr>
        <w:t xml:space="preserve"> </w:t>
      </w:r>
      <w:r w:rsidR="000F5C6E">
        <w:rPr>
          <w:rFonts w:ascii="Times New Roman" w:hAnsi="Times New Roman" w:cs="Times New Roman"/>
          <w:sz w:val="24"/>
          <w:szCs w:val="24"/>
        </w:rPr>
        <w:t>зазначених</w:t>
      </w:r>
      <w:r w:rsidR="00E306D5">
        <w:rPr>
          <w:rFonts w:ascii="Times New Roman" w:hAnsi="Times New Roman" w:cs="Times New Roman"/>
          <w:sz w:val="24"/>
          <w:szCs w:val="24"/>
        </w:rPr>
        <w:t xml:space="preserve"> категорій було </w:t>
      </w:r>
      <w:r w:rsidR="000F5C6E">
        <w:rPr>
          <w:rFonts w:ascii="Times New Roman" w:hAnsi="Times New Roman" w:cs="Times New Roman"/>
          <w:sz w:val="24"/>
          <w:szCs w:val="24"/>
        </w:rPr>
        <w:t>забезпечено</w:t>
      </w:r>
      <w:r w:rsidR="00E306D5">
        <w:rPr>
          <w:rFonts w:ascii="Times New Roman" w:hAnsi="Times New Roman" w:cs="Times New Roman"/>
          <w:sz w:val="24"/>
          <w:szCs w:val="24"/>
        </w:rPr>
        <w:t xml:space="preserve"> 309 </w:t>
      </w:r>
      <w:r w:rsidR="000F5C6E">
        <w:rPr>
          <w:rFonts w:ascii="Times New Roman" w:hAnsi="Times New Roman" w:cs="Times New Roman"/>
          <w:sz w:val="24"/>
          <w:szCs w:val="24"/>
        </w:rPr>
        <w:t>одиницями комп’ютерної техніки</w:t>
      </w:r>
      <w:r w:rsidR="00E306D5">
        <w:rPr>
          <w:rFonts w:ascii="Times New Roman" w:hAnsi="Times New Roman" w:cs="Times New Roman"/>
          <w:sz w:val="24"/>
          <w:szCs w:val="24"/>
        </w:rPr>
        <w:t xml:space="preserve"> </w:t>
      </w:r>
      <w:r w:rsidR="000F5C6E">
        <w:rPr>
          <w:rFonts w:ascii="Times New Roman" w:hAnsi="Times New Roman" w:cs="Times New Roman"/>
          <w:sz w:val="24"/>
          <w:szCs w:val="24"/>
        </w:rPr>
        <w:t>для</w:t>
      </w:r>
      <w:r w:rsidR="00E306D5">
        <w:rPr>
          <w:rFonts w:ascii="Times New Roman" w:hAnsi="Times New Roman" w:cs="Times New Roman"/>
          <w:sz w:val="24"/>
          <w:szCs w:val="24"/>
        </w:rPr>
        <w:t xml:space="preserve"> </w:t>
      </w:r>
      <w:r w:rsidR="000F5C6E">
        <w:rPr>
          <w:rFonts w:ascii="Times New Roman" w:hAnsi="Times New Roman" w:cs="Times New Roman"/>
          <w:sz w:val="24"/>
          <w:szCs w:val="24"/>
        </w:rPr>
        <w:t>участі у онлайн-освітньому процесі. З</w:t>
      </w:r>
      <w:r w:rsidR="00E306D5">
        <w:rPr>
          <w:rFonts w:ascii="Times New Roman" w:hAnsi="Times New Roman" w:cs="Times New Roman"/>
          <w:sz w:val="24"/>
          <w:szCs w:val="24"/>
        </w:rPr>
        <w:t>агальн</w:t>
      </w:r>
      <w:r w:rsidR="000F5C6E">
        <w:rPr>
          <w:rFonts w:ascii="Times New Roman" w:hAnsi="Times New Roman" w:cs="Times New Roman"/>
          <w:sz w:val="24"/>
          <w:szCs w:val="24"/>
        </w:rPr>
        <w:t>а</w:t>
      </w:r>
      <w:r w:rsidR="00E306D5">
        <w:rPr>
          <w:rFonts w:ascii="Times New Roman" w:hAnsi="Times New Roman" w:cs="Times New Roman"/>
          <w:sz w:val="24"/>
          <w:szCs w:val="24"/>
        </w:rPr>
        <w:t xml:space="preserve"> </w:t>
      </w:r>
      <w:r w:rsidR="000F5C6E">
        <w:rPr>
          <w:rFonts w:ascii="Times New Roman" w:hAnsi="Times New Roman" w:cs="Times New Roman"/>
          <w:sz w:val="24"/>
          <w:szCs w:val="24"/>
        </w:rPr>
        <w:t>вартість цієї техніки</w:t>
      </w:r>
      <w:r w:rsidR="00E306D5">
        <w:rPr>
          <w:rFonts w:ascii="Times New Roman" w:hAnsi="Times New Roman" w:cs="Times New Roman"/>
          <w:sz w:val="24"/>
          <w:szCs w:val="24"/>
        </w:rPr>
        <w:t xml:space="preserve"> </w:t>
      </w:r>
      <w:r w:rsidR="009823FC">
        <w:rPr>
          <w:rFonts w:ascii="Times New Roman" w:hAnsi="Times New Roman" w:cs="Times New Roman"/>
          <w:sz w:val="24"/>
          <w:szCs w:val="24"/>
        </w:rPr>
        <w:t xml:space="preserve">становить </w:t>
      </w:r>
      <w:r w:rsidR="00E306D5">
        <w:rPr>
          <w:rFonts w:ascii="Times New Roman" w:hAnsi="Times New Roman" w:cs="Times New Roman"/>
          <w:sz w:val="24"/>
          <w:szCs w:val="24"/>
        </w:rPr>
        <w:t>3403,</w:t>
      </w:r>
      <w:r w:rsidR="001C6B44">
        <w:rPr>
          <w:rFonts w:ascii="Times New Roman" w:hAnsi="Times New Roman" w:cs="Times New Roman"/>
          <w:sz w:val="24"/>
          <w:szCs w:val="24"/>
        </w:rPr>
        <w:t>1</w:t>
      </w:r>
      <w:r w:rsidR="00E306D5">
        <w:rPr>
          <w:rFonts w:ascii="Times New Roman" w:hAnsi="Times New Roman" w:cs="Times New Roman"/>
          <w:sz w:val="24"/>
          <w:szCs w:val="24"/>
        </w:rPr>
        <w:t xml:space="preserve"> тис. грн. </w:t>
      </w:r>
    </w:p>
    <w:p w14:paraId="5590ABD6" w14:textId="6ECD292B" w:rsidR="00877775" w:rsidRDefault="00877775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6D88">
        <w:rPr>
          <w:rFonts w:ascii="Times New Roman" w:hAnsi="Times New Roman" w:cs="Times New Roman"/>
          <w:sz w:val="24"/>
          <w:szCs w:val="24"/>
        </w:rPr>
        <w:t xml:space="preserve">У 2024 році </w:t>
      </w:r>
      <w:r w:rsidR="00B86D88" w:rsidRPr="00B86D88">
        <w:rPr>
          <w:rFonts w:ascii="Times New Roman" w:hAnsi="Times New Roman" w:cs="Times New Roman"/>
          <w:sz w:val="24"/>
          <w:szCs w:val="24"/>
        </w:rPr>
        <w:t>проводилася робота щодо</w:t>
      </w:r>
      <w:r w:rsidRPr="00B86D88">
        <w:rPr>
          <w:rFonts w:ascii="Times New Roman" w:hAnsi="Times New Roman" w:cs="Times New Roman"/>
          <w:sz w:val="24"/>
          <w:szCs w:val="24"/>
        </w:rPr>
        <w:t xml:space="preserve"> створенн</w:t>
      </w:r>
      <w:r w:rsidR="00B86D88" w:rsidRPr="00B86D88">
        <w:rPr>
          <w:rFonts w:ascii="Times New Roman" w:hAnsi="Times New Roman" w:cs="Times New Roman"/>
          <w:sz w:val="24"/>
          <w:szCs w:val="24"/>
        </w:rPr>
        <w:t>я</w:t>
      </w:r>
      <w:r w:rsidRPr="00B86D88">
        <w:rPr>
          <w:rFonts w:ascii="Times New Roman" w:hAnsi="Times New Roman" w:cs="Times New Roman"/>
          <w:sz w:val="24"/>
          <w:szCs w:val="24"/>
        </w:rPr>
        <w:t xml:space="preserve"> умов для надання освітніх послуг учням з особливими освітніми </w:t>
      </w:r>
      <w:r w:rsidR="00812479" w:rsidRPr="00B86D88">
        <w:rPr>
          <w:rFonts w:ascii="Times New Roman" w:hAnsi="Times New Roman" w:cs="Times New Roman"/>
          <w:sz w:val="24"/>
          <w:szCs w:val="24"/>
        </w:rPr>
        <w:t>потребами</w:t>
      </w:r>
      <w:r w:rsidR="00812479">
        <w:rPr>
          <w:rFonts w:ascii="Times New Roman" w:hAnsi="Times New Roman" w:cs="Times New Roman"/>
          <w:sz w:val="24"/>
          <w:szCs w:val="24"/>
        </w:rPr>
        <w:t xml:space="preserve"> та оснащення класів спеціалізованими засобами для корекції психофізичного розвитку. Для цієї мети за рахунок</w:t>
      </w:r>
      <w:r w:rsidR="006F22A0">
        <w:rPr>
          <w:rFonts w:ascii="Times New Roman" w:hAnsi="Times New Roman" w:cs="Times New Roman"/>
          <w:sz w:val="24"/>
          <w:szCs w:val="24"/>
        </w:rPr>
        <w:t xml:space="preserve"> коштів селищного бюджету, коштів</w:t>
      </w:r>
      <w:r w:rsidR="00812479">
        <w:rPr>
          <w:rFonts w:ascii="Times New Roman" w:hAnsi="Times New Roman" w:cs="Times New Roman"/>
          <w:sz w:val="24"/>
          <w:szCs w:val="24"/>
        </w:rPr>
        <w:t xml:space="preserve"> субвенції з державного бюджету </w:t>
      </w:r>
      <w:r w:rsidR="007E0F0C">
        <w:rPr>
          <w:rFonts w:ascii="Times New Roman" w:hAnsi="Times New Roman" w:cs="Times New Roman"/>
          <w:sz w:val="24"/>
          <w:szCs w:val="24"/>
        </w:rPr>
        <w:t xml:space="preserve">та коштів Представництва Міжнародної </w:t>
      </w:r>
      <w:r w:rsidR="006F22A0">
        <w:rPr>
          <w:rFonts w:ascii="Times New Roman" w:hAnsi="Times New Roman" w:cs="Times New Roman"/>
          <w:sz w:val="24"/>
          <w:szCs w:val="24"/>
        </w:rPr>
        <w:t xml:space="preserve">організації з міграції проведено оснащення закладів освіти спеціалізованим обладнанням та інвентарем </w:t>
      </w:r>
      <w:r w:rsidR="007E0F0C">
        <w:rPr>
          <w:rFonts w:ascii="Times New Roman" w:hAnsi="Times New Roman" w:cs="Times New Roman"/>
          <w:sz w:val="24"/>
          <w:szCs w:val="24"/>
        </w:rPr>
        <w:t xml:space="preserve"> </w:t>
      </w:r>
      <w:r w:rsidR="006F22A0">
        <w:rPr>
          <w:rFonts w:ascii="Times New Roman" w:hAnsi="Times New Roman" w:cs="Times New Roman"/>
          <w:sz w:val="24"/>
          <w:szCs w:val="24"/>
        </w:rPr>
        <w:t xml:space="preserve">на загальну суму </w:t>
      </w:r>
      <w:r w:rsidR="00250CB0">
        <w:rPr>
          <w:rFonts w:ascii="Times New Roman" w:hAnsi="Times New Roman" w:cs="Times New Roman"/>
          <w:sz w:val="24"/>
          <w:szCs w:val="24"/>
        </w:rPr>
        <w:t>974,768 тис. грн.</w:t>
      </w:r>
    </w:p>
    <w:p w14:paraId="1E02D32C" w14:textId="03FCAEBC" w:rsidR="00604FAF" w:rsidRPr="0002145B" w:rsidRDefault="0041660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2145B">
        <w:rPr>
          <w:rFonts w:ascii="Times New Roman" w:hAnsi="Times New Roman" w:cs="Times New Roman"/>
          <w:b/>
          <w:bCs/>
          <w:sz w:val="24"/>
          <w:szCs w:val="24"/>
        </w:rPr>
        <w:t>Культура</w:t>
      </w:r>
      <w:r w:rsidR="00350A6D" w:rsidRPr="0002145B">
        <w:rPr>
          <w:rFonts w:ascii="Times New Roman" w:hAnsi="Times New Roman" w:cs="Times New Roman"/>
          <w:b/>
          <w:bCs/>
          <w:sz w:val="24"/>
          <w:szCs w:val="24"/>
        </w:rPr>
        <w:t xml:space="preserve"> та</w:t>
      </w:r>
      <w:r w:rsidR="001A3D8F" w:rsidRPr="0002145B">
        <w:rPr>
          <w:rFonts w:ascii="Times New Roman" w:hAnsi="Times New Roman" w:cs="Times New Roman"/>
          <w:b/>
          <w:bCs/>
          <w:sz w:val="24"/>
          <w:szCs w:val="24"/>
        </w:rPr>
        <w:t xml:space="preserve"> спорт</w:t>
      </w:r>
    </w:p>
    <w:p w14:paraId="481B46FE" w14:textId="010AFD25" w:rsidR="001A3D8F" w:rsidRPr="0002145B" w:rsidRDefault="00991ABB" w:rsidP="00B242AB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 метою </w:t>
      </w:r>
      <w:r w:rsidRPr="0002145B">
        <w:rPr>
          <w:rFonts w:ascii="Times New Roman" w:hAnsi="Times New Roman" w:cs="Times New Roman"/>
          <w:sz w:val="24"/>
          <w:szCs w:val="24"/>
        </w:rPr>
        <w:t>емоційної та культурної підтримки, сприяння розвитку фізичної активності мешканців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02145B">
        <w:rPr>
          <w:rFonts w:ascii="Times New Roman" w:hAnsi="Times New Roman" w:cs="Times New Roman"/>
          <w:sz w:val="24"/>
          <w:szCs w:val="24"/>
        </w:rPr>
        <w:t xml:space="preserve">збереження національної </w:t>
      </w:r>
      <w:r>
        <w:rPr>
          <w:rFonts w:ascii="Times New Roman" w:hAnsi="Times New Roman" w:cs="Times New Roman"/>
          <w:sz w:val="24"/>
          <w:szCs w:val="24"/>
        </w:rPr>
        <w:t xml:space="preserve">культурної </w:t>
      </w:r>
      <w:r w:rsidRPr="0002145B">
        <w:rPr>
          <w:rFonts w:ascii="Times New Roman" w:hAnsi="Times New Roman" w:cs="Times New Roman"/>
          <w:sz w:val="24"/>
          <w:szCs w:val="24"/>
        </w:rPr>
        <w:t>ідентичності</w:t>
      </w:r>
      <w:r>
        <w:rPr>
          <w:rFonts w:ascii="Times New Roman" w:hAnsi="Times New Roman" w:cs="Times New Roman"/>
          <w:sz w:val="24"/>
          <w:szCs w:val="24"/>
        </w:rPr>
        <w:t>, створення умов для комунікації та спільнотоутворення мешканців громади</w:t>
      </w:r>
      <w:r w:rsidR="00B242AB">
        <w:rPr>
          <w:rFonts w:ascii="Times New Roman" w:hAnsi="Times New Roman" w:cs="Times New Roman"/>
          <w:sz w:val="24"/>
          <w:szCs w:val="24"/>
        </w:rPr>
        <w:t xml:space="preserve">, протягом 2024 року </w:t>
      </w:r>
      <w:r w:rsidR="001A3D8F" w:rsidRPr="0002145B">
        <w:rPr>
          <w:rFonts w:ascii="Times New Roman" w:hAnsi="Times New Roman" w:cs="Times New Roman"/>
          <w:sz w:val="24"/>
          <w:szCs w:val="24"/>
        </w:rPr>
        <w:t xml:space="preserve">Слобожанська селищна рада </w:t>
      </w:r>
      <w:r w:rsidR="00B242AB">
        <w:rPr>
          <w:rFonts w:ascii="Times New Roman" w:hAnsi="Times New Roman" w:cs="Times New Roman"/>
          <w:sz w:val="24"/>
          <w:szCs w:val="24"/>
        </w:rPr>
        <w:t>проводила значну роботу з організації</w:t>
      </w:r>
      <w:r w:rsidR="001A3D8F" w:rsidRPr="0002145B">
        <w:rPr>
          <w:rFonts w:ascii="Times New Roman" w:hAnsi="Times New Roman" w:cs="Times New Roman"/>
          <w:sz w:val="24"/>
          <w:szCs w:val="24"/>
        </w:rPr>
        <w:t xml:space="preserve"> надання послуг та залучення мешканців </w:t>
      </w:r>
      <w:r w:rsidR="001A3D8F" w:rsidRPr="0002145B">
        <w:rPr>
          <w:rFonts w:ascii="Times New Roman" w:hAnsi="Times New Roman" w:cs="Times New Roman"/>
          <w:sz w:val="24"/>
          <w:szCs w:val="24"/>
        </w:rPr>
        <w:lastRenderedPageBreak/>
        <w:t>до культурних та спортивних заходів у різних форматах проведення, з урахуванням безпекової ситуації.</w:t>
      </w:r>
    </w:p>
    <w:p w14:paraId="686ABC10" w14:textId="2ED14429" w:rsidR="006B092C" w:rsidRDefault="006B092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Протягом 2024 року</w:t>
      </w:r>
      <w:r w:rsidR="00EF3BC1">
        <w:rPr>
          <w:rFonts w:ascii="Times New Roman" w:hAnsi="Times New Roman" w:cs="Times New Roman"/>
          <w:sz w:val="24"/>
          <w:szCs w:val="24"/>
        </w:rPr>
        <w:t xml:space="preserve">, на базі </w:t>
      </w:r>
      <w:r w:rsidR="00EF3BC1" w:rsidRPr="0002145B">
        <w:rPr>
          <w:rFonts w:ascii="Times New Roman" w:hAnsi="Times New Roman"/>
          <w:sz w:val="24"/>
          <w:szCs w:val="24"/>
        </w:rPr>
        <w:t>Слобожансько</w:t>
      </w:r>
      <w:r w:rsidR="00EF3BC1">
        <w:rPr>
          <w:rFonts w:ascii="Times New Roman" w:hAnsi="Times New Roman"/>
          <w:sz w:val="24"/>
          <w:szCs w:val="24"/>
        </w:rPr>
        <w:t>го</w:t>
      </w:r>
      <w:r w:rsidR="00EF3BC1" w:rsidRPr="0002145B">
        <w:rPr>
          <w:rFonts w:ascii="Times New Roman" w:hAnsi="Times New Roman"/>
          <w:sz w:val="24"/>
          <w:szCs w:val="24"/>
        </w:rPr>
        <w:t xml:space="preserve"> Центр</w:t>
      </w:r>
      <w:r w:rsidR="00EF3BC1">
        <w:rPr>
          <w:rFonts w:ascii="Times New Roman" w:hAnsi="Times New Roman"/>
          <w:sz w:val="24"/>
          <w:szCs w:val="24"/>
        </w:rPr>
        <w:t>у</w:t>
      </w:r>
      <w:r w:rsidR="00EF3BC1" w:rsidRPr="0002145B">
        <w:rPr>
          <w:rFonts w:ascii="Times New Roman" w:hAnsi="Times New Roman"/>
          <w:sz w:val="24"/>
          <w:szCs w:val="24"/>
        </w:rPr>
        <w:t xml:space="preserve"> фізичного здоров'я населення «Спорт для всіх»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5072F">
        <w:rPr>
          <w:rFonts w:ascii="Times New Roman" w:hAnsi="Times New Roman" w:cs="Times New Roman"/>
          <w:sz w:val="24"/>
          <w:szCs w:val="24"/>
        </w:rPr>
        <w:t>продовжили діяти 11 спортивно-оздоровчих груп різних напрямків фізичного розвитку</w:t>
      </w:r>
      <w:r w:rsidR="00EF3BC1">
        <w:rPr>
          <w:rFonts w:ascii="Times New Roman" w:hAnsi="Times New Roman" w:cs="Times New Roman"/>
          <w:sz w:val="24"/>
          <w:szCs w:val="24"/>
        </w:rPr>
        <w:t xml:space="preserve"> </w:t>
      </w:r>
      <w:r w:rsidR="00EF3BC1" w:rsidRPr="0002145B">
        <w:rPr>
          <w:rFonts w:ascii="Times New Roman" w:hAnsi="Times New Roman"/>
          <w:sz w:val="24"/>
          <w:szCs w:val="24"/>
        </w:rPr>
        <w:t>(</w:t>
      </w:r>
      <w:r w:rsidR="00EF3BC1">
        <w:rPr>
          <w:rFonts w:ascii="Times New Roman" w:hAnsi="Times New Roman"/>
          <w:sz w:val="24"/>
          <w:szCs w:val="24"/>
        </w:rPr>
        <w:t xml:space="preserve">загальна фізична підготовка, </w:t>
      </w:r>
      <w:r w:rsidR="00EF3BC1" w:rsidRPr="0002145B">
        <w:rPr>
          <w:rFonts w:ascii="Times New Roman" w:hAnsi="Times New Roman"/>
          <w:sz w:val="24"/>
          <w:szCs w:val="24"/>
        </w:rPr>
        <w:t>тхеквон-до, гребля, легка атлетика, карате, футбол, баскетбол, волейбол, гімнастика</w:t>
      </w:r>
      <w:r w:rsidR="00EF3BC1">
        <w:rPr>
          <w:rFonts w:ascii="Times New Roman" w:hAnsi="Times New Roman"/>
          <w:sz w:val="24"/>
          <w:szCs w:val="24"/>
        </w:rPr>
        <w:t>, скандинавська хода, теніс, шахи та шашки</w:t>
      </w:r>
      <w:r w:rsidR="00EF3BC1" w:rsidRPr="0002145B">
        <w:rPr>
          <w:rFonts w:ascii="Times New Roman" w:hAnsi="Times New Roman"/>
          <w:sz w:val="24"/>
          <w:szCs w:val="24"/>
        </w:rPr>
        <w:t>)</w:t>
      </w:r>
      <w:r w:rsidR="0055072F">
        <w:rPr>
          <w:rFonts w:ascii="Times New Roman" w:hAnsi="Times New Roman" w:cs="Times New Roman"/>
          <w:sz w:val="24"/>
          <w:szCs w:val="24"/>
        </w:rPr>
        <w:t xml:space="preserve">, до яких залучено 360 мешканців. </w:t>
      </w:r>
      <w:r w:rsidR="00505BEA">
        <w:rPr>
          <w:rFonts w:ascii="Times New Roman" w:hAnsi="Times New Roman" w:cs="Times New Roman"/>
          <w:sz w:val="24"/>
          <w:szCs w:val="24"/>
        </w:rPr>
        <w:t>За звітний період проведено 57 фізкультурно-оздоровчих заходів, в яких взяли участь понад 1312 осіб.</w:t>
      </w:r>
    </w:p>
    <w:p w14:paraId="72B704DC" w14:textId="4C9A813D" w:rsidR="005C0612" w:rsidRDefault="005C061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Окрім того, з метою залучення різних груп населення до систематичних тренувань, у 2024 році продовжувалася реалізація проєкту «Активні парки – локації здорової України», в рамках якого проведено 66 фізкультурно-оздоровчих заходів, в яких взяли участь 719 осіб.</w:t>
      </w:r>
    </w:p>
    <w:p w14:paraId="3705064E" w14:textId="0AFB77ED" w:rsidR="00061A72" w:rsidRPr="0002145B" w:rsidRDefault="00061A7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145B">
        <w:rPr>
          <w:rFonts w:ascii="Times New Roman" w:hAnsi="Times New Roman" w:cs="Times New Roman"/>
          <w:sz w:val="24"/>
          <w:szCs w:val="24"/>
        </w:rPr>
        <w:t>У 202</w:t>
      </w:r>
      <w:r w:rsidR="00B242AB">
        <w:rPr>
          <w:rFonts w:ascii="Times New Roman" w:hAnsi="Times New Roman" w:cs="Times New Roman"/>
          <w:sz w:val="24"/>
          <w:szCs w:val="24"/>
        </w:rPr>
        <w:t>4</w:t>
      </w:r>
      <w:r w:rsidRPr="0002145B">
        <w:rPr>
          <w:rFonts w:ascii="Times New Roman" w:hAnsi="Times New Roman" w:cs="Times New Roman"/>
          <w:sz w:val="24"/>
          <w:szCs w:val="24"/>
        </w:rPr>
        <w:t xml:space="preserve"> році також, продовжили працювати в різних форматах </w:t>
      </w:r>
      <w:r w:rsidR="006B092C">
        <w:rPr>
          <w:rFonts w:ascii="Times New Roman" w:hAnsi="Times New Roman" w:cs="Times New Roman"/>
          <w:sz w:val="24"/>
          <w:szCs w:val="24"/>
        </w:rPr>
        <w:t>42</w:t>
      </w:r>
      <w:r w:rsidRPr="0002145B">
        <w:rPr>
          <w:rFonts w:ascii="Times New Roman" w:hAnsi="Times New Roman" w:cs="Times New Roman"/>
          <w:sz w:val="24"/>
          <w:szCs w:val="24"/>
        </w:rPr>
        <w:t xml:space="preserve"> </w:t>
      </w:r>
      <w:r w:rsidR="006B092C">
        <w:rPr>
          <w:rFonts w:ascii="Times New Roman" w:hAnsi="Times New Roman" w:cs="Times New Roman"/>
          <w:sz w:val="24"/>
          <w:szCs w:val="24"/>
        </w:rPr>
        <w:t>клубних формування</w:t>
      </w:r>
      <w:r w:rsidRPr="0002145B">
        <w:rPr>
          <w:rFonts w:ascii="Times New Roman" w:hAnsi="Times New Roman" w:cs="Times New Roman"/>
          <w:sz w:val="24"/>
          <w:szCs w:val="24"/>
        </w:rPr>
        <w:t xml:space="preserve">, які відвідують </w:t>
      </w:r>
      <w:r w:rsidR="006B092C">
        <w:rPr>
          <w:rFonts w:ascii="Times New Roman" w:hAnsi="Times New Roman" w:cs="Times New Roman"/>
          <w:sz w:val="24"/>
          <w:szCs w:val="24"/>
        </w:rPr>
        <w:t>625</w:t>
      </w:r>
      <w:r w:rsidRPr="0002145B">
        <w:rPr>
          <w:rFonts w:ascii="Times New Roman" w:hAnsi="Times New Roman" w:cs="Times New Roman"/>
          <w:sz w:val="24"/>
          <w:szCs w:val="24"/>
        </w:rPr>
        <w:t xml:space="preserve"> учасників</w:t>
      </w:r>
      <w:r w:rsidR="00682178">
        <w:rPr>
          <w:rFonts w:ascii="Times New Roman" w:hAnsi="Times New Roman" w:cs="Times New Roman"/>
          <w:sz w:val="24"/>
          <w:szCs w:val="24"/>
        </w:rPr>
        <w:t>, а також 4 класи КЗ «Слобожанська школа мистецтв», яку відвідують 144 учні.</w:t>
      </w:r>
    </w:p>
    <w:p w14:paraId="07FBC10A" w14:textId="6AFBAC13" w:rsidR="00811637" w:rsidRPr="0002145B" w:rsidRDefault="009C73B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145B">
        <w:rPr>
          <w:rFonts w:ascii="Times New Roman" w:hAnsi="Times New Roman" w:cs="Times New Roman"/>
          <w:sz w:val="24"/>
          <w:szCs w:val="24"/>
        </w:rPr>
        <w:t>Закладами</w:t>
      </w:r>
      <w:r w:rsidR="00910A3E" w:rsidRPr="0002145B">
        <w:rPr>
          <w:rFonts w:ascii="Times New Roman" w:hAnsi="Times New Roman" w:cs="Times New Roman"/>
          <w:sz w:val="24"/>
          <w:szCs w:val="24"/>
        </w:rPr>
        <w:t xml:space="preserve"> культури, протягом звітного періоду, проведено </w:t>
      </w:r>
      <w:r w:rsidR="00A43DBA">
        <w:rPr>
          <w:rFonts w:ascii="Times New Roman" w:hAnsi="Times New Roman" w:cs="Times New Roman"/>
          <w:sz w:val="24"/>
          <w:szCs w:val="24"/>
        </w:rPr>
        <w:t>1119</w:t>
      </w:r>
      <w:r w:rsidR="00910A3E" w:rsidRPr="0002145B">
        <w:rPr>
          <w:rFonts w:ascii="Times New Roman" w:hAnsi="Times New Roman" w:cs="Times New Roman"/>
          <w:sz w:val="24"/>
          <w:szCs w:val="24"/>
        </w:rPr>
        <w:t xml:space="preserve"> культурн</w:t>
      </w:r>
      <w:r w:rsidR="00A43DBA">
        <w:rPr>
          <w:rFonts w:ascii="Times New Roman" w:hAnsi="Times New Roman" w:cs="Times New Roman"/>
          <w:sz w:val="24"/>
          <w:szCs w:val="24"/>
        </w:rPr>
        <w:t>их</w:t>
      </w:r>
      <w:r w:rsidR="00910A3E" w:rsidRPr="0002145B">
        <w:rPr>
          <w:rFonts w:ascii="Times New Roman" w:hAnsi="Times New Roman" w:cs="Times New Roman"/>
          <w:sz w:val="24"/>
          <w:szCs w:val="24"/>
        </w:rPr>
        <w:t xml:space="preserve"> зах</w:t>
      </w:r>
      <w:r w:rsidR="00A43DBA">
        <w:rPr>
          <w:rFonts w:ascii="Times New Roman" w:hAnsi="Times New Roman" w:cs="Times New Roman"/>
          <w:sz w:val="24"/>
          <w:szCs w:val="24"/>
        </w:rPr>
        <w:t>одів</w:t>
      </w:r>
      <w:r w:rsidR="00910A3E" w:rsidRPr="0002145B">
        <w:rPr>
          <w:rFonts w:ascii="Times New Roman" w:hAnsi="Times New Roman" w:cs="Times New Roman"/>
          <w:sz w:val="24"/>
          <w:szCs w:val="24"/>
        </w:rPr>
        <w:t xml:space="preserve">, з яких </w:t>
      </w:r>
      <w:r w:rsidR="00A43DBA">
        <w:rPr>
          <w:rFonts w:ascii="Times New Roman" w:hAnsi="Times New Roman" w:cs="Times New Roman"/>
          <w:sz w:val="24"/>
          <w:szCs w:val="24"/>
        </w:rPr>
        <w:t>622</w:t>
      </w:r>
      <w:r w:rsidR="00910A3E" w:rsidRPr="0002145B">
        <w:rPr>
          <w:rFonts w:ascii="Times New Roman" w:hAnsi="Times New Roman" w:cs="Times New Roman"/>
          <w:sz w:val="24"/>
          <w:szCs w:val="24"/>
        </w:rPr>
        <w:t xml:space="preserve"> відбулися  в клубних закладах, 4</w:t>
      </w:r>
      <w:r w:rsidR="00A43DBA">
        <w:rPr>
          <w:rFonts w:ascii="Times New Roman" w:hAnsi="Times New Roman" w:cs="Times New Roman"/>
          <w:sz w:val="24"/>
          <w:szCs w:val="24"/>
        </w:rPr>
        <w:t>97</w:t>
      </w:r>
      <w:r w:rsidR="00910A3E" w:rsidRPr="0002145B">
        <w:rPr>
          <w:rFonts w:ascii="Times New Roman" w:hAnsi="Times New Roman" w:cs="Times New Roman"/>
          <w:sz w:val="24"/>
          <w:szCs w:val="24"/>
        </w:rPr>
        <w:t xml:space="preserve"> – на базі бібліотек. У зазначених заходах взяли участь </w:t>
      </w:r>
      <w:r w:rsidR="00A43DBA">
        <w:rPr>
          <w:rFonts w:ascii="Times New Roman" w:hAnsi="Times New Roman" w:cs="Times New Roman"/>
          <w:sz w:val="24"/>
          <w:szCs w:val="24"/>
        </w:rPr>
        <w:t>40</w:t>
      </w:r>
      <w:r w:rsidR="000B11C1" w:rsidRPr="0002145B">
        <w:rPr>
          <w:rFonts w:ascii="Times New Roman" w:hAnsi="Times New Roman" w:cs="Times New Roman"/>
          <w:sz w:val="24"/>
          <w:szCs w:val="24"/>
        </w:rPr>
        <w:t>,4</w:t>
      </w:r>
      <w:r w:rsidR="00910A3E" w:rsidRPr="0002145B">
        <w:rPr>
          <w:rFonts w:ascii="Times New Roman" w:hAnsi="Times New Roman" w:cs="Times New Roman"/>
          <w:sz w:val="24"/>
          <w:szCs w:val="24"/>
        </w:rPr>
        <w:t xml:space="preserve"> тис. </w:t>
      </w:r>
      <w:r w:rsidR="0039185D" w:rsidRPr="0002145B">
        <w:rPr>
          <w:rFonts w:ascii="Times New Roman" w:hAnsi="Times New Roman" w:cs="Times New Roman"/>
          <w:sz w:val="24"/>
          <w:szCs w:val="24"/>
        </w:rPr>
        <w:t>відвідувачів.</w:t>
      </w:r>
    </w:p>
    <w:p w14:paraId="608FEF7F" w14:textId="4D903644" w:rsidR="00143B20" w:rsidRDefault="00143B20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Протягом 2024 року художні колективи  і солісти Слобожанської селищної територіальної громади </w:t>
      </w:r>
      <w:r w:rsidR="00682178">
        <w:rPr>
          <w:rFonts w:ascii="Times New Roman" w:hAnsi="Times New Roman" w:cs="Times New Roman"/>
          <w:sz w:val="24"/>
          <w:szCs w:val="24"/>
        </w:rPr>
        <w:t>взяли участь в 60 міжнародних та всеукраїнських мистецьких конкурсах, за результатами яких отримали 201 нагороду першості, з яких – 42 Гран-прі.</w:t>
      </w:r>
    </w:p>
    <w:p w14:paraId="64DD322A" w14:textId="799191B6" w:rsidR="009455CA" w:rsidRDefault="00CA473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 метою залучення більшої кількості мешканців громади до активного соціокультурного життя громади, в</w:t>
      </w:r>
      <w:r w:rsidR="009455CA">
        <w:rPr>
          <w:rFonts w:ascii="Times New Roman" w:hAnsi="Times New Roman" w:cs="Times New Roman"/>
          <w:sz w:val="24"/>
          <w:szCs w:val="24"/>
        </w:rPr>
        <w:t xml:space="preserve"> 2024 році на базі КЗ «Слобожанська публічна бібліотека» були започатковані проєкти з розвитку цифрової грамотності та підвищення рівня володіння українською мовою.</w:t>
      </w:r>
      <w:r>
        <w:rPr>
          <w:rFonts w:ascii="Times New Roman" w:hAnsi="Times New Roman" w:cs="Times New Roman"/>
          <w:sz w:val="24"/>
          <w:szCs w:val="24"/>
        </w:rPr>
        <w:t xml:space="preserve"> Окрім того, створені умови для розвитку творчих здібностей дітей та молоді с. Шелудьківка, шляхом започаткування роботи студії сучасної хореографії та театральної студії на базі КЗ «Шелудьківський будинок культури»</w:t>
      </w:r>
    </w:p>
    <w:p w14:paraId="089F5C05" w14:textId="3FB0265F" w:rsidR="00221D84" w:rsidRPr="0002145B" w:rsidRDefault="00F61FC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 2024 році проведено капітальний ремонт покрівлі спортивної зали та переходу КЗ «Лиманський  сільський будинок культури», аварійно-відновлювальні роботи системи водопроводу та каналізації КЗ «Шелудьківський будинок культури»</w:t>
      </w:r>
      <w:r w:rsidRPr="0002145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та встановлення блисковкозахисту для будівлі КЗ «Слобожанська школа мистецтв» </w:t>
      </w:r>
      <w:r w:rsidRPr="0002145B">
        <w:rPr>
          <w:rFonts w:ascii="Times New Roman" w:hAnsi="Times New Roman" w:cs="Times New Roman"/>
          <w:sz w:val="24"/>
          <w:szCs w:val="24"/>
        </w:rPr>
        <w:t xml:space="preserve">на загальну суму </w:t>
      </w:r>
      <w:r>
        <w:rPr>
          <w:rFonts w:ascii="Times New Roman" w:hAnsi="Times New Roman" w:cs="Times New Roman"/>
          <w:sz w:val="24"/>
          <w:szCs w:val="24"/>
        </w:rPr>
        <w:t>1820</w:t>
      </w:r>
      <w:r w:rsidRPr="0002145B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02145B">
        <w:rPr>
          <w:rFonts w:ascii="Times New Roman" w:hAnsi="Times New Roman" w:cs="Times New Roman"/>
          <w:sz w:val="24"/>
          <w:szCs w:val="24"/>
        </w:rPr>
        <w:t xml:space="preserve"> тис. грн.</w:t>
      </w:r>
      <w:r>
        <w:rPr>
          <w:rFonts w:ascii="Times New Roman" w:hAnsi="Times New Roman" w:cs="Times New Roman"/>
          <w:sz w:val="24"/>
          <w:szCs w:val="24"/>
        </w:rPr>
        <w:t xml:space="preserve">, що дозволило створити умови для </w:t>
      </w:r>
      <w:r w:rsidR="00774DAB">
        <w:rPr>
          <w:rFonts w:ascii="Times New Roman" w:hAnsi="Times New Roman" w:cs="Times New Roman"/>
          <w:sz w:val="24"/>
          <w:szCs w:val="24"/>
        </w:rPr>
        <w:t>забезпечення</w:t>
      </w:r>
      <w:r w:rsidR="00221D84" w:rsidRPr="0002145B">
        <w:rPr>
          <w:rFonts w:ascii="Times New Roman" w:hAnsi="Times New Roman" w:cs="Times New Roman"/>
          <w:sz w:val="24"/>
          <w:szCs w:val="24"/>
        </w:rPr>
        <w:t xml:space="preserve"> належних </w:t>
      </w:r>
      <w:r w:rsidR="00774DAB">
        <w:rPr>
          <w:rFonts w:ascii="Times New Roman" w:hAnsi="Times New Roman" w:cs="Times New Roman"/>
          <w:sz w:val="24"/>
          <w:szCs w:val="24"/>
        </w:rPr>
        <w:t xml:space="preserve">та безпечних </w:t>
      </w:r>
      <w:r w:rsidR="00221D84" w:rsidRPr="0002145B">
        <w:rPr>
          <w:rFonts w:ascii="Times New Roman" w:hAnsi="Times New Roman" w:cs="Times New Roman"/>
          <w:sz w:val="24"/>
          <w:szCs w:val="24"/>
        </w:rPr>
        <w:t xml:space="preserve">умов перебування відвідувачів в </w:t>
      </w:r>
      <w:r w:rsidR="00774DAB">
        <w:rPr>
          <w:rFonts w:ascii="Times New Roman" w:hAnsi="Times New Roman" w:cs="Times New Roman"/>
          <w:sz w:val="24"/>
          <w:szCs w:val="24"/>
        </w:rPr>
        <w:t>закладах культури, а також збереження матеріально-технічної бази</w:t>
      </w:r>
      <w:r>
        <w:rPr>
          <w:rFonts w:ascii="Times New Roman" w:hAnsi="Times New Roman" w:cs="Times New Roman"/>
          <w:sz w:val="24"/>
          <w:szCs w:val="24"/>
        </w:rPr>
        <w:t xml:space="preserve"> таких закладів.</w:t>
      </w:r>
    </w:p>
    <w:p w14:paraId="6E7DADC1" w14:textId="051AD8B4" w:rsidR="0039185D" w:rsidRDefault="00774DAB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Завдяки активній участі молоді нашої громади, а також участі у грантових проєктах</w:t>
      </w:r>
      <w:r w:rsidR="009455CA">
        <w:rPr>
          <w:rFonts w:ascii="Times New Roman" w:hAnsi="Times New Roman" w:cs="Times New Roman"/>
          <w:sz w:val="24"/>
          <w:szCs w:val="24"/>
        </w:rPr>
        <w:t xml:space="preserve"> та співпраці з громадськими організаціями</w:t>
      </w:r>
      <w:r>
        <w:rPr>
          <w:rFonts w:ascii="Times New Roman" w:hAnsi="Times New Roman" w:cs="Times New Roman"/>
          <w:sz w:val="24"/>
          <w:szCs w:val="24"/>
        </w:rPr>
        <w:t>, у 2024 році</w:t>
      </w:r>
      <w:r w:rsidR="009455CA">
        <w:rPr>
          <w:rFonts w:ascii="Times New Roman" w:hAnsi="Times New Roman" w:cs="Times New Roman"/>
          <w:sz w:val="24"/>
          <w:szCs w:val="24"/>
        </w:rPr>
        <w:t xml:space="preserve"> </w:t>
      </w:r>
      <w:r w:rsidR="00FF21BE">
        <w:rPr>
          <w:rFonts w:ascii="Times New Roman" w:hAnsi="Times New Roman" w:cs="Times New Roman"/>
          <w:sz w:val="24"/>
          <w:szCs w:val="24"/>
        </w:rPr>
        <w:t>було відкрито молодіжний простір «</w:t>
      </w:r>
      <w:r w:rsidR="00FF21BE">
        <w:rPr>
          <w:rFonts w:ascii="Times New Roman" w:hAnsi="Times New Roman" w:cs="Times New Roman"/>
          <w:sz w:val="24"/>
          <w:szCs w:val="24"/>
          <w:lang w:val="en-US"/>
        </w:rPr>
        <w:t>Shel</w:t>
      </w:r>
      <w:r w:rsidR="00FF21BE" w:rsidRPr="00FF21BE">
        <w:rPr>
          <w:rFonts w:ascii="Times New Roman" w:hAnsi="Times New Roman" w:cs="Times New Roman"/>
          <w:sz w:val="24"/>
          <w:szCs w:val="24"/>
        </w:rPr>
        <w:t xml:space="preserve"> </w:t>
      </w:r>
      <w:r w:rsidR="00FF21BE">
        <w:rPr>
          <w:rFonts w:ascii="Times New Roman" w:hAnsi="Times New Roman" w:cs="Times New Roman"/>
          <w:sz w:val="24"/>
          <w:szCs w:val="24"/>
          <w:lang w:val="en-US"/>
        </w:rPr>
        <w:t>Step</w:t>
      </w:r>
      <w:r w:rsidR="00FF21BE">
        <w:rPr>
          <w:rFonts w:ascii="Times New Roman" w:hAnsi="Times New Roman" w:cs="Times New Roman"/>
          <w:sz w:val="24"/>
          <w:szCs w:val="24"/>
        </w:rPr>
        <w:t xml:space="preserve">» в с. Шелудьківка та розпочаті роботи по створенню молодіжного простору в с. Геніївка. Окрім того, завдяки </w:t>
      </w:r>
      <w:r w:rsidR="00EF3BC1">
        <w:rPr>
          <w:rFonts w:ascii="Times New Roman" w:hAnsi="Times New Roman" w:cs="Times New Roman"/>
          <w:sz w:val="24"/>
          <w:szCs w:val="24"/>
        </w:rPr>
        <w:t>грантовій діяльності</w:t>
      </w:r>
      <w:r w:rsidR="00FF21BE">
        <w:rPr>
          <w:rFonts w:ascii="Times New Roman" w:hAnsi="Times New Roman" w:cs="Times New Roman"/>
          <w:sz w:val="24"/>
          <w:szCs w:val="24"/>
        </w:rPr>
        <w:t xml:space="preserve"> </w:t>
      </w:r>
      <w:r w:rsidR="00EF3BC1">
        <w:rPr>
          <w:rFonts w:ascii="Times New Roman" w:hAnsi="Times New Roman" w:cs="Times New Roman"/>
          <w:sz w:val="24"/>
          <w:szCs w:val="24"/>
        </w:rPr>
        <w:t>була забезпечена діяльність Освітньо-молодіжного простору «Крок», завдяки чому проведено 292 заходи на загальну суму 893,</w:t>
      </w:r>
      <w:r w:rsidR="00B86D88">
        <w:rPr>
          <w:rFonts w:ascii="Times New Roman" w:hAnsi="Times New Roman" w:cs="Times New Roman"/>
          <w:sz w:val="24"/>
          <w:szCs w:val="24"/>
        </w:rPr>
        <w:t>4</w:t>
      </w:r>
      <w:r w:rsidR="00EF3BC1">
        <w:rPr>
          <w:rFonts w:ascii="Times New Roman" w:hAnsi="Times New Roman" w:cs="Times New Roman"/>
          <w:sz w:val="24"/>
          <w:szCs w:val="24"/>
        </w:rPr>
        <w:t xml:space="preserve"> тис. грн.</w:t>
      </w:r>
    </w:p>
    <w:p w14:paraId="5DE61218" w14:textId="69C01819" w:rsidR="00EF3BC1" w:rsidRDefault="00EF3BC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звітний період,</w:t>
      </w:r>
      <w:r w:rsidR="005C0612">
        <w:rPr>
          <w:rFonts w:ascii="Times New Roman" w:hAnsi="Times New Roman" w:cs="Times New Roman"/>
          <w:sz w:val="24"/>
          <w:szCs w:val="24"/>
        </w:rPr>
        <w:t xml:space="preserve"> загалом</w:t>
      </w:r>
      <w:r>
        <w:rPr>
          <w:rFonts w:ascii="Times New Roman" w:hAnsi="Times New Roman" w:cs="Times New Roman"/>
          <w:sz w:val="24"/>
          <w:szCs w:val="24"/>
        </w:rPr>
        <w:t xml:space="preserve"> за напрямком молодіжної програми проведено 487 заходів, в яких взяли участь 5396 осіб.</w:t>
      </w:r>
    </w:p>
    <w:p w14:paraId="5BA100F7" w14:textId="77777777" w:rsidR="008D1DDA" w:rsidRDefault="008D1DDA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313D7E4C" w14:textId="77777777" w:rsidR="008D1DDA" w:rsidRDefault="008D1DDA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166815B1" w14:textId="4AAEDC12" w:rsidR="00604FAF" w:rsidRPr="0002145B" w:rsidRDefault="00416601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02145B">
        <w:rPr>
          <w:rFonts w:ascii="Times New Roman" w:hAnsi="Times New Roman"/>
          <w:b/>
          <w:bCs/>
          <w:sz w:val="24"/>
          <w:szCs w:val="24"/>
        </w:rPr>
        <w:lastRenderedPageBreak/>
        <w:t>Житлово-комунальне господарство</w:t>
      </w:r>
    </w:p>
    <w:p w14:paraId="22954AFE" w14:textId="7B067225" w:rsidR="00975C5E" w:rsidRPr="0002145B" w:rsidRDefault="00682178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умовах військової агресії рф проти України, а також інфраструктурною залежністю систем життєзабезпечення від Зміївської ТЕС ПАТ «Центренерго», особливо важлив</w:t>
      </w:r>
      <w:r w:rsidR="007C7616">
        <w:rPr>
          <w:rFonts w:ascii="Times New Roman" w:hAnsi="Times New Roman" w:cs="Times New Roman"/>
          <w:sz w:val="24"/>
          <w:szCs w:val="24"/>
        </w:rPr>
        <w:t>им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C7616">
        <w:rPr>
          <w:rFonts w:ascii="Times New Roman" w:hAnsi="Times New Roman" w:cs="Times New Roman"/>
          <w:sz w:val="24"/>
          <w:szCs w:val="24"/>
        </w:rPr>
        <w:t xml:space="preserve">є напрямок </w:t>
      </w:r>
      <w:r w:rsidR="00416601" w:rsidRPr="0002145B">
        <w:rPr>
          <w:rFonts w:ascii="Times New Roman" w:hAnsi="Times New Roman" w:cs="Times New Roman"/>
          <w:sz w:val="24"/>
          <w:szCs w:val="24"/>
        </w:rPr>
        <w:t>житлово-комунального господарства</w:t>
      </w:r>
      <w:r w:rsidR="00975C5E" w:rsidRPr="0002145B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78E3765" w14:textId="22CE2215" w:rsidR="007C7616" w:rsidRDefault="007C7616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975C5E" w:rsidRPr="0002145B">
        <w:rPr>
          <w:rFonts w:ascii="Times New Roman" w:hAnsi="Times New Roman" w:cs="Times New Roman"/>
          <w:sz w:val="24"/>
          <w:szCs w:val="24"/>
        </w:rPr>
        <w:t>ротягом 202</w:t>
      </w:r>
      <w:r>
        <w:rPr>
          <w:rFonts w:ascii="Times New Roman" w:hAnsi="Times New Roman" w:cs="Times New Roman"/>
          <w:sz w:val="24"/>
          <w:szCs w:val="24"/>
        </w:rPr>
        <w:t>4</w:t>
      </w:r>
      <w:r w:rsidR="00975C5E" w:rsidRPr="0002145B">
        <w:rPr>
          <w:rFonts w:ascii="Times New Roman" w:hAnsi="Times New Roman" w:cs="Times New Roman"/>
          <w:sz w:val="24"/>
          <w:szCs w:val="24"/>
        </w:rPr>
        <w:t xml:space="preserve"> року </w:t>
      </w:r>
      <w:r w:rsidR="00107737">
        <w:rPr>
          <w:rFonts w:ascii="Times New Roman" w:hAnsi="Times New Roman" w:cs="Times New Roman"/>
          <w:sz w:val="24"/>
          <w:szCs w:val="24"/>
        </w:rPr>
        <w:t>було</w:t>
      </w:r>
      <w:r w:rsidR="00975C5E" w:rsidRPr="0002145B">
        <w:rPr>
          <w:rFonts w:ascii="Times New Roman" w:hAnsi="Times New Roman" w:cs="Times New Roman"/>
          <w:sz w:val="24"/>
          <w:szCs w:val="24"/>
        </w:rPr>
        <w:t xml:space="preserve"> забезпеч</w:t>
      </w:r>
      <w:r w:rsidR="00107737">
        <w:rPr>
          <w:rFonts w:ascii="Times New Roman" w:hAnsi="Times New Roman" w:cs="Times New Roman"/>
          <w:sz w:val="24"/>
          <w:szCs w:val="24"/>
        </w:rPr>
        <w:t>ено</w:t>
      </w:r>
      <w:r w:rsidR="00975C5E" w:rsidRPr="0002145B">
        <w:rPr>
          <w:rFonts w:ascii="Times New Roman" w:hAnsi="Times New Roman" w:cs="Times New Roman"/>
          <w:sz w:val="24"/>
          <w:szCs w:val="24"/>
        </w:rPr>
        <w:t xml:space="preserve"> належне функціонування об’єктів житлово – комунального господарства</w:t>
      </w:r>
      <w:r w:rsidR="00107737">
        <w:rPr>
          <w:rFonts w:ascii="Times New Roman" w:hAnsi="Times New Roman" w:cs="Times New Roman"/>
          <w:sz w:val="24"/>
          <w:szCs w:val="24"/>
        </w:rPr>
        <w:t xml:space="preserve"> та забезпечено стабільне надання житлово-комунальних послуг населенню громади.</w:t>
      </w:r>
    </w:p>
    <w:p w14:paraId="2C62B451" w14:textId="68AB9ECF" w:rsidR="00107737" w:rsidRDefault="00107737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Основна увага була приділена створенню нової системи теплозабезпечення с-ща Слобожанське. Так, з цієї метою </w:t>
      </w:r>
      <w:r w:rsidR="00F537F7">
        <w:rPr>
          <w:rFonts w:ascii="Times New Roman" w:hAnsi="Times New Roman" w:cs="Times New Roman"/>
          <w:sz w:val="24"/>
          <w:szCs w:val="24"/>
        </w:rPr>
        <w:t xml:space="preserve">з селищного бюджету </w:t>
      </w:r>
      <w:r>
        <w:rPr>
          <w:rFonts w:ascii="Times New Roman" w:hAnsi="Times New Roman" w:cs="Times New Roman"/>
          <w:sz w:val="24"/>
          <w:szCs w:val="24"/>
        </w:rPr>
        <w:t xml:space="preserve">було </w:t>
      </w:r>
      <w:r w:rsidR="00F537F7">
        <w:rPr>
          <w:rFonts w:ascii="Times New Roman" w:hAnsi="Times New Roman" w:cs="Times New Roman"/>
          <w:sz w:val="24"/>
          <w:szCs w:val="24"/>
        </w:rPr>
        <w:t>використано 3424,</w:t>
      </w:r>
      <w:r w:rsidR="00B86D88">
        <w:rPr>
          <w:rFonts w:ascii="Times New Roman" w:hAnsi="Times New Roman" w:cs="Times New Roman"/>
          <w:sz w:val="24"/>
          <w:szCs w:val="24"/>
        </w:rPr>
        <w:t xml:space="preserve"> </w:t>
      </w:r>
      <w:r w:rsidR="00F537F7">
        <w:rPr>
          <w:rFonts w:ascii="Times New Roman" w:hAnsi="Times New Roman" w:cs="Times New Roman"/>
          <w:sz w:val="24"/>
          <w:szCs w:val="24"/>
        </w:rPr>
        <w:t>7 тис.грн. на проєктування нового будівництва двох газових котелен. За сприяння Харківської ОВА, на виконання робіт по будівництву котелен виділені кошти з Резервного фонду державного бюджету України у сумі 114 468,2 тис. грн.</w:t>
      </w:r>
    </w:p>
    <w:p w14:paraId="438779D2" w14:textId="450F792E" w:rsidR="00F537F7" w:rsidRDefault="00F537F7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Також, з метою підтримки стабільного забезпечення мешканців с. Лиман послугою централізованого </w:t>
      </w:r>
      <w:r w:rsidR="002637CC">
        <w:rPr>
          <w:rFonts w:ascii="Times New Roman" w:hAnsi="Times New Roman" w:cs="Times New Roman"/>
          <w:sz w:val="24"/>
          <w:szCs w:val="24"/>
        </w:rPr>
        <w:t>водопостачання, надано субвенцію Зміївській міській раді на придбання двох насосних агрегатів на загальну суму 147,8 тис.грн.</w:t>
      </w:r>
    </w:p>
    <w:p w14:paraId="39936687" w14:textId="7DA8ACF4" w:rsidR="00486478" w:rsidRDefault="002637CC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Враховуючи </w:t>
      </w:r>
      <w:r w:rsidR="00B072BD">
        <w:rPr>
          <w:rFonts w:ascii="Times New Roman" w:hAnsi="Times New Roman" w:cs="Times New Roman"/>
          <w:sz w:val="24"/>
          <w:szCs w:val="24"/>
        </w:rPr>
        <w:t xml:space="preserve">фінансові </w:t>
      </w:r>
      <w:r>
        <w:rPr>
          <w:rFonts w:ascii="Times New Roman" w:hAnsi="Times New Roman" w:cs="Times New Roman"/>
          <w:sz w:val="24"/>
          <w:szCs w:val="24"/>
        </w:rPr>
        <w:t xml:space="preserve">складнощі </w:t>
      </w:r>
      <w:r w:rsidR="00B072BD">
        <w:rPr>
          <w:rFonts w:ascii="Times New Roman" w:hAnsi="Times New Roman" w:cs="Times New Roman"/>
          <w:sz w:val="24"/>
          <w:szCs w:val="24"/>
        </w:rPr>
        <w:t>функціонування комунальних підприємств в умовах військового стану, з метою збереження спроможності отримання життєво-необхідних послуг мешканцями громади, протягом 2024 року надано</w:t>
      </w:r>
      <w:r w:rsidR="00486478">
        <w:rPr>
          <w:rFonts w:ascii="Times New Roman" w:hAnsi="Times New Roman" w:cs="Times New Roman"/>
          <w:sz w:val="24"/>
          <w:szCs w:val="24"/>
        </w:rPr>
        <w:t xml:space="preserve"> 2 104,3 тис. грн.</w:t>
      </w:r>
      <w:r w:rsidR="00B072BD">
        <w:rPr>
          <w:rFonts w:ascii="Times New Roman" w:hAnsi="Times New Roman" w:cs="Times New Roman"/>
          <w:sz w:val="24"/>
          <w:szCs w:val="24"/>
        </w:rPr>
        <w:t xml:space="preserve"> безповоротн</w:t>
      </w:r>
      <w:r w:rsidR="00486478">
        <w:rPr>
          <w:rFonts w:ascii="Times New Roman" w:hAnsi="Times New Roman" w:cs="Times New Roman"/>
          <w:sz w:val="24"/>
          <w:szCs w:val="24"/>
        </w:rPr>
        <w:t>ої</w:t>
      </w:r>
      <w:r w:rsidR="00B072BD">
        <w:rPr>
          <w:rFonts w:ascii="Times New Roman" w:hAnsi="Times New Roman" w:cs="Times New Roman"/>
          <w:sz w:val="24"/>
          <w:szCs w:val="24"/>
        </w:rPr>
        <w:t xml:space="preserve"> фінансов</w:t>
      </w:r>
      <w:r w:rsidR="00EF6E0A">
        <w:rPr>
          <w:rFonts w:ascii="Times New Roman" w:hAnsi="Times New Roman" w:cs="Times New Roman"/>
          <w:sz w:val="24"/>
          <w:szCs w:val="24"/>
        </w:rPr>
        <w:t>ої</w:t>
      </w:r>
      <w:r w:rsidR="00B072BD">
        <w:rPr>
          <w:rFonts w:ascii="Times New Roman" w:hAnsi="Times New Roman" w:cs="Times New Roman"/>
          <w:sz w:val="24"/>
          <w:szCs w:val="24"/>
        </w:rPr>
        <w:t xml:space="preserve"> допомог</w:t>
      </w:r>
      <w:r w:rsidR="00EF6E0A">
        <w:rPr>
          <w:rFonts w:ascii="Times New Roman" w:hAnsi="Times New Roman" w:cs="Times New Roman"/>
          <w:sz w:val="24"/>
          <w:szCs w:val="24"/>
        </w:rPr>
        <w:t>и</w:t>
      </w:r>
      <w:r w:rsidR="00486478">
        <w:rPr>
          <w:rFonts w:ascii="Times New Roman" w:hAnsi="Times New Roman" w:cs="Times New Roman"/>
          <w:sz w:val="24"/>
          <w:szCs w:val="24"/>
        </w:rPr>
        <w:t>, в тому числі:</w:t>
      </w:r>
    </w:p>
    <w:p w14:paraId="3204C466" w14:textId="5AD7395A" w:rsidR="002637CC" w:rsidRPr="00486478" w:rsidRDefault="00486478" w:rsidP="00486478">
      <w:pPr>
        <w:pStyle w:val="aa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86478">
        <w:rPr>
          <w:rFonts w:ascii="Times New Roman" w:hAnsi="Times New Roman" w:cs="Times New Roman"/>
          <w:sz w:val="24"/>
          <w:szCs w:val="24"/>
        </w:rPr>
        <w:t>1940,</w:t>
      </w:r>
      <w:r w:rsidR="00B86D88">
        <w:rPr>
          <w:rFonts w:ascii="Times New Roman" w:hAnsi="Times New Roman" w:cs="Times New Roman"/>
          <w:sz w:val="24"/>
          <w:szCs w:val="24"/>
        </w:rPr>
        <w:t>4</w:t>
      </w:r>
      <w:r w:rsidRPr="00486478">
        <w:rPr>
          <w:rFonts w:ascii="Times New Roman" w:hAnsi="Times New Roman" w:cs="Times New Roman"/>
          <w:sz w:val="24"/>
          <w:szCs w:val="24"/>
        </w:rPr>
        <w:t xml:space="preserve"> тис.грн. </w:t>
      </w:r>
      <w:r w:rsidR="00B072BD" w:rsidRPr="00486478">
        <w:rPr>
          <w:rFonts w:ascii="Times New Roman" w:hAnsi="Times New Roman" w:cs="Times New Roman"/>
          <w:sz w:val="24"/>
          <w:szCs w:val="24"/>
        </w:rPr>
        <w:t>КП «Донець» на погашення заборгованості по оплаті електричної енергії</w:t>
      </w:r>
      <w:r w:rsidRPr="00486478">
        <w:rPr>
          <w:rFonts w:ascii="Times New Roman" w:hAnsi="Times New Roman" w:cs="Times New Roman"/>
          <w:sz w:val="24"/>
          <w:szCs w:val="24"/>
        </w:rPr>
        <w:t xml:space="preserve"> та заробітній платі</w:t>
      </w:r>
      <w:r w:rsidR="00B072BD" w:rsidRPr="00486478">
        <w:rPr>
          <w:rFonts w:ascii="Times New Roman" w:hAnsi="Times New Roman" w:cs="Times New Roman"/>
          <w:sz w:val="24"/>
          <w:szCs w:val="24"/>
        </w:rPr>
        <w:t>,</w:t>
      </w:r>
      <w:r w:rsidRPr="00486478">
        <w:rPr>
          <w:rFonts w:ascii="Times New Roman" w:hAnsi="Times New Roman" w:cs="Times New Roman"/>
          <w:sz w:val="24"/>
          <w:szCs w:val="24"/>
        </w:rPr>
        <w:t xml:space="preserve"> а також</w:t>
      </w:r>
      <w:r w:rsidR="00B072BD" w:rsidRPr="00486478">
        <w:rPr>
          <w:rFonts w:ascii="Times New Roman" w:hAnsi="Times New Roman" w:cs="Times New Roman"/>
          <w:sz w:val="24"/>
          <w:szCs w:val="24"/>
        </w:rPr>
        <w:t xml:space="preserve"> корегування проєктно-кошторисної документації </w:t>
      </w:r>
      <w:r w:rsidR="00EF6E0A" w:rsidRPr="00486478">
        <w:rPr>
          <w:rFonts w:ascii="Times New Roman" w:hAnsi="Times New Roman" w:cs="Times New Roman"/>
          <w:sz w:val="24"/>
          <w:szCs w:val="24"/>
        </w:rPr>
        <w:t>на реконструкцію водопроводу</w:t>
      </w:r>
    </w:p>
    <w:p w14:paraId="52736DDE" w14:textId="61E22A33" w:rsidR="00486478" w:rsidRPr="00486478" w:rsidRDefault="00486478" w:rsidP="00486478">
      <w:pPr>
        <w:pStyle w:val="aa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86478">
        <w:rPr>
          <w:rFonts w:ascii="Times New Roman" w:hAnsi="Times New Roman" w:cs="Times New Roman"/>
          <w:sz w:val="24"/>
          <w:szCs w:val="24"/>
        </w:rPr>
        <w:t>16</w:t>
      </w:r>
      <w:r w:rsidR="00B86D88">
        <w:rPr>
          <w:rFonts w:ascii="Times New Roman" w:hAnsi="Times New Roman" w:cs="Times New Roman"/>
          <w:sz w:val="24"/>
          <w:szCs w:val="24"/>
        </w:rPr>
        <w:t>4</w:t>
      </w:r>
      <w:r w:rsidRPr="00486478">
        <w:rPr>
          <w:rFonts w:ascii="Times New Roman" w:hAnsi="Times New Roman" w:cs="Times New Roman"/>
          <w:sz w:val="24"/>
          <w:szCs w:val="24"/>
        </w:rPr>
        <w:t xml:space="preserve"> тис.грн. КП «Комунальник» на придбання матеріалів для обслуговування житлових будинків та підготовки до опалювального сезону</w:t>
      </w:r>
    </w:p>
    <w:p w14:paraId="4C4550D8" w14:textId="77BCD2FB" w:rsidR="00EF6E0A" w:rsidRPr="003D4395" w:rsidRDefault="00EF6E0A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Значну увагу у 2024 приділено посиленню матеріально-технічної спроможності комунальних підприємств громади для забезпечення можливості виконання поставлених завдань та реагування на надзвичайні події </w:t>
      </w:r>
      <w:r w:rsidR="006206B3">
        <w:rPr>
          <w:rFonts w:ascii="Times New Roman" w:hAnsi="Times New Roman" w:cs="Times New Roman"/>
          <w:sz w:val="24"/>
          <w:szCs w:val="24"/>
        </w:rPr>
        <w:t>техногенного та природного характеру</w:t>
      </w:r>
      <w:r w:rsidR="003D4395">
        <w:rPr>
          <w:rFonts w:ascii="Times New Roman" w:hAnsi="Times New Roman" w:cs="Times New Roman"/>
          <w:sz w:val="24"/>
          <w:szCs w:val="24"/>
        </w:rPr>
        <w:t>. Так, поряд з поповненням матеріально – технічної бази підприємств за рахунок міжнародної технічної допомоги, за рахунок коштів селищного бюджету придбано 3 одиниці комунальної техніки, 1 з яких на умовах співфінансування. Для цієї мети з селищного бюджету використано 11 390 тис. грн.</w:t>
      </w:r>
    </w:p>
    <w:p w14:paraId="5F9D2810" w14:textId="160F4A33" w:rsidR="00F537F7" w:rsidRDefault="003D4395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 метою </w:t>
      </w:r>
      <w:r w:rsidR="00472863">
        <w:rPr>
          <w:rFonts w:ascii="Times New Roman" w:hAnsi="Times New Roman" w:cs="Times New Roman"/>
          <w:sz w:val="24"/>
          <w:szCs w:val="24"/>
        </w:rPr>
        <w:t xml:space="preserve">підготовки житлового фонду громади до опалювального періоду та </w:t>
      </w:r>
      <w:r>
        <w:rPr>
          <w:rFonts w:ascii="Times New Roman" w:hAnsi="Times New Roman" w:cs="Times New Roman"/>
          <w:sz w:val="24"/>
          <w:szCs w:val="24"/>
        </w:rPr>
        <w:t xml:space="preserve">підтримки належного стану </w:t>
      </w:r>
      <w:r w:rsidR="00204121">
        <w:rPr>
          <w:rFonts w:ascii="Times New Roman" w:hAnsi="Times New Roman" w:cs="Times New Roman"/>
          <w:sz w:val="24"/>
          <w:szCs w:val="24"/>
        </w:rPr>
        <w:t>житлового фонду громади</w:t>
      </w:r>
      <w:r w:rsidR="00472863">
        <w:rPr>
          <w:rFonts w:ascii="Times New Roman" w:hAnsi="Times New Roman" w:cs="Times New Roman"/>
          <w:sz w:val="24"/>
          <w:szCs w:val="24"/>
        </w:rPr>
        <w:t>,</w:t>
      </w:r>
      <w:r w:rsidR="00204121">
        <w:rPr>
          <w:rFonts w:ascii="Times New Roman" w:hAnsi="Times New Roman" w:cs="Times New Roman"/>
          <w:sz w:val="24"/>
          <w:szCs w:val="24"/>
        </w:rPr>
        <w:t xml:space="preserve"> з селищного бюджету на умовах </w:t>
      </w:r>
      <w:r w:rsidR="00472863">
        <w:rPr>
          <w:rFonts w:ascii="Times New Roman" w:hAnsi="Times New Roman" w:cs="Times New Roman"/>
          <w:sz w:val="24"/>
          <w:szCs w:val="24"/>
        </w:rPr>
        <w:t xml:space="preserve">повного та часткового </w:t>
      </w:r>
      <w:r w:rsidR="00204121">
        <w:rPr>
          <w:rFonts w:ascii="Times New Roman" w:hAnsi="Times New Roman" w:cs="Times New Roman"/>
          <w:sz w:val="24"/>
          <w:szCs w:val="24"/>
        </w:rPr>
        <w:t xml:space="preserve">співфінансування </w:t>
      </w:r>
      <w:r w:rsidR="00472863">
        <w:rPr>
          <w:rFonts w:ascii="Times New Roman" w:hAnsi="Times New Roman" w:cs="Times New Roman"/>
          <w:sz w:val="24"/>
          <w:szCs w:val="24"/>
        </w:rPr>
        <w:t>було виконано роботи з капітального ремонту покрівель 4-х багатоквартирних будинків на загальну суму 4551,</w:t>
      </w:r>
      <w:r w:rsidR="00B86D88">
        <w:rPr>
          <w:rFonts w:ascii="Times New Roman" w:hAnsi="Times New Roman" w:cs="Times New Roman"/>
          <w:sz w:val="24"/>
          <w:szCs w:val="24"/>
        </w:rPr>
        <w:t>4</w:t>
      </w:r>
      <w:r w:rsidR="00472863">
        <w:rPr>
          <w:rFonts w:ascii="Times New Roman" w:hAnsi="Times New Roman" w:cs="Times New Roman"/>
          <w:sz w:val="24"/>
          <w:szCs w:val="24"/>
        </w:rPr>
        <w:t xml:space="preserve"> тис.грн.</w:t>
      </w:r>
    </w:p>
    <w:p w14:paraId="1C40EAAD" w14:textId="141BB49D" w:rsidR="00E97C34" w:rsidRPr="00F537F7" w:rsidRDefault="00E97C34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Також, продовжена послідовна підготовка об’єктів комунальної власності до опалювального періоду 2024-2025 років, з цією метою за рахунок коштів селищного бюджету виконані енергозберігаючі заходи (заміна віконних блоків) громадської будівлі на суму 698,2 тис.грн.</w:t>
      </w:r>
    </w:p>
    <w:p w14:paraId="66B10443" w14:textId="3D732499" w:rsidR="0017614F" w:rsidRPr="00472863" w:rsidRDefault="00E97C34" w:rsidP="00E97C34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Протягом звітного періоду, </w:t>
      </w:r>
      <w:r w:rsidR="00706F72" w:rsidRPr="00472863">
        <w:rPr>
          <w:rFonts w:ascii="Times New Roman" w:hAnsi="Times New Roman" w:cs="Times New Roman"/>
          <w:sz w:val="24"/>
          <w:szCs w:val="24"/>
        </w:rPr>
        <w:t>з метою створення належних умов проживання мешканців в населених пунктах громади,</w:t>
      </w:r>
      <w:r w:rsidR="0017614F" w:rsidRPr="00472863">
        <w:rPr>
          <w:rFonts w:ascii="Times New Roman" w:hAnsi="Times New Roman" w:cs="Times New Roman"/>
          <w:sz w:val="24"/>
          <w:szCs w:val="24"/>
        </w:rPr>
        <w:t xml:space="preserve"> значна увага приділялася організації благоустрою населених пунктів, в тому числі </w:t>
      </w:r>
      <w:r w:rsidR="004E05E6" w:rsidRPr="00472863">
        <w:rPr>
          <w:rFonts w:ascii="Times New Roman" w:hAnsi="Times New Roman" w:cs="Times New Roman"/>
          <w:sz w:val="24"/>
          <w:szCs w:val="24"/>
        </w:rPr>
        <w:t xml:space="preserve">поточного </w:t>
      </w:r>
      <w:r w:rsidR="0017614F" w:rsidRPr="00472863">
        <w:rPr>
          <w:rFonts w:ascii="Times New Roman" w:hAnsi="Times New Roman" w:cs="Times New Roman"/>
          <w:sz w:val="24"/>
          <w:szCs w:val="24"/>
        </w:rPr>
        <w:t>утримання об’єктів дорожнього господарства, об’єктів вуличного освітлення та зелених насаджень</w:t>
      </w:r>
      <w:r w:rsidR="004E05E6" w:rsidRPr="00472863">
        <w:rPr>
          <w:rFonts w:ascii="Times New Roman" w:hAnsi="Times New Roman" w:cs="Times New Roman"/>
          <w:sz w:val="24"/>
          <w:szCs w:val="24"/>
        </w:rPr>
        <w:t xml:space="preserve">. На даний напрямок з селищного бюджету </w:t>
      </w:r>
      <w:r w:rsidR="004E05E6" w:rsidRPr="00472863">
        <w:rPr>
          <w:rFonts w:ascii="Times New Roman" w:hAnsi="Times New Roman" w:cs="Times New Roman"/>
          <w:sz w:val="24"/>
          <w:szCs w:val="24"/>
        </w:rPr>
        <w:lastRenderedPageBreak/>
        <w:t>виділено майже 2</w:t>
      </w:r>
      <w:r w:rsidR="00554A26">
        <w:rPr>
          <w:rFonts w:ascii="Times New Roman" w:hAnsi="Times New Roman" w:cs="Times New Roman"/>
          <w:sz w:val="24"/>
          <w:szCs w:val="24"/>
        </w:rPr>
        <w:t>0 305,7</w:t>
      </w:r>
      <w:r w:rsidR="004E05E6" w:rsidRPr="00472863">
        <w:rPr>
          <w:rFonts w:ascii="Times New Roman" w:hAnsi="Times New Roman" w:cs="Times New Roman"/>
          <w:sz w:val="24"/>
          <w:szCs w:val="24"/>
        </w:rPr>
        <w:t xml:space="preserve"> </w:t>
      </w:r>
      <w:r w:rsidR="00554A26">
        <w:rPr>
          <w:rFonts w:ascii="Times New Roman" w:hAnsi="Times New Roman" w:cs="Times New Roman"/>
          <w:sz w:val="24"/>
          <w:szCs w:val="24"/>
        </w:rPr>
        <w:t>тис</w:t>
      </w:r>
      <w:r w:rsidR="004E05E6" w:rsidRPr="00472863">
        <w:rPr>
          <w:rFonts w:ascii="Times New Roman" w:hAnsi="Times New Roman" w:cs="Times New Roman"/>
          <w:sz w:val="24"/>
          <w:szCs w:val="24"/>
        </w:rPr>
        <w:t>.грн.</w:t>
      </w:r>
      <w:r w:rsidR="00EA3987">
        <w:rPr>
          <w:rFonts w:ascii="Times New Roman" w:hAnsi="Times New Roman" w:cs="Times New Roman"/>
          <w:sz w:val="24"/>
          <w:szCs w:val="24"/>
        </w:rPr>
        <w:t>, в тому числі 1</w:t>
      </w:r>
      <w:r w:rsidR="00F61FC9">
        <w:rPr>
          <w:rFonts w:ascii="Times New Roman" w:hAnsi="Times New Roman" w:cs="Times New Roman"/>
          <w:sz w:val="24"/>
          <w:szCs w:val="24"/>
        </w:rPr>
        <w:t> </w:t>
      </w:r>
      <w:r w:rsidR="00EA3987">
        <w:rPr>
          <w:rFonts w:ascii="Times New Roman" w:hAnsi="Times New Roman" w:cs="Times New Roman"/>
          <w:sz w:val="24"/>
          <w:szCs w:val="24"/>
        </w:rPr>
        <w:t>000</w:t>
      </w:r>
      <w:r w:rsidR="00F61FC9">
        <w:rPr>
          <w:rFonts w:ascii="Times New Roman" w:hAnsi="Times New Roman" w:cs="Times New Roman"/>
          <w:sz w:val="24"/>
          <w:szCs w:val="24"/>
        </w:rPr>
        <w:t xml:space="preserve"> </w:t>
      </w:r>
      <w:r w:rsidR="00EA3987">
        <w:rPr>
          <w:rFonts w:ascii="Times New Roman" w:hAnsi="Times New Roman" w:cs="Times New Roman"/>
          <w:sz w:val="24"/>
          <w:szCs w:val="24"/>
        </w:rPr>
        <w:t>тис.грн. надана субвенція Службі відновлення та розвитку інфраструктури у Харківській області на співфінансування експлуатаційного утримання автомобільної дороги Р-78 в межах с. Лиман та селища Слобожанське.</w:t>
      </w:r>
    </w:p>
    <w:p w14:paraId="74D02DD1" w14:textId="054FD32F" w:rsidR="00472863" w:rsidRDefault="00554A26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Окрему увагу було приділено належному вшануванню пам’яті загиблих (померлих)</w:t>
      </w:r>
      <w:r w:rsidRPr="00554A2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військовослужбовців, які брали безпосередню участь у збройному конфлікті внаслідок військової агресії РФ проти України, з цією метою </w:t>
      </w:r>
      <w:r w:rsidR="005D596A">
        <w:rPr>
          <w:rFonts w:ascii="Times New Roman" w:hAnsi="Times New Roman" w:cs="Times New Roman"/>
          <w:sz w:val="24"/>
          <w:szCs w:val="24"/>
        </w:rPr>
        <w:t>виділено 2 </w:t>
      </w:r>
      <w:r w:rsidR="00C23D09">
        <w:rPr>
          <w:rFonts w:ascii="Times New Roman" w:hAnsi="Times New Roman" w:cs="Times New Roman"/>
          <w:sz w:val="24"/>
          <w:szCs w:val="24"/>
        </w:rPr>
        <w:t>801</w:t>
      </w:r>
      <w:r w:rsidR="005D596A">
        <w:rPr>
          <w:rFonts w:ascii="Times New Roman" w:hAnsi="Times New Roman" w:cs="Times New Roman"/>
          <w:sz w:val="24"/>
          <w:szCs w:val="24"/>
        </w:rPr>
        <w:t>,</w:t>
      </w:r>
      <w:r w:rsidR="00C23D09">
        <w:rPr>
          <w:rFonts w:ascii="Times New Roman" w:hAnsi="Times New Roman" w:cs="Times New Roman"/>
          <w:sz w:val="24"/>
          <w:szCs w:val="24"/>
        </w:rPr>
        <w:t>4</w:t>
      </w:r>
      <w:r w:rsidR="005D596A">
        <w:rPr>
          <w:rFonts w:ascii="Times New Roman" w:hAnsi="Times New Roman" w:cs="Times New Roman"/>
          <w:sz w:val="24"/>
          <w:szCs w:val="24"/>
        </w:rPr>
        <w:t xml:space="preserve"> тис.грн. на благоустрій території кладовища с-ща Слобожанське з влаштуванням Меморіальної алеї пам’яті захисників України.</w:t>
      </w:r>
    </w:p>
    <w:p w14:paraId="38D59527" w14:textId="53626E68" w:rsidR="00FF700C" w:rsidRPr="006A59C9" w:rsidRDefault="006A59C9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 звітному періоду продовжувала діяти</w:t>
      </w:r>
      <w:r w:rsidR="006B557D" w:rsidRPr="006A59C9">
        <w:rPr>
          <w:rFonts w:ascii="Times New Roman" w:hAnsi="Times New Roman" w:cs="Times New Roman"/>
          <w:sz w:val="24"/>
          <w:szCs w:val="24"/>
        </w:rPr>
        <w:t xml:space="preserve"> державна програма «єВідновлення». Для забезпечення доступу мешканців громади до цієї програми, організовано роботу </w:t>
      </w:r>
      <w:r w:rsidR="009E05DF" w:rsidRPr="006A59C9">
        <w:rPr>
          <w:rFonts w:ascii="Times New Roman" w:hAnsi="Times New Roman" w:cs="Times New Roman"/>
          <w:sz w:val="24"/>
          <w:szCs w:val="24"/>
        </w:rPr>
        <w:t>комісії з питань компенсації за пошкоджені</w:t>
      </w:r>
      <w:r w:rsidR="00806C37" w:rsidRPr="006A59C9">
        <w:rPr>
          <w:rFonts w:ascii="Times New Roman" w:hAnsi="Times New Roman" w:cs="Times New Roman"/>
          <w:sz w:val="24"/>
          <w:szCs w:val="24"/>
        </w:rPr>
        <w:t xml:space="preserve"> та/або знищені</w:t>
      </w:r>
      <w:r w:rsidR="009E05DF" w:rsidRPr="006A59C9">
        <w:rPr>
          <w:rFonts w:ascii="Times New Roman" w:hAnsi="Times New Roman" w:cs="Times New Roman"/>
          <w:sz w:val="24"/>
          <w:szCs w:val="24"/>
        </w:rPr>
        <w:t xml:space="preserve"> об’єкти нерухомого майна внаслідок бойових дій, спричинених збройною агресією РФ проти України. За результатами роботи, </w:t>
      </w:r>
      <w:r w:rsidR="00806C37" w:rsidRPr="006A59C9">
        <w:rPr>
          <w:rFonts w:ascii="Times New Roman" w:hAnsi="Times New Roman" w:cs="Times New Roman"/>
          <w:sz w:val="24"/>
          <w:szCs w:val="24"/>
        </w:rPr>
        <w:t xml:space="preserve">протягом 2024 року </w:t>
      </w:r>
      <w:r w:rsidR="009E05DF" w:rsidRPr="006A59C9">
        <w:rPr>
          <w:rFonts w:ascii="Times New Roman" w:hAnsi="Times New Roman" w:cs="Times New Roman"/>
          <w:sz w:val="24"/>
          <w:szCs w:val="24"/>
        </w:rPr>
        <w:t xml:space="preserve">комісією розглянуто </w:t>
      </w:r>
      <w:r w:rsidR="00CD08B4" w:rsidRPr="006A59C9">
        <w:rPr>
          <w:rFonts w:ascii="Times New Roman" w:hAnsi="Times New Roman" w:cs="Times New Roman"/>
          <w:sz w:val="24"/>
          <w:szCs w:val="24"/>
        </w:rPr>
        <w:t>48</w:t>
      </w:r>
      <w:r w:rsidR="00806C37" w:rsidRPr="006A59C9">
        <w:rPr>
          <w:rFonts w:ascii="Times New Roman" w:hAnsi="Times New Roman" w:cs="Times New Roman"/>
          <w:sz w:val="24"/>
          <w:szCs w:val="24"/>
        </w:rPr>
        <w:t xml:space="preserve"> заяв</w:t>
      </w:r>
      <w:r w:rsidRPr="006A59C9">
        <w:rPr>
          <w:rFonts w:ascii="Times New Roman" w:hAnsi="Times New Roman" w:cs="Times New Roman"/>
          <w:sz w:val="24"/>
          <w:szCs w:val="24"/>
        </w:rPr>
        <w:t xml:space="preserve"> про пошкоджене майно</w:t>
      </w:r>
      <w:r w:rsidR="00806C37" w:rsidRPr="006A59C9">
        <w:rPr>
          <w:rFonts w:ascii="Times New Roman" w:hAnsi="Times New Roman" w:cs="Times New Roman"/>
          <w:sz w:val="24"/>
          <w:szCs w:val="24"/>
        </w:rPr>
        <w:t>,</w:t>
      </w:r>
      <w:r w:rsidR="00CD08B4" w:rsidRPr="006A59C9">
        <w:rPr>
          <w:rFonts w:ascii="Times New Roman" w:hAnsi="Times New Roman" w:cs="Times New Roman"/>
          <w:sz w:val="24"/>
          <w:szCs w:val="24"/>
        </w:rPr>
        <w:t xml:space="preserve"> </w:t>
      </w:r>
      <w:r w:rsidR="00806C37" w:rsidRPr="006A59C9">
        <w:rPr>
          <w:rFonts w:ascii="Times New Roman" w:hAnsi="Times New Roman" w:cs="Times New Roman"/>
          <w:sz w:val="24"/>
          <w:szCs w:val="24"/>
        </w:rPr>
        <w:t>39</w:t>
      </w:r>
      <w:r w:rsidR="009E05DF" w:rsidRPr="006A59C9">
        <w:rPr>
          <w:rFonts w:ascii="Times New Roman" w:hAnsi="Times New Roman" w:cs="Times New Roman"/>
          <w:sz w:val="24"/>
          <w:szCs w:val="24"/>
        </w:rPr>
        <w:t xml:space="preserve"> з яких затверджені для відшкодування по програмі «єВідновлення», на загальну суму майже </w:t>
      </w:r>
      <w:r w:rsidR="00806C37" w:rsidRPr="006A59C9">
        <w:rPr>
          <w:rFonts w:ascii="Times New Roman" w:hAnsi="Times New Roman" w:cs="Times New Roman"/>
          <w:sz w:val="24"/>
          <w:szCs w:val="24"/>
        </w:rPr>
        <w:t>13</w:t>
      </w:r>
      <w:r w:rsidR="00FF700C" w:rsidRPr="006A59C9">
        <w:rPr>
          <w:rFonts w:ascii="Times New Roman" w:hAnsi="Times New Roman" w:cs="Times New Roman"/>
          <w:sz w:val="24"/>
          <w:szCs w:val="24"/>
        </w:rPr>
        <w:t>99,</w:t>
      </w:r>
      <w:r w:rsidR="00F61FC9">
        <w:rPr>
          <w:rFonts w:ascii="Times New Roman" w:hAnsi="Times New Roman" w:cs="Times New Roman"/>
          <w:sz w:val="24"/>
          <w:szCs w:val="24"/>
        </w:rPr>
        <w:t>5</w:t>
      </w:r>
      <w:r w:rsidR="00FF700C" w:rsidRPr="006A59C9">
        <w:rPr>
          <w:rFonts w:ascii="Times New Roman" w:hAnsi="Times New Roman" w:cs="Times New Roman"/>
          <w:sz w:val="24"/>
          <w:szCs w:val="24"/>
        </w:rPr>
        <w:t xml:space="preserve"> </w:t>
      </w:r>
      <w:r w:rsidR="00806C37" w:rsidRPr="006A59C9">
        <w:rPr>
          <w:rFonts w:ascii="Times New Roman" w:hAnsi="Times New Roman" w:cs="Times New Roman"/>
          <w:sz w:val="24"/>
          <w:szCs w:val="24"/>
        </w:rPr>
        <w:t>тис</w:t>
      </w:r>
      <w:r w:rsidR="009E05DF" w:rsidRPr="006A59C9">
        <w:rPr>
          <w:rFonts w:ascii="Times New Roman" w:hAnsi="Times New Roman" w:cs="Times New Roman"/>
          <w:sz w:val="24"/>
          <w:szCs w:val="24"/>
        </w:rPr>
        <w:t>. грн.</w:t>
      </w:r>
      <w:r w:rsidR="00806C37" w:rsidRPr="006A59C9">
        <w:rPr>
          <w:rFonts w:ascii="Times New Roman" w:hAnsi="Times New Roman" w:cs="Times New Roman"/>
          <w:sz w:val="24"/>
          <w:szCs w:val="24"/>
        </w:rPr>
        <w:t xml:space="preserve">, а також </w:t>
      </w:r>
      <w:r w:rsidR="00FF700C" w:rsidRPr="006A59C9">
        <w:rPr>
          <w:rFonts w:ascii="Times New Roman" w:hAnsi="Times New Roman" w:cs="Times New Roman"/>
          <w:sz w:val="24"/>
          <w:szCs w:val="24"/>
        </w:rPr>
        <w:t>23</w:t>
      </w:r>
      <w:r w:rsidRPr="006A59C9">
        <w:rPr>
          <w:rFonts w:ascii="Times New Roman" w:hAnsi="Times New Roman" w:cs="Times New Roman"/>
          <w:sz w:val="24"/>
          <w:szCs w:val="24"/>
        </w:rPr>
        <w:t xml:space="preserve"> заяви про </w:t>
      </w:r>
      <w:r w:rsidR="00FF700C" w:rsidRPr="006A59C9">
        <w:rPr>
          <w:rFonts w:ascii="Times New Roman" w:hAnsi="Times New Roman" w:cs="Times New Roman"/>
          <w:sz w:val="24"/>
          <w:szCs w:val="24"/>
        </w:rPr>
        <w:t>знищене</w:t>
      </w:r>
      <w:r w:rsidRPr="006A59C9">
        <w:rPr>
          <w:rFonts w:ascii="Times New Roman" w:hAnsi="Times New Roman" w:cs="Times New Roman"/>
          <w:sz w:val="24"/>
          <w:szCs w:val="24"/>
        </w:rPr>
        <w:t xml:space="preserve"> майно</w:t>
      </w:r>
      <w:r w:rsidR="00FF700C" w:rsidRPr="006A59C9">
        <w:rPr>
          <w:rFonts w:ascii="Times New Roman" w:hAnsi="Times New Roman" w:cs="Times New Roman"/>
          <w:sz w:val="24"/>
          <w:szCs w:val="24"/>
        </w:rPr>
        <w:t xml:space="preserve">, 20 </w:t>
      </w:r>
      <w:r w:rsidRPr="006A59C9">
        <w:rPr>
          <w:rFonts w:ascii="Times New Roman" w:hAnsi="Times New Roman" w:cs="Times New Roman"/>
          <w:sz w:val="24"/>
          <w:szCs w:val="24"/>
        </w:rPr>
        <w:t xml:space="preserve">з яких </w:t>
      </w:r>
      <w:r w:rsidR="00FF700C" w:rsidRPr="006A59C9">
        <w:rPr>
          <w:rFonts w:ascii="Times New Roman" w:hAnsi="Times New Roman" w:cs="Times New Roman"/>
          <w:sz w:val="24"/>
          <w:szCs w:val="24"/>
        </w:rPr>
        <w:t>затверджені на суму 2</w:t>
      </w:r>
      <w:r w:rsidR="00806C37" w:rsidRPr="006A59C9">
        <w:rPr>
          <w:rFonts w:ascii="Times New Roman" w:hAnsi="Times New Roman" w:cs="Times New Roman"/>
          <w:sz w:val="24"/>
          <w:szCs w:val="24"/>
        </w:rPr>
        <w:t>2 828,5</w:t>
      </w:r>
      <w:r w:rsidR="00FF700C" w:rsidRPr="006A59C9">
        <w:rPr>
          <w:rFonts w:ascii="Times New Roman" w:hAnsi="Times New Roman" w:cs="Times New Roman"/>
          <w:sz w:val="24"/>
          <w:szCs w:val="24"/>
        </w:rPr>
        <w:t xml:space="preserve"> </w:t>
      </w:r>
      <w:r w:rsidR="00806C37" w:rsidRPr="006A59C9">
        <w:rPr>
          <w:rFonts w:ascii="Times New Roman" w:hAnsi="Times New Roman" w:cs="Times New Roman"/>
          <w:sz w:val="24"/>
          <w:szCs w:val="24"/>
        </w:rPr>
        <w:t>тис.</w:t>
      </w:r>
      <w:r w:rsidR="00FF700C" w:rsidRPr="006A59C9">
        <w:rPr>
          <w:rFonts w:ascii="Times New Roman" w:hAnsi="Times New Roman" w:cs="Times New Roman"/>
          <w:sz w:val="24"/>
          <w:szCs w:val="24"/>
        </w:rPr>
        <w:t>грн.</w:t>
      </w:r>
    </w:p>
    <w:p w14:paraId="5EA28241" w14:textId="113F92BF" w:rsidR="00604FAF" w:rsidRPr="0002145B" w:rsidRDefault="00416601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02145B">
        <w:rPr>
          <w:rFonts w:ascii="Times New Roman" w:hAnsi="Times New Roman"/>
          <w:b/>
          <w:bCs/>
          <w:sz w:val="24"/>
          <w:szCs w:val="24"/>
        </w:rPr>
        <w:t>Медицина</w:t>
      </w:r>
    </w:p>
    <w:p w14:paraId="25107765" w14:textId="77777777" w:rsidR="00CD08B4" w:rsidRDefault="002E7B2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145B">
        <w:rPr>
          <w:rFonts w:ascii="Times New Roman" w:hAnsi="Times New Roman" w:cs="Times New Roman"/>
          <w:sz w:val="24"/>
          <w:szCs w:val="24"/>
        </w:rPr>
        <w:t>Медична галузь громади протягом 202</w:t>
      </w:r>
      <w:r w:rsidR="00EA3987">
        <w:rPr>
          <w:rFonts w:ascii="Times New Roman" w:hAnsi="Times New Roman" w:cs="Times New Roman"/>
          <w:sz w:val="24"/>
          <w:szCs w:val="24"/>
        </w:rPr>
        <w:t>4</w:t>
      </w:r>
      <w:r w:rsidRPr="0002145B">
        <w:rPr>
          <w:rFonts w:ascii="Times New Roman" w:hAnsi="Times New Roman" w:cs="Times New Roman"/>
          <w:sz w:val="24"/>
          <w:szCs w:val="24"/>
        </w:rPr>
        <w:t xml:space="preserve"> року стабільно забезпечувала надання мешканцям медичних послуг. </w:t>
      </w:r>
    </w:p>
    <w:p w14:paraId="57C2A7A2" w14:textId="14087F83" w:rsidR="000E603D" w:rsidRPr="0002145B" w:rsidRDefault="00EA398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 другій половині 2024 року проведена робота щодо організації надання послуг первинної ланки медицини на базі КНП «Слобожанська лікарня»</w:t>
      </w:r>
      <w:r w:rsidR="00CD08B4">
        <w:rPr>
          <w:rFonts w:ascii="Times New Roman" w:hAnsi="Times New Roman" w:cs="Times New Roman"/>
          <w:sz w:val="24"/>
          <w:szCs w:val="24"/>
        </w:rPr>
        <w:t>, за результатами якої з початку 2025 року мешканці громади матимуть змогу отримати в одному закладі послуги первинної та вторинної ланки медицини.</w:t>
      </w:r>
    </w:p>
    <w:p w14:paraId="219CA635" w14:textId="318895DB" w:rsidR="00CD08B4" w:rsidRDefault="00CD08B4" w:rsidP="00B0708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2024 році КНП «Слобожанська лікарня» було укладено 7 пакетів медичних послуг за програмою медичних гарантій НСЗУ, 1 з яких укладено вперше завдяки створеним умовам</w:t>
      </w:r>
      <w:r w:rsidR="006A59C9">
        <w:rPr>
          <w:rFonts w:ascii="Times New Roman" w:hAnsi="Times New Roman" w:cs="Times New Roman"/>
          <w:sz w:val="24"/>
          <w:szCs w:val="24"/>
        </w:rPr>
        <w:t xml:space="preserve"> за результатами реалізації проєкту конкурсу мініпроєктів «Ефективна медицина в громаді».</w:t>
      </w:r>
    </w:p>
    <w:p w14:paraId="6A0D9941" w14:textId="60E4A847" w:rsidR="00CD08B4" w:rsidRPr="006A59C9" w:rsidRDefault="006A59C9" w:rsidP="00B0708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Протягом звітного періоду була завершена реконструкція системи теплопостачання будівель КНП «Слобожанська лікарня» з використанням модульних котелен, отриманих у 2023 році від представництва ООН Дитячий фонд </w:t>
      </w:r>
      <w:r>
        <w:rPr>
          <w:rFonts w:ascii="Times New Roman" w:hAnsi="Times New Roman" w:cs="Times New Roman"/>
          <w:sz w:val="24"/>
          <w:szCs w:val="24"/>
          <w:lang w:val="en-US"/>
        </w:rPr>
        <w:t>UNISEF</w:t>
      </w:r>
      <w:r w:rsidRPr="006A59C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Україні</w:t>
      </w:r>
      <w:r w:rsidR="00F14CBB">
        <w:rPr>
          <w:rFonts w:ascii="Times New Roman" w:hAnsi="Times New Roman" w:cs="Times New Roman"/>
          <w:sz w:val="24"/>
          <w:szCs w:val="24"/>
        </w:rPr>
        <w:t xml:space="preserve">. Для цієї мети у 2024 року з селищного бюджету на проведення робіт з реконструкції, а також створення місця для зберігання </w:t>
      </w:r>
      <w:r w:rsidR="00920B64">
        <w:rPr>
          <w:rFonts w:ascii="Times New Roman" w:hAnsi="Times New Roman" w:cs="Times New Roman"/>
          <w:sz w:val="24"/>
          <w:szCs w:val="24"/>
        </w:rPr>
        <w:t>паливної деревини</w:t>
      </w:r>
      <w:r w:rsidR="00F14CBB">
        <w:rPr>
          <w:rFonts w:ascii="Times New Roman" w:hAnsi="Times New Roman" w:cs="Times New Roman"/>
          <w:sz w:val="24"/>
          <w:szCs w:val="24"/>
        </w:rPr>
        <w:t xml:space="preserve"> </w:t>
      </w:r>
      <w:r w:rsidR="00920B64">
        <w:rPr>
          <w:rFonts w:ascii="Times New Roman" w:hAnsi="Times New Roman" w:cs="Times New Roman"/>
          <w:sz w:val="24"/>
          <w:szCs w:val="24"/>
        </w:rPr>
        <w:t xml:space="preserve">та вугілля </w:t>
      </w:r>
      <w:r w:rsidR="00F14CBB">
        <w:rPr>
          <w:rFonts w:ascii="Times New Roman" w:hAnsi="Times New Roman" w:cs="Times New Roman"/>
          <w:sz w:val="24"/>
          <w:szCs w:val="24"/>
        </w:rPr>
        <w:t>виділено 3</w:t>
      </w:r>
      <w:r w:rsidR="00920B64">
        <w:rPr>
          <w:rFonts w:ascii="Times New Roman" w:hAnsi="Times New Roman" w:cs="Times New Roman"/>
          <w:sz w:val="24"/>
          <w:szCs w:val="24"/>
        </w:rPr>
        <w:t>874</w:t>
      </w:r>
      <w:r w:rsidR="00F14CBB" w:rsidRPr="00F14CBB">
        <w:rPr>
          <w:rFonts w:ascii="Times New Roman" w:hAnsi="Times New Roman" w:cs="Times New Roman"/>
          <w:sz w:val="24"/>
          <w:szCs w:val="24"/>
        </w:rPr>
        <w:t>,</w:t>
      </w:r>
      <w:r w:rsidR="00F61FC9">
        <w:rPr>
          <w:rFonts w:ascii="Times New Roman" w:hAnsi="Times New Roman" w:cs="Times New Roman"/>
          <w:sz w:val="24"/>
          <w:szCs w:val="24"/>
        </w:rPr>
        <w:t>2</w:t>
      </w:r>
      <w:r w:rsidR="00F14CBB">
        <w:rPr>
          <w:rFonts w:ascii="Times New Roman" w:hAnsi="Times New Roman" w:cs="Times New Roman"/>
          <w:sz w:val="24"/>
          <w:szCs w:val="24"/>
        </w:rPr>
        <w:t xml:space="preserve"> тис.грн.</w:t>
      </w:r>
    </w:p>
    <w:p w14:paraId="7B8298C2" w14:textId="703FBDB4" w:rsidR="00920B64" w:rsidRDefault="00920B64" w:rsidP="00B0708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 метою створення безпечних умов перебування пацієнтів в медичному закладі КНП «Слобожанська лікарня» проведено проєктування та будівництв</w:t>
      </w:r>
      <w:r w:rsidR="00271B86">
        <w:rPr>
          <w:rFonts w:ascii="Times New Roman" w:hAnsi="Times New Roman" w:cs="Times New Roman"/>
          <w:sz w:val="24"/>
          <w:szCs w:val="24"/>
        </w:rPr>
        <w:t>о швидкоспоруджуваної захисної споруди цивільного захисту модульного типу. Загальна сума витрат на цю мету склала 5</w:t>
      </w:r>
      <w:r w:rsidR="00F61FC9">
        <w:rPr>
          <w:rFonts w:ascii="Times New Roman" w:hAnsi="Times New Roman" w:cs="Times New Roman"/>
          <w:sz w:val="24"/>
          <w:szCs w:val="24"/>
        </w:rPr>
        <w:t> </w:t>
      </w:r>
      <w:r w:rsidR="00271B86">
        <w:rPr>
          <w:rFonts w:ascii="Times New Roman" w:hAnsi="Times New Roman" w:cs="Times New Roman"/>
          <w:sz w:val="24"/>
          <w:szCs w:val="24"/>
        </w:rPr>
        <w:t>457</w:t>
      </w:r>
      <w:r w:rsidR="00F61FC9">
        <w:rPr>
          <w:rFonts w:ascii="Times New Roman" w:hAnsi="Times New Roman" w:cs="Times New Roman"/>
          <w:sz w:val="24"/>
          <w:szCs w:val="24"/>
        </w:rPr>
        <w:t xml:space="preserve"> </w:t>
      </w:r>
      <w:r w:rsidR="00271B86">
        <w:rPr>
          <w:rFonts w:ascii="Times New Roman" w:hAnsi="Times New Roman" w:cs="Times New Roman"/>
          <w:sz w:val="24"/>
          <w:szCs w:val="24"/>
        </w:rPr>
        <w:t>тис. грн.</w:t>
      </w:r>
    </w:p>
    <w:p w14:paraId="09CE2A64" w14:textId="1B5031AD" w:rsidR="00271B86" w:rsidRDefault="00271B86" w:rsidP="00B0708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Одним з найвагоміших проєктів, реалізованих у 2024 році стало оновлення кабінету рентгенологічного дослідження, що стане запорукою ефективного та своєчасного діагностування захворювань та стабільної роботи обох ланок медицини КНП «Слобожанська лікарня». Загальна вартість проєкту склала 6 895,</w:t>
      </w:r>
      <w:r w:rsidR="00F61FC9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тис. грн.</w:t>
      </w:r>
    </w:p>
    <w:p w14:paraId="628E7582" w14:textId="3CFADDF9" w:rsidR="00604FAF" w:rsidRPr="0002145B" w:rsidRDefault="00065353" w:rsidP="00065353">
      <w:pPr>
        <w:jc w:val="both"/>
        <w:rPr>
          <w:rFonts w:ascii="Times New Roman" w:hAnsi="Times New Roman" w:cs="Times New Roman"/>
          <w:sz w:val="24"/>
          <w:szCs w:val="24"/>
        </w:rPr>
      </w:pPr>
      <w:r w:rsidRPr="0002145B">
        <w:rPr>
          <w:rFonts w:ascii="Times New Roman" w:hAnsi="Times New Roman" w:cs="Times New Roman"/>
          <w:sz w:val="24"/>
          <w:szCs w:val="24"/>
        </w:rPr>
        <w:tab/>
      </w:r>
    </w:p>
    <w:p w14:paraId="212115CA" w14:textId="77777777" w:rsidR="00C736EE" w:rsidRDefault="00C736E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FB4AF7C" w14:textId="34023A6A" w:rsidR="00604FAF" w:rsidRPr="0002145B" w:rsidRDefault="000D708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145B">
        <w:rPr>
          <w:rFonts w:ascii="Times New Roman" w:hAnsi="Times New Roman" w:cs="Times New Roman"/>
          <w:sz w:val="24"/>
          <w:szCs w:val="24"/>
        </w:rPr>
        <w:lastRenderedPageBreak/>
        <w:t xml:space="preserve">У </w:t>
      </w:r>
      <w:r w:rsidR="00416601" w:rsidRPr="0002145B">
        <w:rPr>
          <w:rFonts w:ascii="Times New Roman" w:hAnsi="Times New Roman" w:cs="Times New Roman"/>
          <w:sz w:val="24"/>
          <w:szCs w:val="24"/>
        </w:rPr>
        <w:t>202</w:t>
      </w:r>
      <w:r w:rsidRPr="0002145B">
        <w:rPr>
          <w:rFonts w:ascii="Times New Roman" w:hAnsi="Times New Roman" w:cs="Times New Roman"/>
          <w:sz w:val="24"/>
          <w:szCs w:val="24"/>
        </w:rPr>
        <w:t>4</w:t>
      </w:r>
      <w:r w:rsidR="00416601" w:rsidRPr="0002145B">
        <w:rPr>
          <w:rFonts w:ascii="Times New Roman" w:hAnsi="Times New Roman" w:cs="Times New Roman"/>
          <w:sz w:val="24"/>
          <w:szCs w:val="24"/>
        </w:rPr>
        <w:t xml:space="preserve"> році </w:t>
      </w:r>
      <w:r w:rsidR="00C736EE">
        <w:rPr>
          <w:rFonts w:ascii="Times New Roman" w:hAnsi="Times New Roman" w:cs="Times New Roman"/>
          <w:sz w:val="24"/>
          <w:szCs w:val="24"/>
        </w:rPr>
        <w:t xml:space="preserve">нам вдалося створити підґрунтя для продовження виконання </w:t>
      </w:r>
      <w:r w:rsidR="00416601" w:rsidRPr="0002145B">
        <w:rPr>
          <w:rFonts w:ascii="Times New Roman" w:hAnsi="Times New Roman" w:cs="Times New Roman"/>
          <w:sz w:val="24"/>
          <w:szCs w:val="24"/>
        </w:rPr>
        <w:t>основни</w:t>
      </w:r>
      <w:r w:rsidR="00C736EE">
        <w:rPr>
          <w:rFonts w:ascii="Times New Roman" w:hAnsi="Times New Roman" w:cs="Times New Roman"/>
          <w:sz w:val="24"/>
          <w:szCs w:val="24"/>
        </w:rPr>
        <w:t xml:space="preserve">х </w:t>
      </w:r>
      <w:r w:rsidR="00416601" w:rsidRPr="0002145B">
        <w:rPr>
          <w:rFonts w:ascii="Times New Roman" w:hAnsi="Times New Roman" w:cs="Times New Roman"/>
          <w:sz w:val="24"/>
          <w:szCs w:val="24"/>
        </w:rPr>
        <w:t>завдан</w:t>
      </w:r>
      <w:r w:rsidR="00C736EE">
        <w:rPr>
          <w:rFonts w:ascii="Times New Roman" w:hAnsi="Times New Roman" w:cs="Times New Roman"/>
          <w:sz w:val="24"/>
          <w:szCs w:val="24"/>
        </w:rPr>
        <w:t>ь щодо</w:t>
      </w:r>
      <w:r w:rsidR="00416601" w:rsidRPr="0002145B">
        <w:rPr>
          <w:rFonts w:ascii="Times New Roman" w:hAnsi="Times New Roman" w:cs="Times New Roman"/>
          <w:sz w:val="24"/>
          <w:szCs w:val="24"/>
        </w:rPr>
        <w:t xml:space="preserve"> </w:t>
      </w:r>
      <w:r w:rsidRPr="0002145B">
        <w:rPr>
          <w:rFonts w:ascii="Times New Roman" w:hAnsi="Times New Roman" w:cs="Times New Roman"/>
          <w:sz w:val="24"/>
          <w:szCs w:val="24"/>
        </w:rPr>
        <w:t xml:space="preserve">налагодження спільної роботи задля </w:t>
      </w:r>
      <w:r w:rsidR="00C736EE" w:rsidRPr="0002145B">
        <w:rPr>
          <w:rFonts w:ascii="Times New Roman" w:hAnsi="Times New Roman" w:cs="Times New Roman"/>
          <w:sz w:val="24"/>
          <w:szCs w:val="24"/>
        </w:rPr>
        <w:t xml:space="preserve">збільшення рівня стійкості громади </w:t>
      </w:r>
      <w:r w:rsidR="00C736EE">
        <w:rPr>
          <w:rFonts w:ascii="Times New Roman" w:hAnsi="Times New Roman" w:cs="Times New Roman"/>
          <w:sz w:val="24"/>
          <w:szCs w:val="24"/>
        </w:rPr>
        <w:t>т</w:t>
      </w:r>
      <w:r w:rsidR="00C736EE" w:rsidRPr="0002145B">
        <w:rPr>
          <w:rFonts w:ascii="Times New Roman" w:hAnsi="Times New Roman" w:cs="Times New Roman"/>
          <w:sz w:val="24"/>
          <w:szCs w:val="24"/>
        </w:rPr>
        <w:t>а можливості реагування на надзвичайні події</w:t>
      </w:r>
      <w:r w:rsidR="00C736EE">
        <w:rPr>
          <w:rFonts w:ascii="Times New Roman" w:hAnsi="Times New Roman" w:cs="Times New Roman"/>
          <w:sz w:val="24"/>
          <w:szCs w:val="24"/>
        </w:rPr>
        <w:t>,</w:t>
      </w:r>
      <w:r w:rsidR="00C736EE" w:rsidRPr="00C736EE">
        <w:rPr>
          <w:rFonts w:ascii="Times New Roman" w:hAnsi="Times New Roman" w:cs="Times New Roman"/>
          <w:sz w:val="24"/>
          <w:szCs w:val="24"/>
        </w:rPr>
        <w:t xml:space="preserve"> </w:t>
      </w:r>
      <w:r w:rsidR="00C736EE" w:rsidRPr="0002145B">
        <w:rPr>
          <w:rFonts w:ascii="Times New Roman" w:hAnsi="Times New Roman" w:cs="Times New Roman"/>
          <w:sz w:val="24"/>
          <w:szCs w:val="24"/>
        </w:rPr>
        <w:t>підтримки Сил оборони України,</w:t>
      </w:r>
      <w:r w:rsidR="00C736EE">
        <w:rPr>
          <w:rFonts w:ascii="Times New Roman" w:hAnsi="Times New Roman" w:cs="Times New Roman"/>
          <w:sz w:val="24"/>
          <w:szCs w:val="24"/>
        </w:rPr>
        <w:t xml:space="preserve"> </w:t>
      </w:r>
      <w:r w:rsidR="00C736EE" w:rsidRPr="0002145B">
        <w:rPr>
          <w:rFonts w:ascii="Times New Roman" w:hAnsi="Times New Roman" w:cs="Times New Roman"/>
          <w:sz w:val="24"/>
          <w:szCs w:val="24"/>
        </w:rPr>
        <w:t>розбудова партнерських зв’язків</w:t>
      </w:r>
      <w:r w:rsidR="00C736EE">
        <w:rPr>
          <w:rFonts w:ascii="Times New Roman" w:hAnsi="Times New Roman" w:cs="Times New Roman"/>
          <w:sz w:val="24"/>
          <w:szCs w:val="24"/>
        </w:rPr>
        <w:t>,</w:t>
      </w:r>
      <w:r w:rsidR="00C736EE" w:rsidRPr="0002145B">
        <w:rPr>
          <w:rFonts w:ascii="Times New Roman" w:hAnsi="Times New Roman" w:cs="Times New Roman"/>
          <w:sz w:val="24"/>
          <w:szCs w:val="24"/>
        </w:rPr>
        <w:t xml:space="preserve"> </w:t>
      </w:r>
      <w:r w:rsidR="00C736EE">
        <w:rPr>
          <w:rFonts w:ascii="Times New Roman" w:hAnsi="Times New Roman" w:cs="Times New Roman"/>
          <w:sz w:val="24"/>
          <w:szCs w:val="24"/>
        </w:rPr>
        <w:t xml:space="preserve">а також </w:t>
      </w:r>
      <w:r w:rsidR="00C736EE" w:rsidRPr="0002145B">
        <w:rPr>
          <w:rFonts w:ascii="Times New Roman" w:hAnsi="Times New Roman" w:cs="Times New Roman"/>
          <w:sz w:val="24"/>
          <w:szCs w:val="24"/>
        </w:rPr>
        <w:t>пошук</w:t>
      </w:r>
      <w:r w:rsidR="00C736EE">
        <w:rPr>
          <w:rFonts w:ascii="Times New Roman" w:hAnsi="Times New Roman" w:cs="Times New Roman"/>
          <w:sz w:val="24"/>
          <w:szCs w:val="24"/>
        </w:rPr>
        <w:t>у</w:t>
      </w:r>
      <w:r w:rsidR="00C736EE" w:rsidRPr="0002145B">
        <w:rPr>
          <w:rFonts w:ascii="Times New Roman" w:hAnsi="Times New Roman" w:cs="Times New Roman"/>
          <w:sz w:val="24"/>
          <w:szCs w:val="24"/>
        </w:rPr>
        <w:t xml:space="preserve"> нових можливостей для</w:t>
      </w:r>
      <w:r w:rsidR="00C736EE">
        <w:rPr>
          <w:rFonts w:ascii="Times New Roman" w:hAnsi="Times New Roman" w:cs="Times New Roman"/>
          <w:sz w:val="24"/>
          <w:szCs w:val="24"/>
        </w:rPr>
        <w:t xml:space="preserve"> розвитку</w:t>
      </w:r>
      <w:r w:rsidR="00C736EE" w:rsidRPr="0002145B">
        <w:rPr>
          <w:rFonts w:ascii="Times New Roman" w:hAnsi="Times New Roman" w:cs="Times New Roman"/>
          <w:sz w:val="24"/>
          <w:szCs w:val="24"/>
        </w:rPr>
        <w:t xml:space="preserve"> громади</w:t>
      </w:r>
      <w:r w:rsidR="00C736EE">
        <w:rPr>
          <w:rFonts w:ascii="Times New Roman" w:hAnsi="Times New Roman" w:cs="Times New Roman"/>
          <w:sz w:val="24"/>
          <w:szCs w:val="24"/>
        </w:rPr>
        <w:t>.</w:t>
      </w:r>
    </w:p>
    <w:p w14:paraId="77888F12" w14:textId="1A646F52" w:rsidR="00C736EE" w:rsidRDefault="00C736E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Вірю в те, що спільними зусиллями можливо досягти значних результатів!</w:t>
      </w:r>
    </w:p>
    <w:p w14:paraId="71BCE915" w14:textId="5487C475" w:rsidR="00604FAF" w:rsidRPr="0002145B" w:rsidRDefault="0041660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145B">
        <w:rPr>
          <w:rFonts w:ascii="Times New Roman" w:hAnsi="Times New Roman" w:cs="Times New Roman"/>
          <w:sz w:val="24"/>
          <w:szCs w:val="24"/>
        </w:rPr>
        <w:t>Продовжуємо працювати задля Перемоги!</w:t>
      </w:r>
    </w:p>
    <w:p w14:paraId="6E904408" w14:textId="77777777" w:rsidR="0002145B" w:rsidRPr="0002145B" w:rsidRDefault="0002145B">
      <w:pPr>
        <w:ind w:firstLine="709"/>
        <w:jc w:val="both"/>
        <w:rPr>
          <w:sz w:val="24"/>
          <w:szCs w:val="24"/>
        </w:rPr>
      </w:pPr>
    </w:p>
    <w:sectPr w:rsidR="0002145B" w:rsidRPr="0002145B" w:rsidSect="00B104FB">
      <w:pgSz w:w="11906" w:h="16838" w:code="9"/>
      <w:pgMar w:top="1134" w:right="567" w:bottom="1134" w:left="1701" w:header="0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6FDC5E" w14:textId="77777777" w:rsidR="00FE2505" w:rsidRDefault="00FE2505" w:rsidP="00CC5443">
      <w:pPr>
        <w:spacing w:after="0" w:line="240" w:lineRule="auto"/>
      </w:pPr>
      <w:r>
        <w:separator/>
      </w:r>
    </w:p>
  </w:endnote>
  <w:endnote w:type="continuationSeparator" w:id="0">
    <w:p w14:paraId="32FACA02" w14:textId="77777777" w:rsidR="00FE2505" w:rsidRDefault="00FE2505" w:rsidP="00CC54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ndale Sans UI">
    <w:altName w:val="Times New Roman"/>
    <w:charset w:val="00"/>
    <w:family w:val="auto"/>
    <w:pitch w:val="variable"/>
  </w:font>
  <w:font w:name="Liberation Serif">
    <w:altName w:val="Cambria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A8F6AA" w14:textId="77777777" w:rsidR="00FE2505" w:rsidRDefault="00FE2505" w:rsidP="00CC5443">
      <w:pPr>
        <w:spacing w:after="0" w:line="240" w:lineRule="auto"/>
      </w:pPr>
      <w:r>
        <w:separator/>
      </w:r>
    </w:p>
  </w:footnote>
  <w:footnote w:type="continuationSeparator" w:id="0">
    <w:p w14:paraId="544419E9" w14:textId="77777777" w:rsidR="00FE2505" w:rsidRDefault="00FE2505" w:rsidP="00CC54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633199"/>
    <w:multiLevelType w:val="multilevel"/>
    <w:tmpl w:val="DB1A081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0C735518"/>
    <w:multiLevelType w:val="hybridMultilevel"/>
    <w:tmpl w:val="6BAE53F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A93056"/>
    <w:multiLevelType w:val="hybridMultilevel"/>
    <w:tmpl w:val="4DFE5EFC"/>
    <w:lvl w:ilvl="0" w:tplc="0422000D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 w15:restartNumberingAfterBreak="0">
    <w:nsid w:val="1C233145"/>
    <w:multiLevelType w:val="multilevel"/>
    <w:tmpl w:val="AD38CB5C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D460678"/>
    <w:multiLevelType w:val="hybridMultilevel"/>
    <w:tmpl w:val="090C6954"/>
    <w:lvl w:ilvl="0" w:tplc="086EC49C">
      <w:start w:val="23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2FC12D2A"/>
    <w:multiLevelType w:val="hybridMultilevel"/>
    <w:tmpl w:val="CB9A73AA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BD4A4F"/>
    <w:multiLevelType w:val="hybridMultilevel"/>
    <w:tmpl w:val="ED1E1922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4B5092"/>
    <w:multiLevelType w:val="multilevel"/>
    <w:tmpl w:val="654ECD7C"/>
    <w:lvl w:ilvl="0">
      <w:start w:val="3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000000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3FDE58C1"/>
    <w:multiLevelType w:val="multilevel"/>
    <w:tmpl w:val="E0BADE58"/>
    <w:lvl w:ilvl="0">
      <w:start w:val="3"/>
      <w:numFmt w:val="bullet"/>
      <w:lvlText w:val="-"/>
      <w:lvlJc w:val="left"/>
      <w:pPr>
        <w:ind w:left="420" w:hanging="360"/>
      </w:pPr>
      <w:rPr>
        <w:rFonts w:ascii="Times New Roman" w:hAnsi="Times New Roman" w:cs="Times New Roman" w:hint="default"/>
        <w:sz w:val="24"/>
      </w:rPr>
    </w:lvl>
    <w:lvl w:ilvl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0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7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484961E8"/>
    <w:multiLevelType w:val="multilevel"/>
    <w:tmpl w:val="9604AD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9D3225"/>
    <w:multiLevelType w:val="hybridMultilevel"/>
    <w:tmpl w:val="3D845AEA"/>
    <w:lvl w:ilvl="0" w:tplc="86DE53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C5953AA"/>
    <w:multiLevelType w:val="hybridMultilevel"/>
    <w:tmpl w:val="EA2AF8E6"/>
    <w:lvl w:ilvl="0" w:tplc="0422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2" w15:restartNumberingAfterBreak="0">
    <w:nsid w:val="7949465C"/>
    <w:multiLevelType w:val="hybridMultilevel"/>
    <w:tmpl w:val="D52C7D6C"/>
    <w:lvl w:ilvl="0" w:tplc="0422000D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 w16cid:durableId="898056717">
    <w:abstractNumId w:val="8"/>
  </w:num>
  <w:num w:numId="2" w16cid:durableId="1331711793">
    <w:abstractNumId w:val="7"/>
  </w:num>
  <w:num w:numId="3" w16cid:durableId="1681153292">
    <w:abstractNumId w:val="9"/>
  </w:num>
  <w:num w:numId="4" w16cid:durableId="1848012679">
    <w:abstractNumId w:val="3"/>
  </w:num>
  <w:num w:numId="5" w16cid:durableId="1336803533">
    <w:abstractNumId w:val="0"/>
  </w:num>
  <w:num w:numId="6" w16cid:durableId="818765931">
    <w:abstractNumId w:val="6"/>
  </w:num>
  <w:num w:numId="7" w16cid:durableId="1549142267">
    <w:abstractNumId w:val="5"/>
  </w:num>
  <w:num w:numId="8" w16cid:durableId="422188315">
    <w:abstractNumId w:val="11"/>
  </w:num>
  <w:num w:numId="9" w16cid:durableId="381757476">
    <w:abstractNumId w:val="2"/>
  </w:num>
  <w:num w:numId="10" w16cid:durableId="787701823">
    <w:abstractNumId w:val="1"/>
  </w:num>
  <w:num w:numId="11" w16cid:durableId="1905797970">
    <w:abstractNumId w:val="10"/>
  </w:num>
  <w:num w:numId="12" w16cid:durableId="1139766019">
    <w:abstractNumId w:val="4"/>
  </w:num>
  <w:num w:numId="13" w16cid:durableId="179910085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04FAF"/>
    <w:rsid w:val="0002145B"/>
    <w:rsid w:val="00022F7B"/>
    <w:rsid w:val="00047DC5"/>
    <w:rsid w:val="00053A2F"/>
    <w:rsid w:val="00061A72"/>
    <w:rsid w:val="00065353"/>
    <w:rsid w:val="0009414C"/>
    <w:rsid w:val="000A0B6A"/>
    <w:rsid w:val="000B11C1"/>
    <w:rsid w:val="000B1C7D"/>
    <w:rsid w:val="000B4124"/>
    <w:rsid w:val="000B4787"/>
    <w:rsid w:val="000D7082"/>
    <w:rsid w:val="000E603D"/>
    <w:rsid w:val="000F5C6E"/>
    <w:rsid w:val="00101319"/>
    <w:rsid w:val="0010263A"/>
    <w:rsid w:val="00107737"/>
    <w:rsid w:val="00114D94"/>
    <w:rsid w:val="00127EFC"/>
    <w:rsid w:val="00132CD8"/>
    <w:rsid w:val="001424E7"/>
    <w:rsid w:val="00143B20"/>
    <w:rsid w:val="00167B6E"/>
    <w:rsid w:val="0017614F"/>
    <w:rsid w:val="0019027E"/>
    <w:rsid w:val="001975F0"/>
    <w:rsid w:val="001A0602"/>
    <w:rsid w:val="001A3D8F"/>
    <w:rsid w:val="001B1D7E"/>
    <w:rsid w:val="001B2273"/>
    <w:rsid w:val="001C6764"/>
    <w:rsid w:val="001C6B44"/>
    <w:rsid w:val="001D5BCE"/>
    <w:rsid w:val="001E01D4"/>
    <w:rsid w:val="001F007B"/>
    <w:rsid w:val="001F0854"/>
    <w:rsid w:val="001F5C48"/>
    <w:rsid w:val="00201395"/>
    <w:rsid w:val="00204121"/>
    <w:rsid w:val="00213CC9"/>
    <w:rsid w:val="00215706"/>
    <w:rsid w:val="00221D84"/>
    <w:rsid w:val="00223B54"/>
    <w:rsid w:val="00231A27"/>
    <w:rsid w:val="002341A9"/>
    <w:rsid w:val="00235E75"/>
    <w:rsid w:val="00243950"/>
    <w:rsid w:val="00250CB0"/>
    <w:rsid w:val="00251C82"/>
    <w:rsid w:val="002637CC"/>
    <w:rsid w:val="00271B86"/>
    <w:rsid w:val="002804E0"/>
    <w:rsid w:val="00281151"/>
    <w:rsid w:val="00292B73"/>
    <w:rsid w:val="002B2826"/>
    <w:rsid w:val="002C0A8A"/>
    <w:rsid w:val="002D3E92"/>
    <w:rsid w:val="002E7B2F"/>
    <w:rsid w:val="002F723D"/>
    <w:rsid w:val="002F77A3"/>
    <w:rsid w:val="00316131"/>
    <w:rsid w:val="00316816"/>
    <w:rsid w:val="00350A6D"/>
    <w:rsid w:val="00354173"/>
    <w:rsid w:val="00355D99"/>
    <w:rsid w:val="003654E0"/>
    <w:rsid w:val="00367837"/>
    <w:rsid w:val="00372640"/>
    <w:rsid w:val="0037398B"/>
    <w:rsid w:val="00390E80"/>
    <w:rsid w:val="0039185D"/>
    <w:rsid w:val="00393613"/>
    <w:rsid w:val="00397429"/>
    <w:rsid w:val="003A0343"/>
    <w:rsid w:val="003B0698"/>
    <w:rsid w:val="003B2E66"/>
    <w:rsid w:val="003B67BE"/>
    <w:rsid w:val="003D285E"/>
    <w:rsid w:val="003D4395"/>
    <w:rsid w:val="00414ADE"/>
    <w:rsid w:val="00416601"/>
    <w:rsid w:val="00424544"/>
    <w:rsid w:val="00426746"/>
    <w:rsid w:val="004365C7"/>
    <w:rsid w:val="0045059A"/>
    <w:rsid w:val="00464743"/>
    <w:rsid w:val="004653EA"/>
    <w:rsid w:val="00472863"/>
    <w:rsid w:val="004739F3"/>
    <w:rsid w:val="00486478"/>
    <w:rsid w:val="0049353E"/>
    <w:rsid w:val="004940D3"/>
    <w:rsid w:val="004B36BF"/>
    <w:rsid w:val="004C2F1A"/>
    <w:rsid w:val="004D1407"/>
    <w:rsid w:val="004E05E6"/>
    <w:rsid w:val="004E62A7"/>
    <w:rsid w:val="004F1E90"/>
    <w:rsid w:val="004F7199"/>
    <w:rsid w:val="005008CA"/>
    <w:rsid w:val="005056E6"/>
    <w:rsid w:val="00505BEA"/>
    <w:rsid w:val="005108A4"/>
    <w:rsid w:val="00514FB3"/>
    <w:rsid w:val="00523C45"/>
    <w:rsid w:val="0055072F"/>
    <w:rsid w:val="00554A26"/>
    <w:rsid w:val="00571B33"/>
    <w:rsid w:val="0058370A"/>
    <w:rsid w:val="00590F97"/>
    <w:rsid w:val="005A3063"/>
    <w:rsid w:val="005A3153"/>
    <w:rsid w:val="005B454B"/>
    <w:rsid w:val="005C0612"/>
    <w:rsid w:val="005C667A"/>
    <w:rsid w:val="005D596A"/>
    <w:rsid w:val="005D6342"/>
    <w:rsid w:val="005F01AC"/>
    <w:rsid w:val="005F5141"/>
    <w:rsid w:val="00602F09"/>
    <w:rsid w:val="00604FAF"/>
    <w:rsid w:val="00611BB7"/>
    <w:rsid w:val="006206B3"/>
    <w:rsid w:val="00623E08"/>
    <w:rsid w:val="00640D26"/>
    <w:rsid w:val="00647BDF"/>
    <w:rsid w:val="00680838"/>
    <w:rsid w:val="00682178"/>
    <w:rsid w:val="006A3A4E"/>
    <w:rsid w:val="006A59C9"/>
    <w:rsid w:val="006B092C"/>
    <w:rsid w:val="006B557D"/>
    <w:rsid w:val="006C6257"/>
    <w:rsid w:val="006D14A7"/>
    <w:rsid w:val="006D4CD9"/>
    <w:rsid w:val="006E0BCF"/>
    <w:rsid w:val="006E373C"/>
    <w:rsid w:val="006F0143"/>
    <w:rsid w:val="006F22A0"/>
    <w:rsid w:val="006F3446"/>
    <w:rsid w:val="00706F72"/>
    <w:rsid w:val="00721C29"/>
    <w:rsid w:val="00736B05"/>
    <w:rsid w:val="00737EDC"/>
    <w:rsid w:val="00743CCD"/>
    <w:rsid w:val="00750E81"/>
    <w:rsid w:val="00760BA2"/>
    <w:rsid w:val="007737F2"/>
    <w:rsid w:val="00774DAB"/>
    <w:rsid w:val="00782EE8"/>
    <w:rsid w:val="00790039"/>
    <w:rsid w:val="007B11BF"/>
    <w:rsid w:val="007C07EF"/>
    <w:rsid w:val="007C12C9"/>
    <w:rsid w:val="007C7616"/>
    <w:rsid w:val="007D078F"/>
    <w:rsid w:val="007D4400"/>
    <w:rsid w:val="007E0F0C"/>
    <w:rsid w:val="007E23DD"/>
    <w:rsid w:val="00803594"/>
    <w:rsid w:val="00806C37"/>
    <w:rsid w:val="00811637"/>
    <w:rsid w:val="00812479"/>
    <w:rsid w:val="0084672A"/>
    <w:rsid w:val="00852469"/>
    <w:rsid w:val="008566F4"/>
    <w:rsid w:val="0086102F"/>
    <w:rsid w:val="0086183B"/>
    <w:rsid w:val="00875759"/>
    <w:rsid w:val="00877775"/>
    <w:rsid w:val="00882618"/>
    <w:rsid w:val="008850F9"/>
    <w:rsid w:val="00886657"/>
    <w:rsid w:val="00886FFA"/>
    <w:rsid w:val="008955B3"/>
    <w:rsid w:val="008A00CD"/>
    <w:rsid w:val="008B734E"/>
    <w:rsid w:val="008C0FC8"/>
    <w:rsid w:val="008D027F"/>
    <w:rsid w:val="008D1DDA"/>
    <w:rsid w:val="00910A3E"/>
    <w:rsid w:val="00920B64"/>
    <w:rsid w:val="009218EF"/>
    <w:rsid w:val="00943DCD"/>
    <w:rsid w:val="009455CA"/>
    <w:rsid w:val="00955151"/>
    <w:rsid w:val="00961672"/>
    <w:rsid w:val="00961845"/>
    <w:rsid w:val="0096717F"/>
    <w:rsid w:val="00975C5E"/>
    <w:rsid w:val="009823FC"/>
    <w:rsid w:val="00984CDC"/>
    <w:rsid w:val="00987974"/>
    <w:rsid w:val="00990284"/>
    <w:rsid w:val="00991ABB"/>
    <w:rsid w:val="009B0576"/>
    <w:rsid w:val="009C54BA"/>
    <w:rsid w:val="009C73BE"/>
    <w:rsid w:val="009D0BBF"/>
    <w:rsid w:val="009E05DF"/>
    <w:rsid w:val="009E6CF9"/>
    <w:rsid w:val="009F5788"/>
    <w:rsid w:val="00A045F3"/>
    <w:rsid w:val="00A24B51"/>
    <w:rsid w:val="00A27E7B"/>
    <w:rsid w:val="00A34A0F"/>
    <w:rsid w:val="00A43DBA"/>
    <w:rsid w:val="00A6304E"/>
    <w:rsid w:val="00A72D39"/>
    <w:rsid w:val="00A747E1"/>
    <w:rsid w:val="00AA2369"/>
    <w:rsid w:val="00AA4FDD"/>
    <w:rsid w:val="00AA50A8"/>
    <w:rsid w:val="00AC0B41"/>
    <w:rsid w:val="00AC497B"/>
    <w:rsid w:val="00AE3E41"/>
    <w:rsid w:val="00B0436C"/>
    <w:rsid w:val="00B07089"/>
    <w:rsid w:val="00B072BD"/>
    <w:rsid w:val="00B104FB"/>
    <w:rsid w:val="00B10AD7"/>
    <w:rsid w:val="00B20DA9"/>
    <w:rsid w:val="00B242AB"/>
    <w:rsid w:val="00B332A4"/>
    <w:rsid w:val="00B401C3"/>
    <w:rsid w:val="00B77B7B"/>
    <w:rsid w:val="00B86D88"/>
    <w:rsid w:val="00B93A9F"/>
    <w:rsid w:val="00BA0513"/>
    <w:rsid w:val="00BA3F68"/>
    <w:rsid w:val="00BD3C2E"/>
    <w:rsid w:val="00BD7FC7"/>
    <w:rsid w:val="00BE04CB"/>
    <w:rsid w:val="00BE7B2E"/>
    <w:rsid w:val="00BF137B"/>
    <w:rsid w:val="00BF27A9"/>
    <w:rsid w:val="00BF2C84"/>
    <w:rsid w:val="00C020F9"/>
    <w:rsid w:val="00C056E0"/>
    <w:rsid w:val="00C16DB7"/>
    <w:rsid w:val="00C17290"/>
    <w:rsid w:val="00C23D09"/>
    <w:rsid w:val="00C2404B"/>
    <w:rsid w:val="00C353A0"/>
    <w:rsid w:val="00C40C72"/>
    <w:rsid w:val="00C466BC"/>
    <w:rsid w:val="00C54835"/>
    <w:rsid w:val="00C54D04"/>
    <w:rsid w:val="00C67192"/>
    <w:rsid w:val="00C736EE"/>
    <w:rsid w:val="00C8548C"/>
    <w:rsid w:val="00C85881"/>
    <w:rsid w:val="00C9179C"/>
    <w:rsid w:val="00CA3401"/>
    <w:rsid w:val="00CA473E"/>
    <w:rsid w:val="00CC5443"/>
    <w:rsid w:val="00CD08B4"/>
    <w:rsid w:val="00CE1421"/>
    <w:rsid w:val="00CE5C00"/>
    <w:rsid w:val="00D06173"/>
    <w:rsid w:val="00D31A94"/>
    <w:rsid w:val="00D42E72"/>
    <w:rsid w:val="00D447AC"/>
    <w:rsid w:val="00D45A1A"/>
    <w:rsid w:val="00D46A08"/>
    <w:rsid w:val="00D5185C"/>
    <w:rsid w:val="00D723E8"/>
    <w:rsid w:val="00D72EFD"/>
    <w:rsid w:val="00D834A3"/>
    <w:rsid w:val="00DA28AD"/>
    <w:rsid w:val="00DC24F3"/>
    <w:rsid w:val="00DC4EF7"/>
    <w:rsid w:val="00DF7E5C"/>
    <w:rsid w:val="00E068F6"/>
    <w:rsid w:val="00E1092A"/>
    <w:rsid w:val="00E1293C"/>
    <w:rsid w:val="00E12B8A"/>
    <w:rsid w:val="00E1414B"/>
    <w:rsid w:val="00E2300C"/>
    <w:rsid w:val="00E306D5"/>
    <w:rsid w:val="00E371AB"/>
    <w:rsid w:val="00E46720"/>
    <w:rsid w:val="00E52160"/>
    <w:rsid w:val="00E865E0"/>
    <w:rsid w:val="00E92214"/>
    <w:rsid w:val="00E9234B"/>
    <w:rsid w:val="00E97C34"/>
    <w:rsid w:val="00EA338F"/>
    <w:rsid w:val="00EA3987"/>
    <w:rsid w:val="00EA4CC0"/>
    <w:rsid w:val="00EA5EA1"/>
    <w:rsid w:val="00EB5FF1"/>
    <w:rsid w:val="00EC3D62"/>
    <w:rsid w:val="00ED6980"/>
    <w:rsid w:val="00EE17B4"/>
    <w:rsid w:val="00EF3BC1"/>
    <w:rsid w:val="00EF6E0A"/>
    <w:rsid w:val="00F073F4"/>
    <w:rsid w:val="00F14CBB"/>
    <w:rsid w:val="00F17155"/>
    <w:rsid w:val="00F2689D"/>
    <w:rsid w:val="00F33531"/>
    <w:rsid w:val="00F521B7"/>
    <w:rsid w:val="00F537F7"/>
    <w:rsid w:val="00F57929"/>
    <w:rsid w:val="00F61FC9"/>
    <w:rsid w:val="00F65BBB"/>
    <w:rsid w:val="00F73A54"/>
    <w:rsid w:val="00F76CFA"/>
    <w:rsid w:val="00F81BEB"/>
    <w:rsid w:val="00FA357B"/>
    <w:rsid w:val="00FB77E8"/>
    <w:rsid w:val="00FC3BB9"/>
    <w:rsid w:val="00FD0343"/>
    <w:rsid w:val="00FE1D73"/>
    <w:rsid w:val="00FE2505"/>
    <w:rsid w:val="00FE30F9"/>
    <w:rsid w:val="00FF21BE"/>
    <w:rsid w:val="00FF507B"/>
    <w:rsid w:val="00FF7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C7C9DE"/>
  <w15:docId w15:val="{A01ECB0E-FBC9-4183-8A21-FC6867B3FC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06320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Заголовок 21"/>
    <w:basedOn w:val="a"/>
    <w:next w:val="a"/>
    <w:link w:val="2"/>
    <w:qFormat/>
    <w:rsid w:val="00A60228"/>
    <w:pPr>
      <w:keepNext/>
      <w:spacing w:before="240" w:after="60"/>
      <w:outlineLvl w:val="1"/>
    </w:pPr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styleId="a3">
    <w:name w:val="Emphasis"/>
    <w:qFormat/>
    <w:rsid w:val="00155E88"/>
    <w:rPr>
      <w:i/>
      <w:iCs/>
    </w:rPr>
  </w:style>
  <w:style w:type="character" w:customStyle="1" w:styleId="a4">
    <w:name w:val="Основной текст Знак"/>
    <w:basedOn w:val="a0"/>
    <w:qFormat/>
    <w:rsid w:val="00574801"/>
    <w:rPr>
      <w:rFonts w:ascii="Arial" w:eastAsia="Times New Roman" w:hAnsi="Arial" w:cs="Arial"/>
      <w:sz w:val="24"/>
      <w:szCs w:val="24"/>
      <w:lang w:eastAsia="zh-CN"/>
    </w:rPr>
  </w:style>
  <w:style w:type="character" w:customStyle="1" w:styleId="s1">
    <w:name w:val="s1"/>
    <w:qFormat/>
    <w:rsid w:val="00716B50"/>
  </w:style>
  <w:style w:type="character" w:customStyle="1" w:styleId="2">
    <w:name w:val="Заголовок 2 Знак"/>
    <w:basedOn w:val="a0"/>
    <w:link w:val="21"/>
    <w:qFormat/>
    <w:rsid w:val="00A60228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1">
    <w:name w:val="Основной шрифт абзаца1"/>
    <w:qFormat/>
    <w:rsid w:val="007021D2"/>
  </w:style>
  <w:style w:type="character" w:styleId="a5">
    <w:name w:val="Strong"/>
    <w:basedOn w:val="a0"/>
    <w:qFormat/>
    <w:rsid w:val="000A0F6F"/>
    <w:rPr>
      <w:b/>
      <w:bCs/>
    </w:rPr>
  </w:style>
  <w:style w:type="paragraph" w:customStyle="1" w:styleId="10">
    <w:name w:val="Заголовок1"/>
    <w:basedOn w:val="a"/>
    <w:next w:val="a6"/>
    <w:qFormat/>
    <w:rsid w:val="00604FAF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rsid w:val="00574801"/>
    <w:pPr>
      <w:widowControl w:val="0"/>
      <w:suppressAutoHyphens/>
      <w:spacing w:after="120" w:line="240" w:lineRule="auto"/>
    </w:pPr>
    <w:rPr>
      <w:rFonts w:ascii="Arial" w:eastAsia="Times New Roman" w:hAnsi="Arial" w:cs="Arial"/>
      <w:sz w:val="24"/>
      <w:szCs w:val="24"/>
      <w:lang w:eastAsia="zh-CN"/>
    </w:rPr>
  </w:style>
  <w:style w:type="paragraph" w:styleId="a7">
    <w:name w:val="List"/>
    <w:basedOn w:val="a6"/>
    <w:rsid w:val="00604FAF"/>
  </w:style>
  <w:style w:type="paragraph" w:customStyle="1" w:styleId="11">
    <w:name w:val="Назва об'єкта1"/>
    <w:basedOn w:val="a"/>
    <w:qFormat/>
    <w:rsid w:val="00604FAF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8">
    <w:name w:val="index heading"/>
    <w:basedOn w:val="a"/>
    <w:qFormat/>
    <w:rsid w:val="00604FAF"/>
    <w:pPr>
      <w:suppressLineNumbers/>
    </w:pPr>
    <w:rPr>
      <w:rFonts w:cs="Arial"/>
    </w:rPr>
  </w:style>
  <w:style w:type="paragraph" w:styleId="a9">
    <w:name w:val="No Spacing"/>
    <w:uiPriority w:val="1"/>
    <w:qFormat/>
    <w:rsid w:val="00B042B0"/>
    <w:rPr>
      <w:rFonts w:cs="Times New Roman"/>
    </w:rPr>
  </w:style>
  <w:style w:type="paragraph" w:styleId="aa">
    <w:name w:val="List Paragraph"/>
    <w:basedOn w:val="a"/>
    <w:uiPriority w:val="34"/>
    <w:qFormat/>
    <w:rsid w:val="007067BE"/>
    <w:pPr>
      <w:ind w:left="720"/>
      <w:contextualSpacing/>
    </w:p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 Знак Знак Знак"/>
    <w:basedOn w:val="a"/>
    <w:qFormat/>
    <w:rsid w:val="007A524B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2">
    <w:name w:val="Основной текст 22"/>
    <w:basedOn w:val="a"/>
    <w:qFormat/>
    <w:rsid w:val="000A0F6F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FF"/>
      <w:sz w:val="24"/>
      <w:szCs w:val="20"/>
      <w:lang w:eastAsia="ar-SA"/>
    </w:rPr>
  </w:style>
  <w:style w:type="paragraph" w:styleId="ab">
    <w:name w:val="header"/>
    <w:basedOn w:val="a"/>
    <w:link w:val="ac"/>
    <w:uiPriority w:val="99"/>
    <w:unhideWhenUsed/>
    <w:rsid w:val="00CC544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CC5443"/>
  </w:style>
  <w:style w:type="paragraph" w:styleId="ad">
    <w:name w:val="footer"/>
    <w:basedOn w:val="a"/>
    <w:link w:val="ae"/>
    <w:uiPriority w:val="99"/>
    <w:unhideWhenUsed/>
    <w:rsid w:val="00CC544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CC5443"/>
  </w:style>
  <w:style w:type="paragraph" w:customStyle="1" w:styleId="12">
    <w:name w:val="Без інтервалів1"/>
    <w:rsid w:val="00CA3401"/>
    <w:rPr>
      <w:rFonts w:ascii="Calibri" w:eastAsia="Times New Roman" w:hAnsi="Calibri" w:cs="Times New Roman"/>
      <w:kern w:val="2"/>
    </w:rPr>
  </w:style>
  <w:style w:type="character" w:customStyle="1" w:styleId="txt1">
    <w:name w:val="txt1"/>
    <w:basedOn w:val="a0"/>
    <w:rsid w:val="00987974"/>
    <w:rPr>
      <w:sz w:val="17"/>
      <w:szCs w:val="17"/>
    </w:rPr>
  </w:style>
  <w:style w:type="paragraph" w:customStyle="1" w:styleId="13">
    <w:name w:val="Звичайний (веб)1"/>
    <w:basedOn w:val="a"/>
    <w:rsid w:val="00987974"/>
    <w:pPr>
      <w:widowControl w:val="0"/>
      <w:suppressAutoHyphens/>
      <w:spacing w:after="75" w:line="240" w:lineRule="auto"/>
    </w:pPr>
    <w:rPr>
      <w:rFonts w:ascii="Times New Roman" w:eastAsia="Andale Sans UI" w:hAnsi="Times New Roman" w:cs="Times New Roman"/>
      <w:kern w:val="1"/>
      <w:sz w:val="24"/>
      <w:szCs w:val="24"/>
      <w:lang w:val="ru-RU"/>
    </w:rPr>
  </w:style>
  <w:style w:type="character" w:customStyle="1" w:styleId="20">
    <w:name w:val="Основной шрифт абзаца2"/>
    <w:rsid w:val="00BF27A9"/>
  </w:style>
  <w:style w:type="paragraph" w:customStyle="1" w:styleId="14">
    <w:name w:val="Обычный1"/>
    <w:rsid w:val="00BF27A9"/>
    <w:pPr>
      <w:suppressAutoHyphens/>
      <w:autoSpaceDN w:val="0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062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23D760-8BFA-43DA-80CA-A8EAE8179A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11810</TotalTime>
  <Pages>12</Pages>
  <Words>20785</Words>
  <Characters>11848</Characters>
  <Application>Microsoft Office Word</Application>
  <DocSecurity>0</DocSecurity>
  <Lines>98</Lines>
  <Paragraphs>65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8</dc:creator>
  <cp:lastModifiedBy>popova</cp:lastModifiedBy>
  <cp:revision>83</cp:revision>
  <cp:lastPrinted>2025-01-24T11:18:00Z</cp:lastPrinted>
  <dcterms:created xsi:type="dcterms:W3CDTF">2023-01-18T08:07:00Z</dcterms:created>
  <dcterms:modified xsi:type="dcterms:W3CDTF">2025-01-24T12:07:00Z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