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E52E8" w14:textId="4E97D538" w:rsidR="00662464" w:rsidRPr="00F16F93" w:rsidRDefault="00D857E9" w:rsidP="00662464">
      <w:pPr>
        <w:shd w:val="clear" w:color="auto" w:fill="FFFFFF"/>
        <w:tabs>
          <w:tab w:val="left" w:pos="6096"/>
          <w:tab w:val="left" w:pos="8460"/>
        </w:tabs>
        <w:spacing w:before="269" w:line="274" w:lineRule="exact"/>
        <w:ind w:right="175"/>
        <w:jc w:val="center"/>
        <w:rPr>
          <w:spacing w:val="-6"/>
          <w:lang w:val="uk-UA"/>
        </w:rPr>
      </w:pPr>
      <w:r>
        <w:rPr>
          <w:bCs/>
          <w:lang w:val="uk-UA"/>
        </w:rPr>
        <w:t xml:space="preserve"> </w:t>
      </w:r>
      <w:r w:rsidR="00662464">
        <w:rPr>
          <w:bCs/>
          <w:lang w:val="uk-UA"/>
        </w:rPr>
        <w:t xml:space="preserve">                                       </w:t>
      </w:r>
      <w:r>
        <w:rPr>
          <w:bCs/>
          <w:lang w:val="uk-UA"/>
        </w:rPr>
        <w:t xml:space="preserve">          </w:t>
      </w:r>
      <w:r w:rsidR="00662464">
        <w:rPr>
          <w:bCs/>
          <w:lang w:val="uk-UA"/>
        </w:rPr>
        <w:t xml:space="preserve">  Додаток 1</w:t>
      </w:r>
    </w:p>
    <w:p w14:paraId="33CF46C7" w14:textId="77777777" w:rsidR="00662464" w:rsidRPr="00783A57" w:rsidRDefault="00662464" w:rsidP="00662464">
      <w:pPr>
        <w:spacing w:line="276" w:lineRule="auto"/>
        <w:jc w:val="both"/>
        <w:rPr>
          <w:bCs/>
          <w:lang w:val="uk-UA"/>
        </w:rPr>
      </w:pPr>
      <w:r w:rsidRPr="00242237">
        <w:rPr>
          <w:bCs/>
          <w:lang w:val="uk-UA"/>
        </w:rPr>
        <w:t xml:space="preserve">                                                                                     </w:t>
      </w:r>
      <w:r>
        <w:rPr>
          <w:bCs/>
          <w:lang w:val="uk-UA"/>
        </w:rPr>
        <w:t xml:space="preserve">           до </w:t>
      </w:r>
      <w:r w:rsidRPr="00783A57">
        <w:rPr>
          <w:bCs/>
          <w:lang w:val="uk-UA"/>
        </w:rPr>
        <w:t xml:space="preserve">рішення </w:t>
      </w:r>
      <w:r>
        <w:rPr>
          <w:bCs/>
          <w:lang w:val="en-US"/>
        </w:rPr>
        <w:t>L</w:t>
      </w:r>
      <w:r>
        <w:rPr>
          <w:bCs/>
          <w:lang w:val="uk-UA"/>
        </w:rPr>
        <w:t>ХІ</w:t>
      </w:r>
      <w:r>
        <w:rPr>
          <w:bCs/>
          <w:lang w:val="en-US"/>
        </w:rPr>
        <w:t>V</w:t>
      </w:r>
      <w:r w:rsidRPr="00242237">
        <w:rPr>
          <w:bCs/>
          <w:lang w:val="uk-UA"/>
        </w:rPr>
        <w:t xml:space="preserve"> </w:t>
      </w:r>
      <w:r w:rsidRPr="00783A57">
        <w:rPr>
          <w:bCs/>
          <w:lang w:val="uk-UA"/>
        </w:rPr>
        <w:t xml:space="preserve">сесії </w:t>
      </w:r>
      <w:r>
        <w:rPr>
          <w:bCs/>
          <w:lang w:val="uk-UA"/>
        </w:rPr>
        <w:t>Слобожан</w:t>
      </w:r>
      <w:r w:rsidRPr="00783A57">
        <w:rPr>
          <w:bCs/>
          <w:lang w:val="uk-UA"/>
        </w:rPr>
        <w:t xml:space="preserve">ської </w:t>
      </w:r>
    </w:p>
    <w:p w14:paraId="31DB187C" w14:textId="77777777" w:rsidR="00662464" w:rsidRPr="00783A57" w:rsidRDefault="00662464" w:rsidP="00662464">
      <w:pPr>
        <w:spacing w:line="276" w:lineRule="auto"/>
        <w:jc w:val="both"/>
        <w:rPr>
          <w:bCs/>
          <w:lang w:val="uk-UA"/>
        </w:rPr>
      </w:pPr>
      <w:r w:rsidRPr="00783A57">
        <w:rPr>
          <w:bCs/>
          <w:lang w:val="uk-UA"/>
        </w:rPr>
        <w:t xml:space="preserve">                                                                                    </w:t>
      </w:r>
      <w:r>
        <w:rPr>
          <w:bCs/>
          <w:lang w:val="uk-UA"/>
        </w:rPr>
        <w:t xml:space="preserve">            </w:t>
      </w:r>
      <w:r w:rsidRPr="00783A57">
        <w:rPr>
          <w:bCs/>
          <w:lang w:val="uk-UA"/>
        </w:rPr>
        <w:t xml:space="preserve">селищної ради </w:t>
      </w:r>
      <w:r w:rsidRPr="00783A57">
        <w:rPr>
          <w:bCs/>
          <w:lang w:val="en-US"/>
        </w:rPr>
        <w:t>VII</w:t>
      </w:r>
      <w:r>
        <w:rPr>
          <w:bCs/>
          <w:lang w:val="uk-UA"/>
        </w:rPr>
        <w:t>І</w:t>
      </w:r>
      <w:r w:rsidRPr="00783A57">
        <w:rPr>
          <w:bCs/>
          <w:lang w:val="uk-UA"/>
        </w:rPr>
        <w:t xml:space="preserve"> скликання </w:t>
      </w:r>
    </w:p>
    <w:p w14:paraId="3D471EDE" w14:textId="0081E8EB" w:rsidR="00662464" w:rsidRPr="00D86A2C" w:rsidRDefault="00662464" w:rsidP="00662464">
      <w:pPr>
        <w:spacing w:line="276" w:lineRule="auto"/>
        <w:jc w:val="both"/>
        <w:rPr>
          <w:bCs/>
          <w:lang w:val="uk-UA"/>
        </w:rPr>
      </w:pPr>
      <w:r w:rsidRPr="00D86A2C">
        <w:rPr>
          <w:bCs/>
          <w:lang w:val="uk-UA"/>
        </w:rPr>
        <w:t xml:space="preserve">                                                                                     </w:t>
      </w:r>
      <w:r>
        <w:rPr>
          <w:bCs/>
          <w:lang w:val="uk-UA"/>
        </w:rPr>
        <w:t xml:space="preserve">           </w:t>
      </w:r>
      <w:r w:rsidRPr="00D86A2C">
        <w:rPr>
          <w:bCs/>
          <w:lang w:val="uk-UA"/>
        </w:rPr>
        <w:t>від</w:t>
      </w:r>
      <w:r>
        <w:rPr>
          <w:bCs/>
          <w:lang w:val="uk-UA"/>
        </w:rPr>
        <w:t xml:space="preserve"> 23 січня </w:t>
      </w:r>
      <w:r w:rsidRPr="00783A57">
        <w:rPr>
          <w:bCs/>
          <w:lang w:val="uk-UA"/>
        </w:rPr>
        <w:t>20</w:t>
      </w:r>
      <w:r>
        <w:rPr>
          <w:bCs/>
          <w:lang w:val="uk-UA"/>
        </w:rPr>
        <w:t>25</w:t>
      </w:r>
      <w:r w:rsidRPr="00D86A2C">
        <w:rPr>
          <w:bCs/>
          <w:lang w:val="uk-UA"/>
        </w:rPr>
        <w:t xml:space="preserve"> року №</w:t>
      </w:r>
      <w:r w:rsidR="007E02EF">
        <w:rPr>
          <w:bCs/>
          <w:lang w:val="uk-UA"/>
        </w:rPr>
        <w:t>2698</w:t>
      </w:r>
      <w:r>
        <w:rPr>
          <w:bCs/>
          <w:lang w:val="uk-UA"/>
        </w:rPr>
        <w:t xml:space="preserve"> - </w:t>
      </w:r>
      <w:r w:rsidRPr="00783A57">
        <w:rPr>
          <w:bCs/>
          <w:lang w:val="en-US"/>
        </w:rPr>
        <w:t>VII</w:t>
      </w:r>
      <w:r>
        <w:rPr>
          <w:bCs/>
          <w:lang w:val="uk-UA"/>
        </w:rPr>
        <w:t>І</w:t>
      </w:r>
      <w:r w:rsidRPr="00D86A2C">
        <w:rPr>
          <w:bCs/>
          <w:lang w:val="uk-UA"/>
        </w:rPr>
        <w:t xml:space="preserve">                             </w:t>
      </w:r>
    </w:p>
    <w:p w14:paraId="6C7811F9" w14:textId="77777777" w:rsidR="00662464" w:rsidRDefault="00662464" w:rsidP="00662464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14:paraId="555669CD" w14:textId="77777777" w:rsidR="00662464" w:rsidRDefault="00662464" w:rsidP="00662464">
      <w:pPr>
        <w:ind w:left="567"/>
        <w:rPr>
          <w:sz w:val="22"/>
          <w:szCs w:val="22"/>
          <w:lang w:val="uk-UA"/>
        </w:rPr>
      </w:pPr>
    </w:p>
    <w:p w14:paraId="6F25D07C" w14:textId="77777777" w:rsidR="00662464" w:rsidRDefault="00662464" w:rsidP="00662464">
      <w:pPr>
        <w:ind w:left="567"/>
        <w:jc w:val="center"/>
        <w:rPr>
          <w:lang w:val="uk-UA"/>
        </w:rPr>
      </w:pPr>
      <w:bookmarkStart w:id="0" w:name="_Hlk156288920"/>
      <w:r>
        <w:rPr>
          <w:lang w:val="uk-UA"/>
        </w:rPr>
        <w:t>Звіт про виконання Заходів</w:t>
      </w:r>
    </w:p>
    <w:p w14:paraId="18BC1E49" w14:textId="77777777" w:rsidR="00662464" w:rsidRDefault="00662464" w:rsidP="00662464">
      <w:pPr>
        <w:ind w:left="567"/>
        <w:jc w:val="center"/>
        <w:rPr>
          <w:lang w:val="uk-UA"/>
        </w:rPr>
      </w:pPr>
      <w:r>
        <w:rPr>
          <w:lang w:val="uk-UA"/>
        </w:rPr>
        <w:t>на 2024 рік до  Комплексної Програми профілактики правопорушень, злочинності та сприяння діяльності правоохоронних органів на території Слобожанської селищної територіальної громади на 2022-2025 роки</w:t>
      </w:r>
    </w:p>
    <w:p w14:paraId="03E2861A" w14:textId="77777777" w:rsidR="00662464" w:rsidRDefault="00662464" w:rsidP="00662464">
      <w:pPr>
        <w:ind w:left="567"/>
        <w:jc w:val="center"/>
        <w:rPr>
          <w:lang w:val="uk-UA"/>
        </w:rPr>
      </w:pPr>
    </w:p>
    <w:p w14:paraId="243F5409" w14:textId="77777777" w:rsidR="00662464" w:rsidRDefault="00662464" w:rsidP="00662464">
      <w:pPr>
        <w:ind w:left="567"/>
        <w:jc w:val="center"/>
        <w:rPr>
          <w:lang w:val="uk-UA"/>
        </w:rPr>
      </w:pPr>
    </w:p>
    <w:tbl>
      <w:tblPr>
        <w:tblStyle w:val="a3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1134"/>
        <w:gridCol w:w="1560"/>
        <w:gridCol w:w="1434"/>
        <w:gridCol w:w="1684"/>
      </w:tblGrid>
      <w:tr w:rsidR="00662464" w14:paraId="2BCB8517" w14:textId="77777777" w:rsidTr="007B2391">
        <w:tc>
          <w:tcPr>
            <w:tcW w:w="426" w:type="dxa"/>
          </w:tcPr>
          <w:p w14:paraId="2C87A6C7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3543" w:type="dxa"/>
          </w:tcPr>
          <w:p w14:paraId="6B15DB09" w14:textId="77777777" w:rsidR="00662464" w:rsidRDefault="00662464" w:rsidP="007B2391">
            <w:pPr>
              <w:ind w:left="-100"/>
              <w:jc w:val="center"/>
              <w:rPr>
                <w:lang w:val="uk-UA"/>
              </w:rPr>
            </w:pPr>
            <w:r>
              <w:rPr>
                <w:lang w:val="uk-UA"/>
              </w:rPr>
              <w:t>Зміст заходу</w:t>
            </w:r>
          </w:p>
        </w:tc>
        <w:tc>
          <w:tcPr>
            <w:tcW w:w="1134" w:type="dxa"/>
          </w:tcPr>
          <w:p w14:paraId="4080D1B2" w14:textId="77777777" w:rsidR="00662464" w:rsidRDefault="00662464" w:rsidP="007B2391">
            <w:pPr>
              <w:ind w:left="-109"/>
              <w:jc w:val="center"/>
              <w:rPr>
                <w:lang w:val="uk-UA"/>
              </w:rPr>
            </w:pPr>
          </w:p>
          <w:p w14:paraId="28F96305" w14:textId="77777777" w:rsidR="00662464" w:rsidRDefault="00662464" w:rsidP="007B2391">
            <w:pPr>
              <w:ind w:left="-109"/>
              <w:jc w:val="center"/>
              <w:rPr>
                <w:lang w:val="uk-UA"/>
              </w:rPr>
            </w:pPr>
            <w:r>
              <w:rPr>
                <w:lang w:val="uk-UA"/>
              </w:rPr>
              <w:t>КПК</w:t>
            </w:r>
          </w:p>
        </w:tc>
        <w:tc>
          <w:tcPr>
            <w:tcW w:w="1560" w:type="dxa"/>
          </w:tcPr>
          <w:p w14:paraId="025889FE" w14:textId="77777777" w:rsidR="00662464" w:rsidRDefault="00662464" w:rsidP="007B2391">
            <w:pPr>
              <w:ind w:left="-109"/>
              <w:jc w:val="center"/>
              <w:rPr>
                <w:lang w:val="uk-UA"/>
              </w:rPr>
            </w:pPr>
            <w:r>
              <w:rPr>
                <w:lang w:val="uk-UA"/>
              </w:rPr>
              <w:t>Заплановано, на 2024рік.</w:t>
            </w:r>
          </w:p>
          <w:p w14:paraId="19B27A37" w14:textId="77777777" w:rsidR="00662464" w:rsidRDefault="00662464" w:rsidP="007B2391">
            <w:pPr>
              <w:ind w:left="-109"/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434" w:type="dxa"/>
          </w:tcPr>
          <w:p w14:paraId="6F075883" w14:textId="77777777" w:rsidR="00662464" w:rsidRDefault="00662464" w:rsidP="007B2391">
            <w:pPr>
              <w:ind w:left="-18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Виділено </w:t>
            </w:r>
          </w:p>
          <w:p w14:paraId="07DB83D8" w14:textId="77777777" w:rsidR="00662464" w:rsidRDefault="00662464" w:rsidP="007B2391">
            <w:pPr>
              <w:ind w:left="-181"/>
              <w:jc w:val="center"/>
              <w:rPr>
                <w:lang w:val="uk-UA"/>
              </w:rPr>
            </w:pPr>
            <w:r>
              <w:rPr>
                <w:lang w:val="uk-UA"/>
              </w:rPr>
              <w:t>за 2024 рік.</w:t>
            </w:r>
          </w:p>
          <w:p w14:paraId="0B5D9877" w14:textId="77777777" w:rsidR="00662464" w:rsidRDefault="00662464" w:rsidP="007B2391">
            <w:pPr>
              <w:ind w:left="-181"/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684" w:type="dxa"/>
          </w:tcPr>
          <w:p w14:paraId="20AEBA0A" w14:textId="77777777" w:rsidR="00662464" w:rsidRDefault="00662464" w:rsidP="007B2391">
            <w:pPr>
              <w:ind w:left="-181"/>
              <w:jc w:val="center"/>
              <w:rPr>
                <w:lang w:val="uk-UA"/>
              </w:rPr>
            </w:pPr>
            <w:r>
              <w:rPr>
                <w:lang w:val="uk-UA"/>
              </w:rPr>
              <w:t>Використано,</w:t>
            </w:r>
          </w:p>
          <w:p w14:paraId="6A23DCEF" w14:textId="77777777" w:rsidR="00662464" w:rsidRDefault="00662464" w:rsidP="007B2391">
            <w:pPr>
              <w:ind w:left="-18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за 2024 рік.,</w:t>
            </w:r>
          </w:p>
          <w:p w14:paraId="7CDFABB7" w14:textId="77777777" w:rsidR="00662464" w:rsidRDefault="00662464" w:rsidP="007B2391">
            <w:pPr>
              <w:ind w:left="-181"/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</w:tr>
      <w:tr w:rsidR="00662464" w14:paraId="4B4075E1" w14:textId="77777777" w:rsidTr="007B2391">
        <w:tc>
          <w:tcPr>
            <w:tcW w:w="426" w:type="dxa"/>
          </w:tcPr>
          <w:p w14:paraId="39BD95B4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543" w:type="dxa"/>
          </w:tcPr>
          <w:p w14:paraId="3924E5C5" w14:textId="77777777" w:rsidR="00662464" w:rsidRDefault="00662464" w:rsidP="007B23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комп’ютерів</w:t>
            </w:r>
          </w:p>
        </w:tc>
        <w:tc>
          <w:tcPr>
            <w:tcW w:w="1134" w:type="dxa"/>
          </w:tcPr>
          <w:p w14:paraId="578F8610" w14:textId="77777777" w:rsidR="00662464" w:rsidRDefault="00662464" w:rsidP="007B2391">
            <w:pPr>
              <w:ind w:left="171"/>
              <w:jc w:val="both"/>
              <w:rPr>
                <w:b/>
                <w:bCs/>
                <w:lang w:val="uk-UA"/>
              </w:rPr>
            </w:pPr>
          </w:p>
          <w:p w14:paraId="3817094D" w14:textId="77777777" w:rsidR="00662464" w:rsidRPr="00993202" w:rsidRDefault="00662464" w:rsidP="007B2391">
            <w:pPr>
              <w:ind w:left="171" w:hanging="142"/>
              <w:jc w:val="both"/>
              <w:rPr>
                <w:b/>
                <w:bCs/>
                <w:lang w:val="uk-UA"/>
              </w:rPr>
            </w:pPr>
            <w:r w:rsidRPr="00993202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560" w:type="dxa"/>
          </w:tcPr>
          <w:p w14:paraId="66CCA19E" w14:textId="77777777" w:rsidR="00662464" w:rsidRDefault="00662464" w:rsidP="007B2391">
            <w:pPr>
              <w:ind w:left="567"/>
              <w:jc w:val="center"/>
              <w:rPr>
                <w:lang w:val="uk-UA"/>
              </w:rPr>
            </w:pPr>
          </w:p>
          <w:p w14:paraId="536111A6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50000,00</w:t>
            </w:r>
          </w:p>
        </w:tc>
        <w:tc>
          <w:tcPr>
            <w:tcW w:w="1434" w:type="dxa"/>
          </w:tcPr>
          <w:p w14:paraId="4DEEF2AF" w14:textId="77777777" w:rsidR="00662464" w:rsidRDefault="00662464" w:rsidP="007B2391">
            <w:pPr>
              <w:jc w:val="center"/>
              <w:rPr>
                <w:lang w:val="uk-UA"/>
              </w:rPr>
            </w:pPr>
          </w:p>
          <w:p w14:paraId="62E0F432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684" w:type="dxa"/>
          </w:tcPr>
          <w:p w14:paraId="6B050D16" w14:textId="77777777" w:rsidR="00662464" w:rsidRDefault="00662464" w:rsidP="007B2391">
            <w:pPr>
              <w:jc w:val="center"/>
              <w:rPr>
                <w:lang w:val="uk-UA"/>
              </w:rPr>
            </w:pPr>
          </w:p>
          <w:p w14:paraId="3BD3E68D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62464" w14:paraId="5151B4C4" w14:textId="77777777" w:rsidTr="007B2391">
        <w:tc>
          <w:tcPr>
            <w:tcW w:w="426" w:type="dxa"/>
          </w:tcPr>
          <w:p w14:paraId="02F71D99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543" w:type="dxa"/>
          </w:tcPr>
          <w:p w14:paraId="5D37166D" w14:textId="77777777" w:rsidR="00662464" w:rsidRDefault="00662464" w:rsidP="007B23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багатофункціональних пристроїв</w:t>
            </w:r>
          </w:p>
        </w:tc>
        <w:tc>
          <w:tcPr>
            <w:tcW w:w="1134" w:type="dxa"/>
          </w:tcPr>
          <w:p w14:paraId="25643502" w14:textId="77777777" w:rsidR="00662464" w:rsidRDefault="00662464" w:rsidP="007B2391">
            <w:pPr>
              <w:jc w:val="center"/>
              <w:rPr>
                <w:b/>
                <w:bCs/>
                <w:lang w:val="uk-UA"/>
              </w:rPr>
            </w:pPr>
          </w:p>
          <w:p w14:paraId="10525D4E" w14:textId="77777777" w:rsidR="00662464" w:rsidRDefault="00662464" w:rsidP="007B2391">
            <w:pPr>
              <w:jc w:val="center"/>
              <w:rPr>
                <w:lang w:val="uk-UA"/>
              </w:rPr>
            </w:pPr>
            <w:r w:rsidRPr="00C86114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560" w:type="dxa"/>
          </w:tcPr>
          <w:p w14:paraId="42D22911" w14:textId="77777777" w:rsidR="00662464" w:rsidRDefault="00662464" w:rsidP="007B2391">
            <w:pPr>
              <w:jc w:val="center"/>
              <w:rPr>
                <w:lang w:val="uk-UA"/>
              </w:rPr>
            </w:pPr>
          </w:p>
          <w:p w14:paraId="137E3FB4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20000,00</w:t>
            </w:r>
          </w:p>
        </w:tc>
        <w:tc>
          <w:tcPr>
            <w:tcW w:w="1434" w:type="dxa"/>
          </w:tcPr>
          <w:p w14:paraId="6D5E9DA7" w14:textId="77777777" w:rsidR="00662464" w:rsidRDefault="00662464" w:rsidP="007B2391">
            <w:pPr>
              <w:jc w:val="center"/>
              <w:rPr>
                <w:lang w:val="uk-UA"/>
              </w:rPr>
            </w:pPr>
          </w:p>
          <w:p w14:paraId="61D2F186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684" w:type="dxa"/>
          </w:tcPr>
          <w:p w14:paraId="74888435" w14:textId="77777777" w:rsidR="00662464" w:rsidRDefault="00662464" w:rsidP="007B2391">
            <w:pPr>
              <w:jc w:val="center"/>
              <w:rPr>
                <w:lang w:val="uk-UA"/>
              </w:rPr>
            </w:pPr>
          </w:p>
          <w:p w14:paraId="3444DFFD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62464" w14:paraId="72430F57" w14:textId="77777777" w:rsidTr="007B2391">
        <w:tc>
          <w:tcPr>
            <w:tcW w:w="426" w:type="dxa"/>
          </w:tcPr>
          <w:p w14:paraId="4690A476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543" w:type="dxa"/>
          </w:tcPr>
          <w:p w14:paraId="360213DE" w14:textId="77777777" w:rsidR="00662464" w:rsidRDefault="00662464" w:rsidP="007B23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Субвенція Державному бюджету на фінансування відділу поліції №2 Чугуївського РУП ГУНГ в Харківській області на закупівлю ПММ</w:t>
            </w:r>
          </w:p>
        </w:tc>
        <w:tc>
          <w:tcPr>
            <w:tcW w:w="1134" w:type="dxa"/>
          </w:tcPr>
          <w:p w14:paraId="08C0ECB1" w14:textId="77777777" w:rsidR="00662464" w:rsidRDefault="00662464" w:rsidP="007B2391">
            <w:pPr>
              <w:ind w:left="567"/>
              <w:rPr>
                <w:lang w:val="uk-UA"/>
              </w:rPr>
            </w:pPr>
          </w:p>
          <w:p w14:paraId="6C44E8E3" w14:textId="77777777" w:rsidR="00662464" w:rsidRPr="00993202" w:rsidRDefault="00662464" w:rsidP="007B2391">
            <w:pPr>
              <w:ind w:left="567" w:hanging="538"/>
              <w:rPr>
                <w:b/>
                <w:bCs/>
                <w:lang w:val="uk-UA"/>
              </w:rPr>
            </w:pPr>
            <w:r w:rsidRPr="00993202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560" w:type="dxa"/>
          </w:tcPr>
          <w:p w14:paraId="2AA73B36" w14:textId="77777777" w:rsidR="00662464" w:rsidRDefault="00662464" w:rsidP="007B2391">
            <w:pPr>
              <w:ind w:left="567"/>
              <w:jc w:val="center"/>
              <w:rPr>
                <w:lang w:val="uk-UA"/>
              </w:rPr>
            </w:pPr>
          </w:p>
          <w:p w14:paraId="6C974C13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250000,00</w:t>
            </w:r>
          </w:p>
        </w:tc>
        <w:tc>
          <w:tcPr>
            <w:tcW w:w="1434" w:type="dxa"/>
          </w:tcPr>
          <w:p w14:paraId="034E5D5B" w14:textId="77777777" w:rsidR="00662464" w:rsidRDefault="00662464" w:rsidP="007B2391">
            <w:pPr>
              <w:jc w:val="center"/>
              <w:rPr>
                <w:lang w:val="uk-UA"/>
              </w:rPr>
            </w:pPr>
          </w:p>
          <w:p w14:paraId="706027A0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100000,00</w:t>
            </w:r>
          </w:p>
        </w:tc>
        <w:tc>
          <w:tcPr>
            <w:tcW w:w="1684" w:type="dxa"/>
          </w:tcPr>
          <w:p w14:paraId="33DD0E7A" w14:textId="77777777" w:rsidR="00662464" w:rsidRDefault="00662464" w:rsidP="007B2391">
            <w:pPr>
              <w:jc w:val="center"/>
              <w:rPr>
                <w:lang w:val="uk-UA"/>
              </w:rPr>
            </w:pPr>
          </w:p>
          <w:p w14:paraId="428137B6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99671,50</w:t>
            </w:r>
          </w:p>
        </w:tc>
      </w:tr>
      <w:tr w:rsidR="00662464" w14:paraId="7C2B8E53" w14:textId="77777777" w:rsidTr="007B2391">
        <w:tc>
          <w:tcPr>
            <w:tcW w:w="426" w:type="dxa"/>
          </w:tcPr>
          <w:p w14:paraId="11B06EB9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543" w:type="dxa"/>
          </w:tcPr>
          <w:p w14:paraId="38947B43" w14:textId="77777777" w:rsidR="00662464" w:rsidRDefault="00662464" w:rsidP="007B23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офісних меблів</w:t>
            </w:r>
          </w:p>
        </w:tc>
        <w:tc>
          <w:tcPr>
            <w:tcW w:w="1134" w:type="dxa"/>
          </w:tcPr>
          <w:p w14:paraId="33497AD4" w14:textId="77777777" w:rsidR="00662464" w:rsidRDefault="00662464" w:rsidP="007B2391">
            <w:pPr>
              <w:ind w:left="552" w:hanging="523"/>
              <w:rPr>
                <w:lang w:val="uk-UA"/>
              </w:rPr>
            </w:pPr>
            <w:r w:rsidRPr="001E2962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560" w:type="dxa"/>
          </w:tcPr>
          <w:p w14:paraId="24F9E76A" w14:textId="77777777" w:rsidR="00662464" w:rsidRDefault="00662464" w:rsidP="007B2391">
            <w:pPr>
              <w:ind w:left="462" w:hanging="425"/>
              <w:jc w:val="center"/>
              <w:rPr>
                <w:lang w:val="uk-UA"/>
              </w:rPr>
            </w:pPr>
            <w:r>
              <w:rPr>
                <w:lang w:val="uk-UA"/>
              </w:rPr>
              <w:t>50000,00</w:t>
            </w:r>
          </w:p>
        </w:tc>
        <w:tc>
          <w:tcPr>
            <w:tcW w:w="1434" w:type="dxa"/>
          </w:tcPr>
          <w:p w14:paraId="222FA387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684" w:type="dxa"/>
          </w:tcPr>
          <w:p w14:paraId="18A1399A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662464" w14:paraId="4135DF26" w14:textId="77777777" w:rsidTr="007B2391">
        <w:tc>
          <w:tcPr>
            <w:tcW w:w="426" w:type="dxa"/>
          </w:tcPr>
          <w:p w14:paraId="2E000E00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543" w:type="dxa"/>
          </w:tcPr>
          <w:p w14:paraId="5325D59D" w14:textId="77777777" w:rsidR="00662464" w:rsidRDefault="00662464" w:rsidP="007B23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Участь у співфінансуванні з метою придбання автомобіля спеціалізованого призначення для ВП №2 Чугуївського РУП ГУНП в Харківській області</w:t>
            </w:r>
          </w:p>
        </w:tc>
        <w:tc>
          <w:tcPr>
            <w:tcW w:w="1134" w:type="dxa"/>
          </w:tcPr>
          <w:p w14:paraId="6D80CA0A" w14:textId="77777777" w:rsidR="00662464" w:rsidRDefault="00662464" w:rsidP="007B2391">
            <w:pPr>
              <w:ind w:left="567" w:hanging="567"/>
              <w:rPr>
                <w:lang w:val="uk-UA"/>
              </w:rPr>
            </w:pPr>
            <w:r w:rsidRPr="001E2962">
              <w:rPr>
                <w:b/>
                <w:bCs/>
                <w:lang w:val="uk-UA"/>
              </w:rPr>
              <w:t>3719800</w:t>
            </w:r>
          </w:p>
        </w:tc>
        <w:tc>
          <w:tcPr>
            <w:tcW w:w="1560" w:type="dxa"/>
          </w:tcPr>
          <w:p w14:paraId="00D3D1F4" w14:textId="77777777" w:rsidR="00662464" w:rsidRDefault="00662464" w:rsidP="007B2391">
            <w:pPr>
              <w:ind w:left="462" w:hanging="425"/>
              <w:jc w:val="center"/>
              <w:rPr>
                <w:lang w:val="uk-UA"/>
              </w:rPr>
            </w:pPr>
            <w:r>
              <w:rPr>
                <w:lang w:val="uk-UA"/>
              </w:rPr>
              <w:t>500000,00</w:t>
            </w:r>
          </w:p>
        </w:tc>
        <w:tc>
          <w:tcPr>
            <w:tcW w:w="1434" w:type="dxa"/>
          </w:tcPr>
          <w:p w14:paraId="592A3BE8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500000,00</w:t>
            </w:r>
          </w:p>
        </w:tc>
        <w:tc>
          <w:tcPr>
            <w:tcW w:w="1684" w:type="dxa"/>
          </w:tcPr>
          <w:p w14:paraId="44490AF3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500000,00</w:t>
            </w:r>
          </w:p>
        </w:tc>
      </w:tr>
      <w:tr w:rsidR="00662464" w14:paraId="6DAD7E04" w14:textId="77777777" w:rsidTr="007B2391">
        <w:tc>
          <w:tcPr>
            <w:tcW w:w="426" w:type="dxa"/>
          </w:tcPr>
          <w:p w14:paraId="4ABE8A99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543" w:type="dxa"/>
          </w:tcPr>
          <w:p w14:paraId="0AD7E89A" w14:textId="77777777" w:rsidR="00662464" w:rsidRDefault="00662464" w:rsidP="007B23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Надання субвенції Державному бюджету Управлінню Служби безпеки України в Харківській області на капітальні видатки на придбання Управлінням спеціалізованого транспортного засобу</w:t>
            </w:r>
          </w:p>
        </w:tc>
        <w:tc>
          <w:tcPr>
            <w:tcW w:w="1134" w:type="dxa"/>
          </w:tcPr>
          <w:p w14:paraId="18030755" w14:textId="77777777" w:rsidR="00662464" w:rsidRPr="001E2962" w:rsidRDefault="00662464" w:rsidP="007B2391">
            <w:pPr>
              <w:ind w:left="567" w:hanging="567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3719800</w:t>
            </w:r>
          </w:p>
        </w:tc>
        <w:tc>
          <w:tcPr>
            <w:tcW w:w="1560" w:type="dxa"/>
          </w:tcPr>
          <w:p w14:paraId="473D01E0" w14:textId="77777777" w:rsidR="00662464" w:rsidRDefault="00662464" w:rsidP="007B2391">
            <w:pPr>
              <w:ind w:left="462" w:hanging="425"/>
              <w:jc w:val="center"/>
              <w:rPr>
                <w:lang w:val="uk-UA"/>
              </w:rPr>
            </w:pPr>
            <w:r>
              <w:rPr>
                <w:lang w:val="uk-UA"/>
              </w:rPr>
              <w:t>400000,00</w:t>
            </w:r>
          </w:p>
        </w:tc>
        <w:tc>
          <w:tcPr>
            <w:tcW w:w="1434" w:type="dxa"/>
          </w:tcPr>
          <w:p w14:paraId="0A7DB87C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400000,00</w:t>
            </w:r>
          </w:p>
        </w:tc>
        <w:tc>
          <w:tcPr>
            <w:tcW w:w="1684" w:type="dxa"/>
          </w:tcPr>
          <w:p w14:paraId="141B12D0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400000,00</w:t>
            </w:r>
          </w:p>
        </w:tc>
      </w:tr>
      <w:tr w:rsidR="00662464" w14:paraId="7A6040F4" w14:textId="77777777" w:rsidTr="007B2391">
        <w:tc>
          <w:tcPr>
            <w:tcW w:w="426" w:type="dxa"/>
          </w:tcPr>
          <w:p w14:paraId="33C85218" w14:textId="77777777" w:rsidR="00662464" w:rsidRDefault="00662464" w:rsidP="007B2391">
            <w:pPr>
              <w:jc w:val="center"/>
              <w:rPr>
                <w:lang w:val="uk-UA"/>
              </w:rPr>
            </w:pPr>
          </w:p>
        </w:tc>
        <w:tc>
          <w:tcPr>
            <w:tcW w:w="3543" w:type="dxa"/>
          </w:tcPr>
          <w:p w14:paraId="27023943" w14:textId="77777777" w:rsidR="00662464" w:rsidRPr="00347F3E" w:rsidRDefault="00662464" w:rsidP="007B2391">
            <w:pPr>
              <w:ind w:left="567"/>
              <w:jc w:val="both"/>
              <w:rPr>
                <w:b/>
                <w:bCs/>
              </w:rPr>
            </w:pPr>
          </w:p>
          <w:p w14:paraId="1B5B9150" w14:textId="77777777" w:rsidR="00662464" w:rsidRDefault="00662464" w:rsidP="007B2391">
            <w:pPr>
              <w:jc w:val="both"/>
              <w:rPr>
                <w:lang w:val="uk-UA"/>
              </w:rPr>
            </w:pPr>
            <w:r w:rsidRPr="00347F3E">
              <w:rPr>
                <w:b/>
                <w:bCs/>
                <w:lang w:val="uk-UA"/>
              </w:rPr>
              <w:t>Разом коштів</w:t>
            </w:r>
          </w:p>
        </w:tc>
        <w:tc>
          <w:tcPr>
            <w:tcW w:w="1134" w:type="dxa"/>
          </w:tcPr>
          <w:p w14:paraId="22E278F7" w14:textId="77777777" w:rsidR="00662464" w:rsidRDefault="00662464" w:rsidP="007B2391">
            <w:pPr>
              <w:ind w:left="567"/>
              <w:jc w:val="center"/>
              <w:rPr>
                <w:b/>
                <w:bCs/>
                <w:lang w:val="uk-UA"/>
              </w:rPr>
            </w:pPr>
          </w:p>
          <w:p w14:paraId="65475978" w14:textId="77777777" w:rsidR="00662464" w:rsidRDefault="00662464" w:rsidP="007B2391">
            <w:pPr>
              <w:ind w:left="29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х</w:t>
            </w:r>
          </w:p>
        </w:tc>
        <w:tc>
          <w:tcPr>
            <w:tcW w:w="1560" w:type="dxa"/>
          </w:tcPr>
          <w:p w14:paraId="7D404434" w14:textId="77777777" w:rsidR="00662464" w:rsidRDefault="00662464" w:rsidP="007B2391">
            <w:pPr>
              <w:ind w:left="567"/>
              <w:jc w:val="center"/>
              <w:rPr>
                <w:b/>
                <w:bCs/>
                <w:lang w:val="uk-UA"/>
              </w:rPr>
            </w:pPr>
          </w:p>
          <w:p w14:paraId="25858983" w14:textId="77777777" w:rsidR="00662464" w:rsidRDefault="00662464" w:rsidP="007B2391">
            <w:pPr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1270000,00</w:t>
            </w:r>
          </w:p>
        </w:tc>
        <w:tc>
          <w:tcPr>
            <w:tcW w:w="1434" w:type="dxa"/>
          </w:tcPr>
          <w:p w14:paraId="0EF91B91" w14:textId="77777777" w:rsidR="00662464" w:rsidRDefault="00662464" w:rsidP="007B2391">
            <w:pPr>
              <w:jc w:val="center"/>
              <w:rPr>
                <w:b/>
                <w:bCs/>
                <w:lang w:val="uk-UA"/>
              </w:rPr>
            </w:pPr>
          </w:p>
          <w:p w14:paraId="05A34D44" w14:textId="77777777" w:rsidR="00662464" w:rsidRPr="002064FB" w:rsidRDefault="00662464" w:rsidP="007B239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1000000,00</w:t>
            </w:r>
          </w:p>
        </w:tc>
        <w:tc>
          <w:tcPr>
            <w:tcW w:w="1684" w:type="dxa"/>
          </w:tcPr>
          <w:p w14:paraId="64D7D708" w14:textId="77777777" w:rsidR="00662464" w:rsidRDefault="00662464" w:rsidP="007B2391">
            <w:pPr>
              <w:jc w:val="center"/>
              <w:rPr>
                <w:b/>
                <w:bCs/>
                <w:lang w:val="uk-UA"/>
              </w:rPr>
            </w:pPr>
          </w:p>
          <w:p w14:paraId="476149FD" w14:textId="77777777" w:rsidR="00662464" w:rsidRPr="002064FB" w:rsidRDefault="00662464" w:rsidP="007B239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999671,50</w:t>
            </w:r>
          </w:p>
        </w:tc>
      </w:tr>
    </w:tbl>
    <w:p w14:paraId="59A8CCDF" w14:textId="77777777" w:rsidR="00662464" w:rsidRDefault="00662464" w:rsidP="00662464">
      <w:pPr>
        <w:ind w:left="567"/>
        <w:jc w:val="center"/>
        <w:rPr>
          <w:lang w:val="uk-UA"/>
        </w:rPr>
      </w:pPr>
    </w:p>
    <w:p w14:paraId="3BC86725" w14:textId="77777777" w:rsidR="00662464" w:rsidRDefault="00662464" w:rsidP="00662464">
      <w:pPr>
        <w:ind w:left="567"/>
        <w:jc w:val="center"/>
        <w:rPr>
          <w:lang w:val="uk-UA"/>
        </w:rPr>
      </w:pPr>
    </w:p>
    <w:p w14:paraId="1229D202" w14:textId="77777777" w:rsidR="00662464" w:rsidRDefault="00662464" w:rsidP="00662464">
      <w:pPr>
        <w:ind w:left="567"/>
        <w:jc w:val="center"/>
        <w:rPr>
          <w:lang w:val="uk-UA"/>
        </w:rPr>
      </w:pPr>
    </w:p>
    <w:bookmarkEnd w:id="0"/>
    <w:p w14:paraId="696A48DA" w14:textId="77777777" w:rsidR="00662464" w:rsidRDefault="00662464" w:rsidP="00662464">
      <w:pPr>
        <w:ind w:left="-426"/>
        <w:jc w:val="both"/>
        <w:rPr>
          <w:lang w:val="uk-UA"/>
        </w:rPr>
      </w:pPr>
      <w:r>
        <w:rPr>
          <w:lang w:val="uk-UA"/>
        </w:rPr>
        <w:t xml:space="preserve">     Секретар Слобожанської селищної ради                                                              Галина КУЦЕНКО</w:t>
      </w:r>
    </w:p>
    <w:p w14:paraId="2D79C0E4" w14:textId="77777777" w:rsidR="00662464" w:rsidRDefault="00662464" w:rsidP="00662464">
      <w:pPr>
        <w:jc w:val="both"/>
        <w:rPr>
          <w:lang w:val="uk-UA"/>
        </w:rPr>
      </w:pPr>
    </w:p>
    <w:p w14:paraId="32E9C1AC" w14:textId="77777777" w:rsidR="00662464" w:rsidRDefault="00662464" w:rsidP="00662464">
      <w:pPr>
        <w:ind w:left="567"/>
        <w:rPr>
          <w:lang w:val="uk-UA"/>
        </w:rPr>
      </w:pPr>
    </w:p>
    <w:p w14:paraId="4CB7AAF7" w14:textId="77777777" w:rsidR="00662464" w:rsidRDefault="00662464" w:rsidP="00662464">
      <w:pPr>
        <w:ind w:left="567"/>
        <w:rPr>
          <w:lang w:val="uk-UA"/>
        </w:rPr>
      </w:pPr>
    </w:p>
    <w:p w14:paraId="3D26AA82" w14:textId="77777777" w:rsidR="00662464" w:rsidRDefault="00662464" w:rsidP="00662464">
      <w:pPr>
        <w:ind w:left="567"/>
        <w:rPr>
          <w:lang w:val="uk-UA"/>
        </w:rPr>
      </w:pPr>
    </w:p>
    <w:p w14:paraId="0F6822D5" w14:textId="77777777" w:rsidR="00662464" w:rsidRDefault="00662464" w:rsidP="00662464">
      <w:pPr>
        <w:ind w:left="567"/>
        <w:rPr>
          <w:lang w:val="uk-UA"/>
        </w:rPr>
      </w:pPr>
    </w:p>
    <w:p w14:paraId="290D048C" w14:textId="77777777" w:rsidR="00662464" w:rsidRDefault="00662464" w:rsidP="00662464">
      <w:pPr>
        <w:ind w:left="567"/>
        <w:rPr>
          <w:lang w:val="uk-UA"/>
        </w:rPr>
      </w:pPr>
    </w:p>
    <w:p w14:paraId="7374270E" w14:textId="77777777" w:rsidR="00662464" w:rsidRDefault="00662464" w:rsidP="00662464">
      <w:pPr>
        <w:ind w:left="567"/>
        <w:rPr>
          <w:lang w:val="uk-UA"/>
        </w:rPr>
      </w:pPr>
    </w:p>
    <w:p w14:paraId="4A0B26C4" w14:textId="77777777" w:rsidR="00662464" w:rsidRDefault="00662464" w:rsidP="00662464">
      <w:pPr>
        <w:ind w:left="567"/>
        <w:rPr>
          <w:lang w:val="uk-UA"/>
        </w:rPr>
      </w:pPr>
    </w:p>
    <w:p w14:paraId="2D11509D" w14:textId="77777777" w:rsidR="00662464" w:rsidRDefault="00662464" w:rsidP="00BB73A2">
      <w:pPr>
        <w:ind w:left="567"/>
        <w:rPr>
          <w:lang w:val="uk-UA"/>
        </w:rPr>
      </w:pPr>
    </w:p>
    <w:sectPr w:rsidR="00662464" w:rsidSect="00D857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67260"/>
    <w:multiLevelType w:val="hybridMultilevel"/>
    <w:tmpl w:val="F19EF766"/>
    <w:lvl w:ilvl="0" w:tplc="B9D471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A0F21"/>
    <w:multiLevelType w:val="hybridMultilevel"/>
    <w:tmpl w:val="528C40E4"/>
    <w:lvl w:ilvl="0" w:tplc="CFA0ED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A03B0"/>
    <w:multiLevelType w:val="hybridMultilevel"/>
    <w:tmpl w:val="07A6C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1278">
    <w:abstractNumId w:val="2"/>
  </w:num>
  <w:num w:numId="2" w16cid:durableId="942542447">
    <w:abstractNumId w:val="0"/>
  </w:num>
  <w:num w:numId="3" w16cid:durableId="1124156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62"/>
    <w:rsid w:val="00006E37"/>
    <w:rsid w:val="00040FBE"/>
    <w:rsid w:val="000A04BA"/>
    <w:rsid w:val="000A5FA8"/>
    <w:rsid w:val="000E62A9"/>
    <w:rsid w:val="001008A9"/>
    <w:rsid w:val="00110C64"/>
    <w:rsid w:val="00126AA6"/>
    <w:rsid w:val="00150269"/>
    <w:rsid w:val="001732B0"/>
    <w:rsid w:val="0017528F"/>
    <w:rsid w:val="0018151C"/>
    <w:rsid w:val="0018206B"/>
    <w:rsid w:val="001C068B"/>
    <w:rsid w:val="001D5FA5"/>
    <w:rsid w:val="002064FB"/>
    <w:rsid w:val="00264D36"/>
    <w:rsid w:val="00274166"/>
    <w:rsid w:val="002876CE"/>
    <w:rsid w:val="002A7C6B"/>
    <w:rsid w:val="002B3C0C"/>
    <w:rsid w:val="002C27EF"/>
    <w:rsid w:val="002E75E4"/>
    <w:rsid w:val="0032002A"/>
    <w:rsid w:val="00324B44"/>
    <w:rsid w:val="00347F3E"/>
    <w:rsid w:val="00377001"/>
    <w:rsid w:val="00383615"/>
    <w:rsid w:val="003902B8"/>
    <w:rsid w:val="00391A03"/>
    <w:rsid w:val="00391FCD"/>
    <w:rsid w:val="00393563"/>
    <w:rsid w:val="003973C2"/>
    <w:rsid w:val="003E6536"/>
    <w:rsid w:val="003F4D15"/>
    <w:rsid w:val="00451598"/>
    <w:rsid w:val="004D1FD7"/>
    <w:rsid w:val="004D2C7E"/>
    <w:rsid w:val="004E0223"/>
    <w:rsid w:val="004E13F9"/>
    <w:rsid w:val="00522511"/>
    <w:rsid w:val="00532FDC"/>
    <w:rsid w:val="00554375"/>
    <w:rsid w:val="00581130"/>
    <w:rsid w:val="00581DE0"/>
    <w:rsid w:val="00590FF6"/>
    <w:rsid w:val="005952DA"/>
    <w:rsid w:val="0059781B"/>
    <w:rsid w:val="005A234E"/>
    <w:rsid w:val="005C2662"/>
    <w:rsid w:val="005C482B"/>
    <w:rsid w:val="005E71B7"/>
    <w:rsid w:val="00611069"/>
    <w:rsid w:val="00625093"/>
    <w:rsid w:val="00651E46"/>
    <w:rsid w:val="00662464"/>
    <w:rsid w:val="00663A5C"/>
    <w:rsid w:val="006C1B8B"/>
    <w:rsid w:val="006D5DF8"/>
    <w:rsid w:val="00706FE0"/>
    <w:rsid w:val="00755130"/>
    <w:rsid w:val="00760642"/>
    <w:rsid w:val="00773680"/>
    <w:rsid w:val="007D4B17"/>
    <w:rsid w:val="007E02EF"/>
    <w:rsid w:val="007E6E50"/>
    <w:rsid w:val="00824F88"/>
    <w:rsid w:val="00886AAC"/>
    <w:rsid w:val="0089350B"/>
    <w:rsid w:val="00894187"/>
    <w:rsid w:val="00895932"/>
    <w:rsid w:val="008B3F2B"/>
    <w:rsid w:val="008D10DA"/>
    <w:rsid w:val="008D63EE"/>
    <w:rsid w:val="008F5734"/>
    <w:rsid w:val="008F7CEA"/>
    <w:rsid w:val="00915A2D"/>
    <w:rsid w:val="0093002D"/>
    <w:rsid w:val="0093018B"/>
    <w:rsid w:val="009407EF"/>
    <w:rsid w:val="00946685"/>
    <w:rsid w:val="00946B5E"/>
    <w:rsid w:val="00950A49"/>
    <w:rsid w:val="00954FAC"/>
    <w:rsid w:val="00976A4A"/>
    <w:rsid w:val="00993202"/>
    <w:rsid w:val="009A4D7A"/>
    <w:rsid w:val="009D1CF2"/>
    <w:rsid w:val="009E2F0D"/>
    <w:rsid w:val="009E71F1"/>
    <w:rsid w:val="009F316C"/>
    <w:rsid w:val="00A1593C"/>
    <w:rsid w:val="00A66794"/>
    <w:rsid w:val="00A7143F"/>
    <w:rsid w:val="00AD06E5"/>
    <w:rsid w:val="00B04BAF"/>
    <w:rsid w:val="00B2689B"/>
    <w:rsid w:val="00B97912"/>
    <w:rsid w:val="00BA1A81"/>
    <w:rsid w:val="00BB53CD"/>
    <w:rsid w:val="00BB73A2"/>
    <w:rsid w:val="00C16260"/>
    <w:rsid w:val="00C20A0C"/>
    <w:rsid w:val="00C335F0"/>
    <w:rsid w:val="00C80B23"/>
    <w:rsid w:val="00C87962"/>
    <w:rsid w:val="00CA4385"/>
    <w:rsid w:val="00D4674C"/>
    <w:rsid w:val="00D51921"/>
    <w:rsid w:val="00D61EA5"/>
    <w:rsid w:val="00D857E9"/>
    <w:rsid w:val="00DD3E3B"/>
    <w:rsid w:val="00DD5BFA"/>
    <w:rsid w:val="00DE5030"/>
    <w:rsid w:val="00E45E5C"/>
    <w:rsid w:val="00E53505"/>
    <w:rsid w:val="00E53D25"/>
    <w:rsid w:val="00E66648"/>
    <w:rsid w:val="00E82100"/>
    <w:rsid w:val="00E8764F"/>
    <w:rsid w:val="00EB0054"/>
    <w:rsid w:val="00EC7300"/>
    <w:rsid w:val="00ED443D"/>
    <w:rsid w:val="00EE76F5"/>
    <w:rsid w:val="00F068A3"/>
    <w:rsid w:val="00F776A3"/>
    <w:rsid w:val="00FB5700"/>
    <w:rsid w:val="00FC4160"/>
    <w:rsid w:val="00FE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4D70F"/>
  <w15:chartTrackingRefBased/>
  <w15:docId w15:val="{046A4C52-20D1-4FC0-83BB-15E2C998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63A5C"/>
    <w:pPr>
      <w:keepNext/>
      <w:tabs>
        <w:tab w:val="left" w:pos="10440"/>
      </w:tabs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663A5C"/>
    <w:pPr>
      <w:keepNext/>
      <w:tabs>
        <w:tab w:val="left" w:pos="10440"/>
      </w:tabs>
      <w:jc w:val="center"/>
      <w:outlineLvl w:val="1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3A5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63A5C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table" w:styleId="a3">
    <w:name w:val="Table Grid"/>
    <w:basedOn w:val="a1"/>
    <w:uiPriority w:val="39"/>
    <w:rsid w:val="00397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73A2"/>
    <w:pPr>
      <w:ind w:left="720"/>
      <w:contextualSpacing/>
    </w:pPr>
  </w:style>
  <w:style w:type="paragraph" w:styleId="a5">
    <w:name w:val="No Spacing"/>
    <w:uiPriority w:val="1"/>
    <w:qFormat/>
    <w:rsid w:val="00BB73A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CA94A-7A25-42A4-803B-DCD4802F1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</cp:lastModifiedBy>
  <cp:revision>31</cp:revision>
  <cp:lastPrinted>2025-01-24T07:57:00Z</cp:lastPrinted>
  <dcterms:created xsi:type="dcterms:W3CDTF">2023-01-12T08:36:00Z</dcterms:created>
  <dcterms:modified xsi:type="dcterms:W3CDTF">2025-01-24T07:58:00Z</dcterms:modified>
</cp:coreProperties>
</file>