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40506" w14:textId="536788A4" w:rsidR="004D7D06" w:rsidRPr="004D7D06" w:rsidRDefault="004D7D06" w:rsidP="004D7D06">
      <w:pPr>
        <w:rPr>
          <w:rFonts w:eastAsia="Times New Roman"/>
          <w:lang w:val="uk-UA"/>
          <w14:ligatures w14:val="none"/>
        </w:rPr>
      </w:pPr>
      <w:r>
        <w:rPr>
          <w:rFonts w:eastAsia="Times New Roman"/>
          <w:i/>
          <w:iCs/>
          <w:sz w:val="24"/>
          <w:szCs w:val="24"/>
          <w:lang w:val="uk-UA"/>
        </w:rPr>
        <w:t xml:space="preserve">                             </w:t>
      </w:r>
      <w:bookmarkStart w:id="0" w:name="_Hlk191285337"/>
      <w:r>
        <w:rPr>
          <w:rFonts w:eastAsia="Times New Roman"/>
          <w:i/>
          <w:iCs/>
          <w:sz w:val="24"/>
          <w:szCs w:val="24"/>
          <w:lang w:val="uk-UA"/>
        </w:rPr>
        <w:t xml:space="preserve">                               </w:t>
      </w:r>
      <w:r>
        <w:rPr>
          <w:rFonts w:eastAsia="Times New Roman"/>
          <w:lang w:val="uk-UA"/>
          <w14:ligatures w14:val="none"/>
        </w:rPr>
        <w:t>Додаток до</w:t>
      </w:r>
    </w:p>
    <w:p w14:paraId="64E18D6C" w14:textId="45F1D92A" w:rsidR="004D7D06" w:rsidRPr="004D7D06" w:rsidRDefault="004D7D06" w:rsidP="004D7D06">
      <w:pPr>
        <w:widowControl/>
        <w:autoSpaceDE/>
        <w:autoSpaceDN/>
        <w:adjustRightInd/>
        <w:rPr>
          <w:rFonts w:eastAsia="Times New Roman"/>
          <w:lang w:val="uk-UA"/>
          <w14:ligatures w14:val="none"/>
        </w:rPr>
      </w:pP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  <w:t xml:space="preserve"> рішення </w:t>
      </w:r>
      <w:r w:rsidRPr="004D7D06">
        <w:rPr>
          <w:rFonts w:eastAsia="Times New Roman"/>
          <w:bCs/>
          <w:lang w:val="uk-UA"/>
          <w14:ligatures w14:val="none"/>
        </w:rPr>
        <w:t>LХ</w:t>
      </w:r>
      <w:r w:rsidRPr="004D7D06">
        <w:rPr>
          <w:rFonts w:eastAsia="Times New Roman"/>
          <w:bCs/>
          <w:lang w:val="en-US"/>
          <w14:ligatures w14:val="none"/>
        </w:rPr>
        <w:t>V</w:t>
      </w:r>
      <w:r w:rsidRPr="004D7D06">
        <w:rPr>
          <w:rFonts w:eastAsia="Times New Roman"/>
          <w:lang w:val="uk-UA"/>
          <w14:ligatures w14:val="none"/>
        </w:rPr>
        <w:t xml:space="preserve"> сесії Слобожанської </w:t>
      </w:r>
    </w:p>
    <w:p w14:paraId="3BFB44B2" w14:textId="77777777" w:rsidR="004D7D06" w:rsidRPr="004D7D06" w:rsidRDefault="004D7D06" w:rsidP="004D7D06">
      <w:pPr>
        <w:widowControl/>
        <w:autoSpaceDE/>
        <w:autoSpaceDN/>
        <w:adjustRightInd/>
        <w:rPr>
          <w:rFonts w:eastAsia="Times New Roman"/>
          <w:lang w:val="uk-UA"/>
          <w14:ligatures w14:val="none"/>
        </w:rPr>
      </w:pP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  <w:t xml:space="preserve"> селищної ради </w:t>
      </w:r>
      <w:r w:rsidRPr="004D7D06">
        <w:rPr>
          <w:rFonts w:eastAsia="Times New Roman"/>
          <w:lang w:val="ru-UA"/>
          <w14:ligatures w14:val="none"/>
        </w:rPr>
        <w:t>VIII</w:t>
      </w:r>
      <w:r w:rsidRPr="004D7D06">
        <w:rPr>
          <w:rFonts w:eastAsia="Times New Roman"/>
          <w:lang w:val="uk-UA"/>
          <w14:ligatures w14:val="none"/>
        </w:rPr>
        <w:t xml:space="preserve"> скликання</w:t>
      </w:r>
    </w:p>
    <w:p w14:paraId="3187400D" w14:textId="04FB264B" w:rsidR="004D7D06" w:rsidRPr="004D7D06" w:rsidRDefault="004D7D06" w:rsidP="004D7D06">
      <w:pPr>
        <w:widowControl/>
        <w:autoSpaceDE/>
        <w:autoSpaceDN/>
        <w:adjustRightInd/>
        <w:rPr>
          <w:rFonts w:eastAsia="Times New Roman"/>
          <w:lang w:val="uk-UA"/>
          <w14:ligatures w14:val="none"/>
        </w:rPr>
      </w:pPr>
      <w:r w:rsidRPr="004D7D06">
        <w:rPr>
          <w:rFonts w:eastAsia="Times New Roman"/>
          <w:lang w:val="uk-UA"/>
          <w14:ligatures w14:val="none"/>
        </w:rPr>
        <w:t xml:space="preserve">                                                                         від 20.02.2025 № 27</w:t>
      </w:r>
      <w:r>
        <w:rPr>
          <w:rFonts w:eastAsia="Times New Roman"/>
          <w:lang w:val="uk-UA"/>
          <w14:ligatures w14:val="none"/>
        </w:rPr>
        <w:t>7</w:t>
      </w:r>
      <w:r w:rsidRPr="004D7D06">
        <w:rPr>
          <w:rFonts w:eastAsia="Times New Roman"/>
          <w:lang w:val="uk-UA"/>
          <w14:ligatures w14:val="none"/>
        </w:rPr>
        <w:t>3-</w:t>
      </w:r>
      <w:r w:rsidRPr="004D7D06">
        <w:rPr>
          <w:rFonts w:eastAsia="Times New Roman"/>
          <w14:ligatures w14:val="none"/>
        </w:rPr>
        <w:t>VIII</w:t>
      </w:r>
    </w:p>
    <w:p w14:paraId="2CB0EEF7" w14:textId="31F8CB16" w:rsidR="004D7D06" w:rsidRPr="004D7D06" w:rsidRDefault="004D7D06" w:rsidP="004D7D06">
      <w:pPr>
        <w:widowControl/>
        <w:autoSpaceDE/>
        <w:autoSpaceDN/>
        <w:adjustRightInd/>
        <w:rPr>
          <w:rFonts w:eastAsia="Times New Roman"/>
          <w:lang w:val="uk-UA"/>
          <w14:ligatures w14:val="none"/>
        </w:rPr>
      </w:pP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</w:r>
      <w:r w:rsidRPr="004D7D06">
        <w:rPr>
          <w:rFonts w:eastAsia="Times New Roman"/>
          <w:lang w:val="uk-UA"/>
          <w14:ligatures w14:val="none"/>
        </w:rPr>
        <w:tab/>
        <w:t xml:space="preserve"> </w:t>
      </w:r>
    </w:p>
    <w:bookmarkEnd w:id="0"/>
    <w:p w14:paraId="562EA8FC" w14:textId="1ACC5512" w:rsidR="000747CF" w:rsidRPr="003371DD" w:rsidRDefault="000747CF" w:rsidP="004D7D06">
      <w:pPr>
        <w:shd w:val="clear" w:color="auto" w:fill="FFFFFF"/>
        <w:spacing w:line="274" w:lineRule="exact"/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14:paraId="78678B3D" w14:textId="77777777" w:rsidR="000747CF" w:rsidRPr="003371DD" w:rsidRDefault="000747CF" w:rsidP="000747CF">
      <w:pPr>
        <w:shd w:val="clear" w:color="auto" w:fill="FFFFFF"/>
        <w:jc w:val="center"/>
        <w:textAlignment w:val="baseline"/>
        <w:rPr>
          <w:rFonts w:eastAsia="Times New Roman"/>
          <w:b/>
          <w:bCs/>
          <w:sz w:val="28"/>
          <w:szCs w:val="28"/>
          <w:lang w:val="uk-UA"/>
        </w:rPr>
      </w:pPr>
    </w:p>
    <w:p w14:paraId="6D09C5B4" w14:textId="77777777" w:rsidR="000747CF" w:rsidRPr="003371DD" w:rsidRDefault="000747CF" w:rsidP="000747CF">
      <w:pPr>
        <w:shd w:val="clear" w:color="auto" w:fill="FFFFFF"/>
        <w:jc w:val="center"/>
        <w:textAlignment w:val="baseline"/>
        <w:rPr>
          <w:rFonts w:eastAsia="Times New Roman"/>
          <w:b/>
          <w:bCs/>
          <w:sz w:val="28"/>
          <w:szCs w:val="28"/>
          <w:lang w:val="uk-UA"/>
        </w:rPr>
      </w:pPr>
    </w:p>
    <w:p w14:paraId="325A81F8" w14:textId="77777777" w:rsidR="000747CF" w:rsidRPr="003371DD" w:rsidRDefault="000747CF" w:rsidP="000747CF">
      <w:pPr>
        <w:shd w:val="clear" w:color="auto" w:fill="FFFFFF"/>
        <w:jc w:val="center"/>
        <w:textAlignment w:val="baseline"/>
        <w:rPr>
          <w:rFonts w:eastAsia="Times New Roman"/>
          <w:b/>
          <w:bCs/>
          <w:sz w:val="28"/>
          <w:szCs w:val="28"/>
          <w:lang w:val="uk-UA"/>
        </w:rPr>
      </w:pPr>
    </w:p>
    <w:p w14:paraId="004B3752" w14:textId="77777777" w:rsidR="000747CF" w:rsidRPr="003371DD" w:rsidRDefault="000747CF" w:rsidP="000747CF">
      <w:pPr>
        <w:shd w:val="clear" w:color="auto" w:fill="FFFFFF"/>
        <w:jc w:val="center"/>
        <w:textAlignment w:val="baseline"/>
        <w:rPr>
          <w:rFonts w:eastAsia="Times New Roman"/>
          <w:b/>
          <w:bCs/>
          <w:sz w:val="28"/>
          <w:szCs w:val="28"/>
          <w:lang w:val="uk-UA"/>
        </w:rPr>
      </w:pPr>
    </w:p>
    <w:p w14:paraId="7B6CDB53" w14:textId="77777777" w:rsidR="000747CF" w:rsidRPr="003371DD" w:rsidRDefault="000747CF" w:rsidP="000747CF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b/>
          <w:bCs/>
          <w:sz w:val="36"/>
          <w:szCs w:val="36"/>
          <w:lang w:val="uk-UA"/>
        </w:rPr>
      </w:pPr>
    </w:p>
    <w:p w14:paraId="15CA8420" w14:textId="007F297B" w:rsidR="000747CF" w:rsidRPr="003371DD" w:rsidRDefault="00BA2CF5" w:rsidP="000747CF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color w:val="000000"/>
          <w:sz w:val="36"/>
          <w:szCs w:val="36"/>
          <w:lang w:val="uk-UA"/>
          <w14:ligatures w14:val="none"/>
        </w:rPr>
      </w:pPr>
      <w:bookmarkStart w:id="1" w:name="_Hlk187136584"/>
      <w:r w:rsidRPr="003371DD">
        <w:rPr>
          <w:rFonts w:eastAsia="Times New Roman"/>
          <w:b/>
          <w:bCs/>
          <w:sz w:val="36"/>
          <w:szCs w:val="36"/>
          <w:lang w:val="uk-UA"/>
        </w:rPr>
        <w:t>ПРОГРАМА</w:t>
      </w:r>
    </w:p>
    <w:p w14:paraId="153B8C21" w14:textId="296706B6" w:rsidR="000747CF" w:rsidRPr="003371DD" w:rsidRDefault="000747CF" w:rsidP="000747CF">
      <w:pPr>
        <w:widowControl/>
        <w:shd w:val="clear" w:color="auto" w:fill="FFFFFF"/>
        <w:autoSpaceDE/>
        <w:autoSpaceDN/>
        <w:adjustRightInd/>
        <w:spacing w:line="276" w:lineRule="auto"/>
        <w:jc w:val="center"/>
        <w:textAlignment w:val="baseline"/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</w:pPr>
      <w:bookmarkStart w:id="2" w:name="_Hlk185248499"/>
      <w:r w:rsidRPr="003371DD"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  <w:t>інформатизації «Цифрова громада»</w:t>
      </w:r>
    </w:p>
    <w:p w14:paraId="76F30138" w14:textId="585ACC12" w:rsidR="000747CF" w:rsidRPr="003371DD" w:rsidRDefault="000747CF" w:rsidP="000747CF">
      <w:pPr>
        <w:widowControl/>
        <w:shd w:val="clear" w:color="auto" w:fill="FFFFFF"/>
        <w:autoSpaceDE/>
        <w:autoSpaceDN/>
        <w:adjustRightInd/>
        <w:spacing w:line="276" w:lineRule="auto"/>
        <w:jc w:val="center"/>
        <w:textAlignment w:val="baseline"/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  <w:t xml:space="preserve">Слобожанської селищної </w:t>
      </w:r>
      <w:r w:rsidR="00F563FF"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  <w:t>територіальної громади</w:t>
      </w:r>
    </w:p>
    <w:p w14:paraId="42EBD171" w14:textId="4E5F361E" w:rsidR="000747CF" w:rsidRPr="003371DD" w:rsidRDefault="000747CF" w:rsidP="000747CF">
      <w:pPr>
        <w:widowControl/>
        <w:shd w:val="clear" w:color="auto" w:fill="FFFFFF"/>
        <w:autoSpaceDE/>
        <w:autoSpaceDN/>
        <w:adjustRightInd/>
        <w:spacing w:line="276" w:lineRule="auto"/>
        <w:jc w:val="center"/>
        <w:textAlignment w:val="baseline"/>
        <w:rPr>
          <w:rFonts w:eastAsia="Times New Roman"/>
          <w:color w:val="000000"/>
          <w:sz w:val="36"/>
          <w:szCs w:val="36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  <w:t>на 2025-202</w:t>
      </w:r>
      <w:r w:rsidR="00E41115" w:rsidRPr="003371DD"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  <w:t>7</w:t>
      </w:r>
      <w:r w:rsidRPr="003371DD">
        <w:rPr>
          <w:rFonts w:eastAsia="Times New Roman"/>
          <w:b/>
          <w:bCs/>
          <w:color w:val="000000"/>
          <w:sz w:val="36"/>
          <w:szCs w:val="36"/>
          <w:bdr w:val="none" w:sz="0" w:space="0" w:color="auto" w:frame="1"/>
          <w:lang w:val="uk-UA"/>
          <w14:ligatures w14:val="none"/>
        </w:rPr>
        <w:t xml:space="preserve"> роки</w:t>
      </w:r>
    </w:p>
    <w:bookmarkEnd w:id="1"/>
    <w:bookmarkEnd w:id="2"/>
    <w:p w14:paraId="16FCEF90" w14:textId="77777777" w:rsidR="00BA2CF5" w:rsidRPr="003371DD" w:rsidRDefault="00BA2CF5">
      <w:pPr>
        <w:shd w:val="clear" w:color="auto" w:fill="FFFFFF"/>
        <w:spacing w:before="4138" w:line="326" w:lineRule="exact"/>
        <w:ind w:right="1728" w:firstLine="2347"/>
        <w:rPr>
          <w:lang w:val="uk-UA"/>
        </w:rPr>
      </w:pPr>
    </w:p>
    <w:p w14:paraId="2F048165" w14:textId="77777777" w:rsidR="000747CF" w:rsidRPr="003371DD" w:rsidRDefault="000747CF" w:rsidP="000747CF">
      <w:pPr>
        <w:shd w:val="clear" w:color="auto" w:fill="FFFFFF"/>
        <w:spacing w:before="4138" w:line="326" w:lineRule="exact"/>
        <w:ind w:right="1728" w:firstLine="2347"/>
        <w:jc w:val="both"/>
        <w:rPr>
          <w:lang w:val="uk-UA"/>
        </w:rPr>
        <w:sectPr w:rsidR="000747CF" w:rsidRPr="003371DD" w:rsidSect="004D7D06">
          <w:headerReference w:type="default" r:id="rId8"/>
          <w:type w:val="continuous"/>
          <w:pgSz w:w="11909" w:h="16834"/>
          <w:pgMar w:top="1134" w:right="567" w:bottom="1134" w:left="1701" w:header="720" w:footer="720" w:gutter="0"/>
          <w:cols w:space="60"/>
          <w:noEndnote/>
          <w:titlePg/>
          <w:docGrid w:linePitch="272"/>
        </w:sectPr>
      </w:pPr>
    </w:p>
    <w:p w14:paraId="1C432C81" w14:textId="579478DE" w:rsidR="007255B5" w:rsidRPr="003371DD" w:rsidRDefault="00BA2CF5" w:rsidP="00197FDC">
      <w:pPr>
        <w:shd w:val="clear" w:color="auto" w:fill="FFFFFF"/>
        <w:ind w:left="1498" w:right="998"/>
        <w:jc w:val="center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b/>
          <w:bCs/>
          <w:sz w:val="24"/>
          <w:szCs w:val="24"/>
          <w:lang w:val="uk-UA"/>
        </w:rPr>
        <w:lastRenderedPageBreak/>
        <w:t>ПАСПОРТ</w:t>
      </w:r>
    </w:p>
    <w:p w14:paraId="65F73CF4" w14:textId="4A5D047D" w:rsidR="007255B5" w:rsidRPr="003371DD" w:rsidRDefault="00BA2CF5" w:rsidP="007255B5">
      <w:pPr>
        <w:shd w:val="clear" w:color="auto" w:fill="FFFFFF"/>
        <w:ind w:left="1498" w:right="998"/>
        <w:jc w:val="center"/>
        <w:rPr>
          <w:rFonts w:eastAsia="Times New Roman"/>
          <w:b/>
          <w:bCs/>
          <w:spacing w:val="-1"/>
          <w:sz w:val="24"/>
          <w:szCs w:val="24"/>
          <w:lang w:val="uk-UA"/>
        </w:rPr>
      </w:pPr>
      <w:r w:rsidRPr="003371DD">
        <w:rPr>
          <w:rFonts w:eastAsia="Times New Roman"/>
          <w:b/>
          <w:bCs/>
          <w:sz w:val="24"/>
          <w:szCs w:val="24"/>
          <w:lang w:val="uk-UA"/>
        </w:rPr>
        <w:t xml:space="preserve"> </w:t>
      </w:r>
      <w:r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>П</w:t>
      </w:r>
      <w:r w:rsidR="007255B5"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>рограми</w:t>
      </w:r>
      <w:r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 xml:space="preserve"> </w:t>
      </w:r>
      <w:r w:rsidR="007255B5"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>інформатизації «Цифрова громада»</w:t>
      </w:r>
    </w:p>
    <w:p w14:paraId="58EA54D3" w14:textId="6CFE2D40" w:rsidR="007255B5" w:rsidRPr="003371DD" w:rsidRDefault="007255B5" w:rsidP="007255B5">
      <w:pPr>
        <w:shd w:val="clear" w:color="auto" w:fill="FFFFFF"/>
        <w:ind w:left="1498" w:right="998"/>
        <w:jc w:val="center"/>
        <w:rPr>
          <w:rFonts w:eastAsia="Times New Roman"/>
          <w:b/>
          <w:bCs/>
          <w:spacing w:val="-1"/>
          <w:sz w:val="24"/>
          <w:szCs w:val="24"/>
          <w:lang w:val="uk-UA"/>
        </w:rPr>
      </w:pPr>
      <w:r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 xml:space="preserve">Слобожанської селищної </w:t>
      </w:r>
      <w:r w:rsidR="00F563FF">
        <w:rPr>
          <w:rFonts w:eastAsia="Times New Roman"/>
          <w:b/>
          <w:bCs/>
          <w:spacing w:val="-1"/>
          <w:sz w:val="24"/>
          <w:szCs w:val="24"/>
          <w:lang w:val="uk-UA"/>
        </w:rPr>
        <w:t>територіальної громади</w:t>
      </w:r>
    </w:p>
    <w:p w14:paraId="30C509FB" w14:textId="717B62BE" w:rsidR="007255B5" w:rsidRPr="003371DD" w:rsidRDefault="007255B5" w:rsidP="007255B5">
      <w:pPr>
        <w:shd w:val="clear" w:color="auto" w:fill="FFFFFF"/>
        <w:ind w:left="1498" w:right="998"/>
        <w:jc w:val="center"/>
        <w:rPr>
          <w:rFonts w:eastAsia="Times New Roman"/>
          <w:b/>
          <w:bCs/>
          <w:spacing w:val="-1"/>
          <w:sz w:val="24"/>
          <w:szCs w:val="24"/>
          <w:lang w:val="uk-UA"/>
        </w:rPr>
      </w:pPr>
      <w:r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>на 2025-202</w:t>
      </w:r>
      <w:r w:rsidR="005F3DE3"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>7</w:t>
      </w:r>
      <w:r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 xml:space="preserve"> роки</w:t>
      </w:r>
    </w:p>
    <w:p w14:paraId="159D090F" w14:textId="75773481" w:rsidR="00BA2CF5" w:rsidRPr="003371DD" w:rsidRDefault="00BA2CF5" w:rsidP="007255B5">
      <w:pPr>
        <w:shd w:val="clear" w:color="auto" w:fill="FFFFFF"/>
        <w:spacing w:line="413" w:lineRule="exact"/>
        <w:ind w:left="1498" w:right="998"/>
        <w:jc w:val="center"/>
        <w:rPr>
          <w:rFonts w:eastAsia="Times New Roman"/>
          <w:sz w:val="24"/>
          <w:szCs w:val="24"/>
          <w:lang w:val="uk-UA"/>
        </w:rPr>
      </w:pPr>
      <w:r w:rsidRPr="003371DD">
        <w:rPr>
          <w:sz w:val="24"/>
          <w:szCs w:val="24"/>
          <w:lang w:val="uk-UA"/>
        </w:rPr>
        <w:t>(</w:t>
      </w:r>
      <w:r w:rsidRPr="003371DD">
        <w:rPr>
          <w:rFonts w:eastAsia="Times New Roman"/>
          <w:sz w:val="24"/>
          <w:szCs w:val="24"/>
          <w:lang w:val="uk-UA"/>
        </w:rPr>
        <w:t>далі – Програма)</w:t>
      </w:r>
    </w:p>
    <w:p w14:paraId="7F4923FF" w14:textId="77777777" w:rsidR="00864E28" w:rsidRPr="003371DD" w:rsidRDefault="00864E28" w:rsidP="007255B5">
      <w:pPr>
        <w:shd w:val="clear" w:color="auto" w:fill="FFFFFF"/>
        <w:spacing w:line="413" w:lineRule="exact"/>
        <w:ind w:left="1498" w:right="998"/>
        <w:jc w:val="center"/>
        <w:rPr>
          <w:rFonts w:eastAsia="Times New Roman"/>
          <w:sz w:val="24"/>
          <w:szCs w:val="24"/>
          <w:lang w:val="uk-UA"/>
        </w:rPr>
      </w:pPr>
    </w:p>
    <w:tbl>
      <w:tblPr>
        <w:tblStyle w:val="a9"/>
        <w:tblW w:w="10063" w:type="dxa"/>
        <w:tblInd w:w="-5" w:type="dxa"/>
        <w:tblLook w:val="04A0" w:firstRow="1" w:lastRow="0" w:firstColumn="1" w:lastColumn="0" w:noHBand="0" w:noVBand="1"/>
      </w:tblPr>
      <w:tblGrid>
        <w:gridCol w:w="567"/>
        <w:gridCol w:w="4111"/>
        <w:gridCol w:w="5385"/>
      </w:tblGrid>
      <w:tr w:rsidR="000158F0" w:rsidRPr="003371DD" w14:paraId="47887DA5" w14:textId="77777777" w:rsidTr="00913BE4">
        <w:trPr>
          <w:trHeight w:val="455"/>
        </w:trPr>
        <w:tc>
          <w:tcPr>
            <w:tcW w:w="567" w:type="dxa"/>
          </w:tcPr>
          <w:p w14:paraId="6C5A19E3" w14:textId="56AEFD23" w:rsidR="00864E28" w:rsidRPr="003371DD" w:rsidRDefault="00E41115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111" w:type="dxa"/>
          </w:tcPr>
          <w:p w14:paraId="35ABF3BE" w14:textId="77777777" w:rsidR="00E41115" w:rsidRPr="003371DD" w:rsidRDefault="00E41115" w:rsidP="00913BE4">
            <w:pPr>
              <w:rPr>
                <w:sz w:val="24"/>
                <w:szCs w:val="24"/>
                <w:lang w:val="uk-UA" w:eastAsia="uk-UA"/>
              </w:rPr>
            </w:pPr>
            <w:r w:rsidRPr="003371DD">
              <w:rPr>
                <w:sz w:val="24"/>
                <w:szCs w:val="24"/>
                <w:lang w:val="uk-UA" w:eastAsia="uk-UA"/>
              </w:rPr>
              <w:t>Найменування територіальної громади</w:t>
            </w:r>
          </w:p>
          <w:p w14:paraId="57A00E5A" w14:textId="77777777" w:rsidR="00864E28" w:rsidRPr="003371DD" w:rsidRDefault="00864E28" w:rsidP="00913B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385" w:type="dxa"/>
          </w:tcPr>
          <w:p w14:paraId="32537A53" w14:textId="79C32A96" w:rsidR="00864E28" w:rsidRPr="003371DD" w:rsidRDefault="00E41115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Слобожанська селищна територіальна громада</w:t>
            </w:r>
          </w:p>
        </w:tc>
      </w:tr>
      <w:tr w:rsidR="000158F0" w:rsidRPr="003371DD" w14:paraId="4FEA229F" w14:textId="77777777" w:rsidTr="00913BE4">
        <w:tc>
          <w:tcPr>
            <w:tcW w:w="567" w:type="dxa"/>
          </w:tcPr>
          <w:p w14:paraId="5A490552" w14:textId="2D0507C2" w:rsidR="00864E28" w:rsidRPr="003371DD" w:rsidRDefault="00E41115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111" w:type="dxa"/>
          </w:tcPr>
          <w:p w14:paraId="3E5E0796" w14:textId="27E556FF" w:rsidR="00864E28" w:rsidRPr="003371DD" w:rsidRDefault="000158F0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Код за Кодифікатором адміністративно-територіальних одиниць та територій територіальних громад</w:t>
            </w:r>
          </w:p>
        </w:tc>
        <w:tc>
          <w:tcPr>
            <w:tcW w:w="5385" w:type="dxa"/>
          </w:tcPr>
          <w:p w14:paraId="3855D571" w14:textId="2BC7A537" w:rsidR="00864E28" w:rsidRPr="003371DD" w:rsidRDefault="000158F0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ab/>
              <w:t>UA63140110000087562</w:t>
            </w:r>
          </w:p>
        </w:tc>
      </w:tr>
      <w:tr w:rsidR="000158F0" w:rsidRPr="003371DD" w14:paraId="22D467D1" w14:textId="77777777" w:rsidTr="00913BE4">
        <w:trPr>
          <w:trHeight w:val="469"/>
        </w:trPr>
        <w:tc>
          <w:tcPr>
            <w:tcW w:w="567" w:type="dxa"/>
          </w:tcPr>
          <w:p w14:paraId="11C2571B" w14:textId="6FF15311" w:rsidR="00864E28" w:rsidRPr="003371DD" w:rsidRDefault="000158F0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111" w:type="dxa"/>
          </w:tcPr>
          <w:p w14:paraId="6794587C" w14:textId="16647B92" w:rsidR="00864E28" w:rsidRPr="003371DD" w:rsidRDefault="000158F0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Заголовок, дата, номер розпорядчого документа про розроблення проекту Програми</w:t>
            </w:r>
          </w:p>
        </w:tc>
        <w:tc>
          <w:tcPr>
            <w:tcW w:w="5385" w:type="dxa"/>
          </w:tcPr>
          <w:p w14:paraId="4113774C" w14:textId="03FF039F" w:rsidR="00864E28" w:rsidRPr="003371DD" w:rsidRDefault="000158F0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 xml:space="preserve">Рішення виконавчого комітету </w:t>
            </w:r>
          </w:p>
        </w:tc>
      </w:tr>
      <w:tr w:rsidR="000158F0" w:rsidRPr="003371DD" w14:paraId="537196FC" w14:textId="77777777" w:rsidTr="00913BE4">
        <w:trPr>
          <w:trHeight w:val="455"/>
        </w:trPr>
        <w:tc>
          <w:tcPr>
            <w:tcW w:w="567" w:type="dxa"/>
          </w:tcPr>
          <w:p w14:paraId="5CA625AB" w14:textId="06AF9C92" w:rsidR="00864E28" w:rsidRPr="003371DD" w:rsidRDefault="000158F0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111" w:type="dxa"/>
          </w:tcPr>
          <w:p w14:paraId="6CFFE63D" w14:textId="2702A7CB" w:rsidR="00864E28" w:rsidRPr="003371DD" w:rsidRDefault="000158F0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Дата погодження про</w:t>
            </w:r>
            <w:r w:rsidR="00D17A77">
              <w:rPr>
                <w:sz w:val="24"/>
                <w:szCs w:val="24"/>
                <w:lang w:val="uk-UA"/>
              </w:rPr>
              <w:t>є</w:t>
            </w:r>
            <w:r w:rsidRPr="003371DD">
              <w:rPr>
                <w:sz w:val="24"/>
                <w:szCs w:val="24"/>
                <w:lang w:val="uk-UA"/>
              </w:rPr>
              <w:t>кту Програми Генеральним державним замовником Національної програми інформатизації</w:t>
            </w:r>
          </w:p>
        </w:tc>
        <w:tc>
          <w:tcPr>
            <w:tcW w:w="5385" w:type="dxa"/>
          </w:tcPr>
          <w:p w14:paraId="30309930" w14:textId="77777777" w:rsidR="00864E28" w:rsidRPr="003371DD" w:rsidRDefault="00864E28" w:rsidP="00913BE4">
            <w:pPr>
              <w:rPr>
                <w:sz w:val="24"/>
                <w:szCs w:val="24"/>
                <w:lang w:val="uk-UA"/>
              </w:rPr>
            </w:pPr>
          </w:p>
        </w:tc>
      </w:tr>
      <w:tr w:rsidR="000158F0" w:rsidRPr="007F7E06" w14:paraId="69A079D7" w14:textId="77777777" w:rsidTr="00913BE4">
        <w:trPr>
          <w:trHeight w:val="455"/>
        </w:trPr>
        <w:tc>
          <w:tcPr>
            <w:tcW w:w="567" w:type="dxa"/>
          </w:tcPr>
          <w:p w14:paraId="160C67E9" w14:textId="1874F047" w:rsidR="00864E28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111" w:type="dxa"/>
          </w:tcPr>
          <w:p w14:paraId="028DBB2A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Мета Програми</w:t>
            </w:r>
          </w:p>
          <w:p w14:paraId="74FB1255" w14:textId="77777777" w:rsidR="00864E28" w:rsidRPr="003371DD" w:rsidRDefault="00864E28" w:rsidP="00913B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385" w:type="dxa"/>
          </w:tcPr>
          <w:p w14:paraId="5EFB4C06" w14:textId="3C068581" w:rsidR="00864E28" w:rsidRPr="003371DD" w:rsidRDefault="00913BE4" w:rsidP="00913BE4">
            <w:pPr>
              <w:jc w:val="both"/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Забезпечення реалізації державної та формування місцевої політики у сфері електронного урядування та електронної демократії, розвитку інформаційного суспільства, цифрових навичок та цифрових прав громадян, відкритих даних, розвитку місцевих електронних інформаційних ресурсів та сучасних інформаційних технологій, ефективного прийняття управлінських рішень.</w:t>
            </w:r>
          </w:p>
        </w:tc>
      </w:tr>
      <w:tr w:rsidR="000158F0" w:rsidRPr="007F7E06" w14:paraId="025C1C37" w14:textId="77777777" w:rsidTr="00913BE4">
        <w:trPr>
          <w:trHeight w:val="455"/>
        </w:trPr>
        <w:tc>
          <w:tcPr>
            <w:tcW w:w="567" w:type="dxa"/>
          </w:tcPr>
          <w:p w14:paraId="2A7446A4" w14:textId="383594C9" w:rsidR="00864E28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111" w:type="dxa"/>
          </w:tcPr>
          <w:p w14:paraId="65670884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Розробник Програми</w:t>
            </w:r>
          </w:p>
          <w:p w14:paraId="49C6D666" w14:textId="77777777" w:rsidR="00864E28" w:rsidRPr="003371DD" w:rsidRDefault="00864E28" w:rsidP="00913B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385" w:type="dxa"/>
          </w:tcPr>
          <w:p w14:paraId="6C1BD235" w14:textId="1BA7E0FF" w:rsidR="00864E28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Відділ організаційно-інформаційної роботи Слобожанської селищної ради</w:t>
            </w:r>
          </w:p>
        </w:tc>
      </w:tr>
      <w:tr w:rsidR="000158F0" w:rsidRPr="003371DD" w14:paraId="0C23AC8E" w14:textId="77777777" w:rsidTr="00913BE4">
        <w:trPr>
          <w:trHeight w:val="469"/>
        </w:trPr>
        <w:tc>
          <w:tcPr>
            <w:tcW w:w="567" w:type="dxa"/>
          </w:tcPr>
          <w:p w14:paraId="08B9340D" w14:textId="5EAE8F16" w:rsidR="00864E28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111" w:type="dxa"/>
          </w:tcPr>
          <w:p w14:paraId="22902911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Керівник Програми</w:t>
            </w:r>
          </w:p>
          <w:p w14:paraId="440E9B95" w14:textId="77777777" w:rsidR="00864E28" w:rsidRPr="003371DD" w:rsidRDefault="00864E28" w:rsidP="00913B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385" w:type="dxa"/>
          </w:tcPr>
          <w:p w14:paraId="4EBA42F0" w14:textId="77777777" w:rsidR="00D25B80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 xml:space="preserve">Керуючий справами (секретар) виконавчого комітету Слобожанської </w:t>
            </w:r>
            <w:r w:rsidR="00D25B80" w:rsidRPr="003371DD">
              <w:rPr>
                <w:sz w:val="24"/>
                <w:szCs w:val="24"/>
                <w:lang w:val="uk-UA"/>
              </w:rPr>
              <w:t xml:space="preserve">селищної ради </w:t>
            </w:r>
          </w:p>
          <w:p w14:paraId="7F737A31" w14:textId="331BDB56" w:rsidR="00864E28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Яна ХАБАРОВА</w:t>
            </w:r>
          </w:p>
        </w:tc>
      </w:tr>
      <w:tr w:rsidR="00913BE4" w:rsidRPr="003371DD" w14:paraId="73FF4213" w14:textId="77777777" w:rsidTr="00913BE4">
        <w:trPr>
          <w:trHeight w:val="469"/>
        </w:trPr>
        <w:tc>
          <w:tcPr>
            <w:tcW w:w="567" w:type="dxa"/>
          </w:tcPr>
          <w:p w14:paraId="19938344" w14:textId="0F3EC3C8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4111" w:type="dxa"/>
          </w:tcPr>
          <w:p w14:paraId="6EA6F84A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Відповідальні за виконання заходів Програми</w:t>
            </w:r>
          </w:p>
          <w:p w14:paraId="4B1F8CF0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385" w:type="dxa"/>
          </w:tcPr>
          <w:p w14:paraId="146EA6BC" w14:textId="239E5263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Виконавчі органи селищної ради, комунальні підприємства та бюджетні установи</w:t>
            </w:r>
          </w:p>
        </w:tc>
      </w:tr>
      <w:tr w:rsidR="00913BE4" w:rsidRPr="003371DD" w14:paraId="4BA61421" w14:textId="77777777" w:rsidTr="00913BE4">
        <w:trPr>
          <w:trHeight w:val="469"/>
        </w:trPr>
        <w:tc>
          <w:tcPr>
            <w:tcW w:w="567" w:type="dxa"/>
          </w:tcPr>
          <w:p w14:paraId="13DB8919" w14:textId="04FFF1E5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111" w:type="dxa"/>
          </w:tcPr>
          <w:p w14:paraId="280E31E5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spacing w:before="149"/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3371DD">
              <w:rPr>
                <w:rFonts w:eastAsia="Times New Roman"/>
                <w:sz w:val="24"/>
                <w:szCs w:val="24"/>
                <w:lang w:val="uk-UA" w:eastAsia="uk-UA"/>
              </w:rPr>
              <w:t>Строк виконання Програми</w:t>
            </w:r>
          </w:p>
          <w:p w14:paraId="68272D4A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385" w:type="dxa"/>
          </w:tcPr>
          <w:p w14:paraId="42016C57" w14:textId="58BCBA78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2025-2027 роки</w:t>
            </w:r>
          </w:p>
        </w:tc>
      </w:tr>
      <w:tr w:rsidR="00913BE4" w:rsidRPr="003371DD" w14:paraId="24A2E694" w14:textId="77777777" w:rsidTr="00913BE4">
        <w:trPr>
          <w:trHeight w:val="469"/>
        </w:trPr>
        <w:tc>
          <w:tcPr>
            <w:tcW w:w="567" w:type="dxa"/>
          </w:tcPr>
          <w:p w14:paraId="5008E0AC" w14:textId="4C4DCC64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111" w:type="dxa"/>
          </w:tcPr>
          <w:p w14:paraId="62A64B07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3371DD">
              <w:rPr>
                <w:rFonts w:eastAsia="Times New Roman"/>
                <w:sz w:val="24"/>
                <w:szCs w:val="24"/>
                <w:lang w:val="uk-UA" w:eastAsia="uk-UA"/>
              </w:rPr>
              <w:t xml:space="preserve">Джерела та обсяги фінансування </w:t>
            </w:r>
          </w:p>
          <w:p w14:paraId="528C70EF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</w:p>
          <w:p w14:paraId="436304AC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</w:p>
          <w:p w14:paraId="329F054F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</w:p>
          <w:p w14:paraId="390C83F9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</w:p>
          <w:p w14:paraId="6825FD23" w14:textId="6E698F2B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3371DD">
              <w:rPr>
                <w:rFonts w:eastAsia="Times New Roman"/>
                <w:sz w:val="24"/>
                <w:szCs w:val="24"/>
                <w:lang w:val="uk-UA" w:eastAsia="uk-UA"/>
              </w:rPr>
              <w:t>Загальний обсяг, тис. грн, у тому числі:</w:t>
            </w:r>
          </w:p>
          <w:p w14:paraId="26C9C58C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3371DD">
              <w:rPr>
                <w:rFonts w:eastAsia="Times New Roman"/>
                <w:sz w:val="24"/>
                <w:szCs w:val="24"/>
                <w:lang w:val="uk-UA" w:eastAsia="uk-UA"/>
              </w:rPr>
              <w:t>місцевий бюджет</w:t>
            </w:r>
          </w:p>
          <w:p w14:paraId="146D1EEE" w14:textId="25AC54D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  <w:r w:rsidRPr="003371DD">
              <w:rPr>
                <w:rFonts w:eastAsia="Times New Roman"/>
                <w:sz w:val="24"/>
                <w:szCs w:val="24"/>
                <w:lang w:val="uk-UA" w:eastAsia="uk-UA"/>
              </w:rPr>
              <w:t>інші джерела</w:t>
            </w:r>
          </w:p>
          <w:p w14:paraId="7FA0154D" w14:textId="77777777" w:rsidR="00913BE4" w:rsidRPr="003371DD" w:rsidRDefault="00913BE4" w:rsidP="00913BE4">
            <w:pPr>
              <w:shd w:val="clear" w:color="auto" w:fill="FFFFFF"/>
              <w:tabs>
                <w:tab w:val="left" w:pos="562"/>
              </w:tabs>
              <w:rPr>
                <w:rFonts w:eastAsia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85" w:type="dxa"/>
          </w:tcPr>
          <w:p w14:paraId="7B3BBA07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  <w:r w:rsidRPr="003371DD">
              <w:rPr>
                <w:sz w:val="24"/>
                <w:szCs w:val="24"/>
                <w:lang w:val="uk-UA"/>
              </w:rPr>
              <w:t>Кошти бюджету Слобожанської селищної територіальної громади (далі - бюджет громади), кошти інших джерел, не заборонені чинним законодавством</w:t>
            </w:r>
          </w:p>
          <w:p w14:paraId="24EF7C05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</w:p>
          <w:p w14:paraId="438110D0" w14:textId="77777777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</w:p>
          <w:p w14:paraId="3B5E1D9D" w14:textId="712A69B2" w:rsidR="00913BE4" w:rsidRPr="003371DD" w:rsidRDefault="00913BE4" w:rsidP="00913BE4">
            <w:pPr>
              <w:rPr>
                <w:sz w:val="24"/>
                <w:szCs w:val="24"/>
                <w:lang w:val="uk-UA"/>
              </w:rPr>
            </w:pPr>
          </w:p>
        </w:tc>
      </w:tr>
    </w:tbl>
    <w:p w14:paraId="2022A7A6" w14:textId="77777777" w:rsidR="00B31336" w:rsidRPr="003371DD" w:rsidRDefault="00B31336" w:rsidP="00913BE4">
      <w:pPr>
        <w:shd w:val="clear" w:color="auto" w:fill="FFFFFF"/>
        <w:ind w:left="1498" w:right="998"/>
        <w:jc w:val="center"/>
        <w:rPr>
          <w:rFonts w:eastAsia="Times New Roman"/>
          <w:sz w:val="24"/>
          <w:szCs w:val="24"/>
          <w:lang w:val="uk-UA"/>
        </w:rPr>
      </w:pPr>
    </w:p>
    <w:p w14:paraId="771779D3" w14:textId="77777777" w:rsidR="00B31336" w:rsidRPr="003371DD" w:rsidRDefault="00B31336" w:rsidP="007255B5">
      <w:pPr>
        <w:shd w:val="clear" w:color="auto" w:fill="FFFFFF"/>
        <w:spacing w:line="413" w:lineRule="exact"/>
        <w:ind w:left="1498" w:right="998"/>
        <w:jc w:val="center"/>
        <w:rPr>
          <w:rFonts w:eastAsia="Times New Roman"/>
          <w:sz w:val="24"/>
          <w:szCs w:val="24"/>
          <w:lang w:val="uk-UA"/>
        </w:rPr>
      </w:pPr>
    </w:p>
    <w:p w14:paraId="72B5A514" w14:textId="77777777" w:rsidR="005D7FB3" w:rsidRPr="003371DD" w:rsidRDefault="005D7FB3" w:rsidP="005D7FB3">
      <w:pPr>
        <w:rPr>
          <w:lang w:val="uk-UA"/>
        </w:rPr>
        <w:sectPr w:rsidR="005D7FB3" w:rsidRPr="003371DD" w:rsidSect="006C4D4B">
          <w:pgSz w:w="11909" w:h="16834"/>
          <w:pgMar w:top="1339" w:right="1291" w:bottom="360" w:left="1291" w:header="720" w:footer="720" w:gutter="0"/>
          <w:cols w:space="60"/>
          <w:noEndnote/>
        </w:sectPr>
      </w:pPr>
    </w:p>
    <w:p w14:paraId="3D8AE468" w14:textId="75EDC206" w:rsidR="00BA2CF5" w:rsidRPr="003371DD" w:rsidRDefault="00197FDC">
      <w:pPr>
        <w:shd w:val="clear" w:color="auto" w:fill="FFFFFF"/>
        <w:ind w:left="3403"/>
        <w:rPr>
          <w:rFonts w:eastAsia="Times New Roman"/>
          <w:b/>
          <w:bCs/>
          <w:spacing w:val="-1"/>
          <w:sz w:val="24"/>
          <w:szCs w:val="24"/>
          <w:lang w:val="uk-UA"/>
        </w:rPr>
      </w:pPr>
      <w:r w:rsidRPr="003371DD">
        <w:rPr>
          <w:b/>
          <w:bCs/>
          <w:spacing w:val="-1"/>
          <w:sz w:val="24"/>
          <w:szCs w:val="24"/>
          <w:lang w:val="uk-UA"/>
        </w:rPr>
        <w:lastRenderedPageBreak/>
        <w:t>І</w:t>
      </w:r>
      <w:r w:rsidR="00BA2CF5" w:rsidRPr="003371DD">
        <w:rPr>
          <w:b/>
          <w:bCs/>
          <w:spacing w:val="-1"/>
          <w:sz w:val="24"/>
          <w:szCs w:val="24"/>
          <w:lang w:val="uk-UA"/>
        </w:rPr>
        <w:t xml:space="preserve">. </w:t>
      </w:r>
      <w:r w:rsidR="00BA2CF5" w:rsidRPr="003371DD">
        <w:rPr>
          <w:rFonts w:eastAsia="Times New Roman"/>
          <w:b/>
          <w:bCs/>
          <w:spacing w:val="-1"/>
          <w:sz w:val="24"/>
          <w:szCs w:val="24"/>
          <w:lang w:val="uk-UA"/>
        </w:rPr>
        <w:t>ЗАГАЛЬНІ ПОЛОЖЕННЯ</w:t>
      </w:r>
    </w:p>
    <w:p w14:paraId="33107971" w14:textId="77777777" w:rsidR="00EA3553" w:rsidRPr="003371DD" w:rsidRDefault="00EA3553">
      <w:pPr>
        <w:shd w:val="clear" w:color="auto" w:fill="FFFFFF"/>
        <w:ind w:left="3403"/>
        <w:rPr>
          <w:lang w:val="uk-UA"/>
        </w:rPr>
      </w:pPr>
    </w:p>
    <w:p w14:paraId="1EC52BA5" w14:textId="1A9253AB" w:rsidR="00492E8F" w:rsidRPr="003371DD" w:rsidRDefault="00197FDC" w:rsidP="00EA3553">
      <w:pPr>
        <w:shd w:val="clear" w:color="auto" w:fill="FFFFFF"/>
        <w:tabs>
          <w:tab w:val="left" w:pos="494"/>
        </w:tabs>
        <w:ind w:right="5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ab/>
      </w:r>
      <w:r w:rsidR="00BA2CF5" w:rsidRPr="003371DD">
        <w:rPr>
          <w:rFonts w:eastAsia="Times New Roman"/>
          <w:sz w:val="24"/>
          <w:szCs w:val="24"/>
          <w:lang w:val="uk-UA"/>
        </w:rPr>
        <w:t xml:space="preserve">Програма </w:t>
      </w:r>
      <w:r w:rsidR="00C34A03" w:rsidRPr="003371DD">
        <w:rPr>
          <w:rFonts w:eastAsia="Times New Roman"/>
          <w:sz w:val="24"/>
          <w:szCs w:val="24"/>
          <w:lang w:val="uk-UA"/>
        </w:rPr>
        <w:t>інформатизації «Цифрова громада»</w:t>
      </w:r>
      <w:r w:rsidR="00C34A03" w:rsidRPr="003371DD">
        <w:rPr>
          <w:rFonts w:eastAsia="Times New Roman"/>
          <w:b/>
          <w:bCs/>
          <w:sz w:val="24"/>
          <w:szCs w:val="24"/>
          <w:lang w:val="uk-UA"/>
        </w:rPr>
        <w:t xml:space="preserve"> </w:t>
      </w:r>
      <w:r w:rsidR="00C34A03" w:rsidRPr="003371DD">
        <w:rPr>
          <w:rFonts w:eastAsia="Times New Roman"/>
          <w:sz w:val="24"/>
          <w:szCs w:val="24"/>
          <w:lang w:val="uk-UA"/>
        </w:rPr>
        <w:t xml:space="preserve">Слобожанської селищної </w:t>
      </w:r>
      <w:r w:rsidR="00F563FF">
        <w:rPr>
          <w:rFonts w:eastAsia="Times New Roman"/>
          <w:sz w:val="24"/>
          <w:szCs w:val="24"/>
          <w:lang w:val="uk-UA"/>
        </w:rPr>
        <w:t>територіальної громади</w:t>
      </w:r>
      <w:r w:rsidR="00C34A03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на 202</w:t>
      </w:r>
      <w:r w:rsidR="00AE6749" w:rsidRPr="003371DD">
        <w:rPr>
          <w:rFonts w:eastAsia="Times New Roman"/>
          <w:sz w:val="24"/>
          <w:szCs w:val="24"/>
          <w:lang w:val="uk-UA"/>
        </w:rPr>
        <w:t>5</w:t>
      </w:r>
      <w:r w:rsidR="00BA2CF5" w:rsidRPr="003371DD">
        <w:rPr>
          <w:rFonts w:eastAsia="Times New Roman"/>
          <w:sz w:val="24"/>
          <w:szCs w:val="24"/>
          <w:lang w:val="uk-UA"/>
        </w:rPr>
        <w:t>-202</w:t>
      </w:r>
      <w:r w:rsidR="00C34A03" w:rsidRPr="003371DD">
        <w:rPr>
          <w:rFonts w:eastAsia="Times New Roman"/>
          <w:sz w:val="24"/>
          <w:szCs w:val="24"/>
          <w:lang w:val="uk-UA"/>
        </w:rPr>
        <w:t>7</w:t>
      </w:r>
      <w:r w:rsidR="00BA2CF5" w:rsidRPr="003371DD">
        <w:rPr>
          <w:rFonts w:eastAsia="Times New Roman"/>
          <w:sz w:val="24"/>
          <w:szCs w:val="24"/>
          <w:lang w:val="uk-UA"/>
        </w:rPr>
        <w:t xml:space="preserve"> роки (далі - Програма) розроблена відповідно до Конституції України, законів України «Про місцеве самоврядування в Україні», «Про Національну програму інформатизації», «Про Концепцію Національної програми інформатизації», «Про доступ до публічної інформації», Постанови Кабінету </w:t>
      </w:r>
      <w:r w:rsidR="00BA2CF5" w:rsidRPr="003371DD">
        <w:rPr>
          <w:rFonts w:eastAsia="Times New Roman"/>
          <w:spacing w:val="-1"/>
          <w:sz w:val="24"/>
          <w:szCs w:val="24"/>
          <w:lang w:val="uk-UA"/>
        </w:rPr>
        <w:t xml:space="preserve">Міністрів України від 30.01.2019 №56 «Деякі питання цифрового розвитку», </w:t>
      </w:r>
      <w:r w:rsidR="00AE6749" w:rsidRPr="003371DD">
        <w:rPr>
          <w:rFonts w:eastAsia="Times New Roman"/>
          <w:spacing w:val="-1"/>
          <w:sz w:val="24"/>
          <w:szCs w:val="24"/>
          <w:lang w:val="uk-UA"/>
        </w:rPr>
        <w:t>Постанови Кабінету Міністрів України від 02.02.2024 №119 «Деякі питання Національної програми інформатизації</w:t>
      </w:r>
      <w:r w:rsidR="00492E8F" w:rsidRPr="003371DD">
        <w:rPr>
          <w:rFonts w:eastAsia="Times New Roman"/>
          <w:spacing w:val="-1"/>
          <w:sz w:val="24"/>
          <w:szCs w:val="24"/>
          <w:lang w:val="uk-UA"/>
        </w:rPr>
        <w:t xml:space="preserve">» </w:t>
      </w:r>
      <w:r w:rsidR="00BA2CF5" w:rsidRPr="003371DD">
        <w:rPr>
          <w:rFonts w:eastAsia="Times New Roman"/>
          <w:spacing w:val="-1"/>
          <w:sz w:val="24"/>
          <w:szCs w:val="24"/>
          <w:lang w:val="uk-UA"/>
        </w:rPr>
        <w:t xml:space="preserve">інших </w:t>
      </w:r>
      <w:r w:rsidR="00BA2CF5" w:rsidRPr="003371DD">
        <w:rPr>
          <w:rFonts w:eastAsia="Times New Roman"/>
          <w:sz w:val="24"/>
          <w:szCs w:val="24"/>
          <w:lang w:val="uk-UA"/>
        </w:rPr>
        <w:t>нормативно-правових документів.</w:t>
      </w:r>
    </w:p>
    <w:p w14:paraId="643EC4B9" w14:textId="1D5E907A" w:rsidR="00BA2CF5" w:rsidRPr="003371DD" w:rsidRDefault="00197FDC" w:rsidP="00EA3553">
      <w:pPr>
        <w:shd w:val="clear" w:color="auto" w:fill="FFFFFF"/>
        <w:tabs>
          <w:tab w:val="left" w:pos="494"/>
        </w:tabs>
        <w:ind w:right="5"/>
        <w:jc w:val="both"/>
        <w:rPr>
          <w:rFonts w:eastAsia="Times New Roman"/>
          <w:spacing w:val="-1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ab/>
      </w:r>
      <w:r w:rsidR="00BA2CF5" w:rsidRPr="003371DD">
        <w:rPr>
          <w:rFonts w:eastAsia="Times New Roman"/>
          <w:sz w:val="24"/>
          <w:szCs w:val="24"/>
          <w:lang w:val="uk-UA"/>
        </w:rPr>
        <w:t>Для вирішення завдань Програми відповідальний виконавець та інші учасники керуються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Конституцією України, законами України «Про місцеве самоврядування в Україні», «Про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Національну програму інформатизації», «Про доступ до публічної інформації», «Про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адміністративні послуги», «Про Концепцію Національної програми інформатизації», «Про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інформацію», «Про електронні документи і електронний документообіг», «Про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телекомунікації», «Про захист інформації в інформаційно-телекомунікаційних системах»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, </w:t>
      </w:r>
      <w:r w:rsidR="00BA2CF5" w:rsidRPr="003371DD">
        <w:rPr>
          <w:rFonts w:eastAsia="Times New Roman"/>
          <w:sz w:val="24"/>
          <w:szCs w:val="24"/>
          <w:lang w:val="uk-UA"/>
        </w:rPr>
        <w:t xml:space="preserve">«Про захист персональних даних», «Про національну інфраструктуру </w:t>
      </w:r>
      <w:proofErr w:type="spellStart"/>
      <w:r w:rsidR="00BA2CF5" w:rsidRPr="003371DD">
        <w:rPr>
          <w:rFonts w:eastAsia="Times New Roman"/>
          <w:sz w:val="24"/>
          <w:szCs w:val="24"/>
          <w:lang w:val="uk-UA"/>
        </w:rPr>
        <w:t>геопросторових</w:t>
      </w:r>
      <w:proofErr w:type="spellEnd"/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даних», постановами Кабінету Міністрів України від 21.10.2015 №835 «Про затвердження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pacing w:val="-1"/>
          <w:sz w:val="24"/>
          <w:szCs w:val="24"/>
          <w:lang w:val="uk-UA"/>
        </w:rPr>
        <w:t>Положення про набори даних, які підлягають оприлюдненню у формі відкритих даних», від</w:t>
      </w:r>
      <w:r w:rsidR="00492E8F" w:rsidRPr="003371DD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8.09.2016 №606 «Деякі питання електронної взаємодії державних електронних</w:t>
      </w:r>
      <w:r w:rsidR="00492E8F" w:rsidRPr="003371DD">
        <w:rPr>
          <w:rFonts w:eastAsia="Times New Roman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pacing w:val="-1"/>
          <w:sz w:val="24"/>
          <w:szCs w:val="24"/>
          <w:lang w:val="uk-UA"/>
        </w:rPr>
        <w:t>інформаційних ресурсів», від 17.01.2018 № 55 «Деякі питання документування управлінської</w:t>
      </w:r>
      <w:r w:rsidR="00492E8F" w:rsidRPr="003371DD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pacing w:val="-1"/>
          <w:sz w:val="24"/>
          <w:szCs w:val="24"/>
          <w:lang w:val="uk-UA"/>
        </w:rPr>
        <w:t>діяльності», від 25.05.2011 № 559 «Про містобудівний кадастр» іншими</w:t>
      </w:r>
      <w:r w:rsidR="00492E8F" w:rsidRPr="003371DD">
        <w:rPr>
          <w:rFonts w:eastAsia="Times New Roman"/>
          <w:spacing w:val="-1"/>
          <w:sz w:val="24"/>
          <w:szCs w:val="24"/>
          <w:lang w:val="uk-UA"/>
        </w:rPr>
        <w:t xml:space="preserve"> </w:t>
      </w:r>
      <w:r w:rsidR="00BA2CF5" w:rsidRPr="003371DD">
        <w:rPr>
          <w:rFonts w:eastAsia="Times New Roman"/>
          <w:sz w:val="24"/>
          <w:szCs w:val="24"/>
          <w:lang w:val="uk-UA"/>
        </w:rPr>
        <w:t>нормативними документами.</w:t>
      </w:r>
    </w:p>
    <w:p w14:paraId="49E14345" w14:textId="71A0FA85" w:rsidR="00BA2CF5" w:rsidRPr="003371DD" w:rsidRDefault="00197FDC" w:rsidP="00EA3553">
      <w:pPr>
        <w:shd w:val="clear" w:color="auto" w:fill="FFFFFF"/>
        <w:tabs>
          <w:tab w:val="left" w:pos="418"/>
        </w:tabs>
        <w:jc w:val="both"/>
        <w:rPr>
          <w:spacing w:val="-14"/>
          <w:sz w:val="24"/>
          <w:szCs w:val="24"/>
          <w:lang w:val="uk-UA"/>
        </w:rPr>
      </w:pPr>
      <w:r w:rsidRPr="003371DD">
        <w:rPr>
          <w:sz w:val="2"/>
          <w:szCs w:val="2"/>
          <w:lang w:val="uk-UA"/>
        </w:rPr>
        <w:tab/>
      </w:r>
      <w:r w:rsidR="00BA2CF5" w:rsidRPr="003371DD">
        <w:rPr>
          <w:rFonts w:eastAsia="Times New Roman"/>
          <w:sz w:val="24"/>
          <w:szCs w:val="24"/>
          <w:lang w:val="uk-UA"/>
        </w:rPr>
        <w:t>Програма розглядається як складова частина Національної програми інформатизації.</w:t>
      </w:r>
    </w:p>
    <w:p w14:paraId="61DE795E" w14:textId="47B7B62E" w:rsidR="00BA2CF5" w:rsidRPr="003371DD" w:rsidRDefault="00197FDC" w:rsidP="00EA3553">
      <w:pPr>
        <w:shd w:val="clear" w:color="auto" w:fill="FFFFFF"/>
        <w:tabs>
          <w:tab w:val="left" w:pos="418"/>
        </w:tabs>
        <w:jc w:val="both"/>
        <w:rPr>
          <w:spacing w:val="-14"/>
          <w:sz w:val="24"/>
          <w:szCs w:val="24"/>
          <w:lang w:val="uk-UA"/>
        </w:rPr>
      </w:pPr>
      <w:r w:rsidRPr="003371DD">
        <w:rPr>
          <w:rFonts w:eastAsia="Times New Roman"/>
          <w:spacing w:val="-1"/>
          <w:sz w:val="24"/>
          <w:szCs w:val="24"/>
          <w:lang w:val="uk-UA"/>
        </w:rPr>
        <w:tab/>
      </w:r>
      <w:r w:rsidR="00BA2CF5" w:rsidRPr="003371DD">
        <w:rPr>
          <w:rFonts w:eastAsia="Times New Roman"/>
          <w:spacing w:val="-1"/>
          <w:sz w:val="24"/>
          <w:szCs w:val="24"/>
          <w:lang w:val="uk-UA"/>
        </w:rPr>
        <w:t>Основні терміни та поняття:</w:t>
      </w:r>
    </w:p>
    <w:p w14:paraId="549F4B3E" w14:textId="222B04FA" w:rsidR="00BA2CF5" w:rsidRPr="003371DD" w:rsidRDefault="00BA2CF5" w:rsidP="00EA3553">
      <w:pPr>
        <w:numPr>
          <w:ilvl w:val="0"/>
          <w:numId w:val="4"/>
        </w:numPr>
        <w:shd w:val="clear" w:color="auto" w:fill="FFFFFF"/>
        <w:tabs>
          <w:tab w:val="left" w:pos="710"/>
        </w:tabs>
        <w:ind w:firstLine="576"/>
        <w:jc w:val="both"/>
        <w:rPr>
          <w:rFonts w:eastAsia="Times New Roman"/>
          <w:b/>
          <w:bCs/>
          <w:sz w:val="24"/>
          <w:szCs w:val="24"/>
          <w:lang w:val="uk-UA"/>
        </w:rPr>
      </w:pPr>
      <w:proofErr w:type="spellStart"/>
      <w:r w:rsidRPr="003371DD">
        <w:rPr>
          <w:rFonts w:eastAsia="Times New Roman"/>
          <w:sz w:val="24"/>
          <w:szCs w:val="24"/>
          <w:lang w:val="uk-UA"/>
        </w:rPr>
        <w:t>нформатизація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- сукупність взаємопов'язаних організаційних, правових, політичних, соціально-економічних, науково-технічних, виробничих процесів, що спрямовані на створення умов для задоволення інформаційних потреб громадян та суспільства на основі створення, розвитку і використання інформаційних систем, мереж, ресурсів та інформаційних технологій, які побудовані на основі застосування сучасної обчислювальної та комунікаційної техніки;</w:t>
      </w:r>
    </w:p>
    <w:p w14:paraId="7E165BCB" w14:textId="77777777" w:rsidR="00BA2CF5" w:rsidRPr="003371DD" w:rsidRDefault="00BA2CF5" w:rsidP="00EA3553">
      <w:pPr>
        <w:numPr>
          <w:ilvl w:val="0"/>
          <w:numId w:val="4"/>
        </w:numPr>
        <w:shd w:val="clear" w:color="auto" w:fill="FFFFFF"/>
        <w:tabs>
          <w:tab w:val="left" w:pos="710"/>
        </w:tabs>
        <w:ind w:right="19" w:firstLine="576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інформаційний ресурс - сукупність документів у інформаційних системах (бібліотеках, архівах, банках даних тощо);</w:t>
      </w:r>
    </w:p>
    <w:p w14:paraId="3ACC6585" w14:textId="77777777" w:rsidR="00BA2CF5" w:rsidRPr="003371DD" w:rsidRDefault="00BA2CF5" w:rsidP="00EA3553">
      <w:pPr>
        <w:numPr>
          <w:ilvl w:val="0"/>
          <w:numId w:val="4"/>
        </w:numPr>
        <w:shd w:val="clear" w:color="auto" w:fill="FFFFFF"/>
        <w:tabs>
          <w:tab w:val="left" w:pos="710"/>
        </w:tabs>
        <w:ind w:right="5" w:firstLine="576"/>
        <w:jc w:val="both"/>
        <w:rPr>
          <w:rFonts w:eastAsia="Times New Roman"/>
          <w:b/>
          <w:bCs/>
          <w:sz w:val="24"/>
          <w:szCs w:val="24"/>
          <w:lang w:val="uk-UA"/>
        </w:rPr>
      </w:pPr>
      <w:proofErr w:type="spellStart"/>
      <w:r w:rsidRPr="003371DD">
        <w:rPr>
          <w:rFonts w:eastAsia="Times New Roman"/>
          <w:sz w:val="24"/>
          <w:szCs w:val="24"/>
          <w:lang w:val="uk-UA"/>
        </w:rPr>
        <w:t>цифровізація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- це насичення фізичного світу електронно-цифровими пристроями, засобами, системами та налагодження електронно-комунікаційного обміну між ними, що фактично уможливлює інтегральну взаємодію віртуального та фізичного, тобто створює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кіберфізичний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простір;</w:t>
      </w:r>
    </w:p>
    <w:p w14:paraId="4E5F7303" w14:textId="77777777" w:rsidR="00BA2CF5" w:rsidRPr="003371DD" w:rsidRDefault="00BA2CF5" w:rsidP="00EA3553">
      <w:pPr>
        <w:numPr>
          <w:ilvl w:val="0"/>
          <w:numId w:val="4"/>
        </w:numPr>
        <w:shd w:val="clear" w:color="auto" w:fill="FFFFFF"/>
        <w:tabs>
          <w:tab w:val="left" w:pos="710"/>
        </w:tabs>
        <w:ind w:right="5" w:firstLine="576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електронне урядування - форма організації державного управління, яка сприяє </w:t>
      </w:r>
      <w:r w:rsidRPr="003371DD">
        <w:rPr>
          <w:rFonts w:eastAsia="Times New Roman"/>
          <w:spacing w:val="-1"/>
          <w:sz w:val="24"/>
          <w:szCs w:val="24"/>
          <w:lang w:val="uk-UA"/>
        </w:rPr>
        <w:t xml:space="preserve">підвищенню ефективності, відкритості та прозорості діяльності органів державної влади та </w:t>
      </w:r>
      <w:r w:rsidRPr="003371DD">
        <w:rPr>
          <w:rFonts w:eastAsia="Times New Roman"/>
          <w:sz w:val="24"/>
          <w:szCs w:val="24"/>
          <w:lang w:val="uk-UA"/>
        </w:rPr>
        <w:t>органів місцевого самоврядування з використанням інформаційно-телекомунікаційних технологій для формування нового типу держави, орієнтованої на задоволення потреб громадян;</w:t>
      </w:r>
    </w:p>
    <w:p w14:paraId="3ECC0FCF" w14:textId="77777777" w:rsidR="00BA2CF5" w:rsidRPr="003371DD" w:rsidRDefault="00BA2CF5" w:rsidP="00EA3553">
      <w:pPr>
        <w:numPr>
          <w:ilvl w:val="0"/>
          <w:numId w:val="4"/>
        </w:numPr>
        <w:shd w:val="clear" w:color="auto" w:fill="FFFFFF"/>
        <w:tabs>
          <w:tab w:val="left" w:pos="710"/>
        </w:tabs>
        <w:ind w:right="14" w:firstLine="576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pacing w:val="-1"/>
          <w:sz w:val="24"/>
          <w:szCs w:val="24"/>
          <w:lang w:val="uk-UA"/>
        </w:rPr>
        <w:t xml:space="preserve">електронна демократія - форма суспільних відносин, за якої громадяни та організації </w:t>
      </w:r>
      <w:r w:rsidRPr="003371DD">
        <w:rPr>
          <w:rFonts w:eastAsia="Times New Roman"/>
          <w:sz w:val="24"/>
          <w:szCs w:val="24"/>
          <w:lang w:val="uk-UA"/>
        </w:rPr>
        <w:t xml:space="preserve">залучаються до державотворення та державного управління, а також до місцевого </w:t>
      </w:r>
      <w:r w:rsidRPr="003371DD">
        <w:rPr>
          <w:rFonts w:eastAsia="Times New Roman"/>
          <w:spacing w:val="-1"/>
          <w:sz w:val="24"/>
          <w:szCs w:val="24"/>
          <w:lang w:val="uk-UA"/>
        </w:rPr>
        <w:t xml:space="preserve">самоврядування шляхом широкого застосування інформаційно-комунікаційних технологій в </w:t>
      </w:r>
      <w:r w:rsidRPr="003371DD">
        <w:rPr>
          <w:rFonts w:eastAsia="Times New Roman"/>
          <w:sz w:val="24"/>
          <w:szCs w:val="24"/>
          <w:lang w:val="uk-UA"/>
        </w:rPr>
        <w:t xml:space="preserve">демократичних процесах, що дає змогу: посилити участь, ініціативність та залучення </w:t>
      </w:r>
      <w:r w:rsidRPr="003371DD">
        <w:rPr>
          <w:rFonts w:eastAsia="Times New Roman"/>
          <w:spacing w:val="-1"/>
          <w:sz w:val="24"/>
          <w:szCs w:val="24"/>
          <w:lang w:val="uk-UA"/>
        </w:rPr>
        <w:t xml:space="preserve">громадян на загальнодержавному, регіональному та місцевому рівні до публічного життя; </w:t>
      </w:r>
      <w:r w:rsidRPr="003371DD">
        <w:rPr>
          <w:rFonts w:eastAsia="Times New Roman"/>
          <w:sz w:val="24"/>
          <w:szCs w:val="24"/>
          <w:lang w:val="uk-UA"/>
        </w:rPr>
        <w:t xml:space="preserve">поліпшити прозорість процесу прийняття рішень, а також підзвітність демократичних інститутів; поліпшити зворотну реакцію суб’єктів владних повноважень на звернення </w:t>
      </w:r>
      <w:r w:rsidRPr="003371DD">
        <w:rPr>
          <w:rFonts w:eastAsia="Times New Roman"/>
          <w:spacing w:val="-1"/>
          <w:sz w:val="24"/>
          <w:szCs w:val="24"/>
          <w:lang w:val="uk-UA"/>
        </w:rPr>
        <w:t xml:space="preserve">громадян; сприяти публічним дискусіям та привертати увагу громадян до процесу прийняття </w:t>
      </w:r>
      <w:r w:rsidRPr="003371DD">
        <w:rPr>
          <w:rFonts w:eastAsia="Times New Roman"/>
          <w:sz w:val="24"/>
          <w:szCs w:val="24"/>
          <w:lang w:val="uk-UA"/>
        </w:rPr>
        <w:t>рішень;</w:t>
      </w:r>
    </w:p>
    <w:p w14:paraId="35874A3F" w14:textId="77777777" w:rsidR="00BA2CF5" w:rsidRPr="003371DD" w:rsidRDefault="00BA2CF5" w:rsidP="00EA3553">
      <w:pPr>
        <w:numPr>
          <w:ilvl w:val="0"/>
          <w:numId w:val="4"/>
        </w:numPr>
        <w:shd w:val="clear" w:color="auto" w:fill="FFFFFF"/>
        <w:tabs>
          <w:tab w:val="left" w:pos="710"/>
        </w:tabs>
        <w:ind w:right="10" w:firstLine="576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інструменти електронної демократії - засоби для забезпечення формування та </w:t>
      </w:r>
      <w:r w:rsidRPr="003371DD">
        <w:rPr>
          <w:rFonts w:eastAsia="Times New Roman"/>
          <w:spacing w:val="-1"/>
          <w:sz w:val="24"/>
          <w:szCs w:val="24"/>
          <w:lang w:val="uk-UA"/>
        </w:rPr>
        <w:t>реалізації державної політики, розвитку самоврядування шляхом використання інформаційно-комунікаційних технологій в демократичних процесах.</w:t>
      </w:r>
    </w:p>
    <w:p w14:paraId="223828C2" w14:textId="1916DAC1" w:rsidR="00BA2CF5" w:rsidRPr="003371DD" w:rsidRDefault="00197FDC">
      <w:pPr>
        <w:shd w:val="clear" w:color="auto" w:fill="FFFFFF"/>
        <w:spacing w:before="278"/>
        <w:jc w:val="center"/>
        <w:rPr>
          <w:lang w:val="uk-UA"/>
        </w:rPr>
      </w:pPr>
      <w:r w:rsidRPr="003371DD">
        <w:rPr>
          <w:b/>
          <w:bCs/>
          <w:sz w:val="24"/>
          <w:szCs w:val="24"/>
          <w:lang w:val="uk-UA"/>
        </w:rPr>
        <w:lastRenderedPageBreak/>
        <w:t>ІІ</w:t>
      </w:r>
      <w:r w:rsidR="00BA2CF5" w:rsidRPr="003371DD">
        <w:rPr>
          <w:b/>
          <w:bCs/>
          <w:sz w:val="24"/>
          <w:szCs w:val="24"/>
          <w:lang w:val="uk-UA"/>
        </w:rPr>
        <w:t>.</w:t>
      </w:r>
      <w:r w:rsidRPr="003371DD">
        <w:rPr>
          <w:b/>
          <w:bCs/>
          <w:sz w:val="24"/>
          <w:szCs w:val="24"/>
          <w:lang w:val="uk-UA"/>
        </w:rPr>
        <w:t xml:space="preserve"> </w:t>
      </w:r>
      <w:r w:rsidRPr="003371DD">
        <w:rPr>
          <w:rFonts w:eastAsia="Times New Roman"/>
          <w:b/>
          <w:bCs/>
          <w:sz w:val="24"/>
          <w:szCs w:val="24"/>
          <w:lang w:val="uk-UA"/>
        </w:rPr>
        <w:t>Аналіз стану інформатизації та основних тенденцій цифрової трансформації територіальної громади</w:t>
      </w:r>
    </w:p>
    <w:p w14:paraId="5F805418" w14:textId="1CD2CF1E" w:rsidR="00BA2CF5" w:rsidRPr="003371DD" w:rsidRDefault="00BA2CF5">
      <w:pPr>
        <w:shd w:val="clear" w:color="auto" w:fill="FFFFFF"/>
        <w:spacing w:before="269" w:line="274" w:lineRule="exact"/>
        <w:ind w:left="5" w:right="10" w:firstLine="562"/>
        <w:jc w:val="both"/>
        <w:rPr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За останні роки цифрові технології стрімко увійшли у всі сфери життя: від взаємодії між людьми до промислових виробництв. Швидко відбувається перехід діяльності з реального світу у світ віртуальний (онлайн). Людство переживає пандемію в умовах практично миттєвого поширення інформації.</w:t>
      </w:r>
    </w:p>
    <w:p w14:paraId="592710B5" w14:textId="30BA05E9" w:rsidR="00BA2CF5" w:rsidRPr="003371DD" w:rsidRDefault="00B40833">
      <w:pPr>
        <w:shd w:val="clear" w:color="auto" w:fill="FFFFFF"/>
        <w:spacing w:line="274" w:lineRule="exact"/>
        <w:ind w:right="5" w:firstLine="634"/>
        <w:jc w:val="both"/>
        <w:rPr>
          <w:lang w:val="uk-UA"/>
        </w:rPr>
      </w:pPr>
      <w:r w:rsidRPr="003371DD">
        <w:rPr>
          <w:rFonts w:eastAsia="Times New Roman"/>
          <w:spacing w:val="-1"/>
          <w:sz w:val="24"/>
          <w:szCs w:val="24"/>
          <w:lang w:val="uk-UA"/>
        </w:rPr>
        <w:t xml:space="preserve">Програма є першим документом громади в сфері цифрового розвитку. </w:t>
      </w:r>
      <w:r w:rsidR="00BA2CF5" w:rsidRPr="003371DD">
        <w:rPr>
          <w:rFonts w:eastAsia="Times New Roman"/>
          <w:spacing w:val="-1"/>
          <w:sz w:val="24"/>
          <w:szCs w:val="24"/>
          <w:lang w:val="uk-UA"/>
        </w:rPr>
        <w:t xml:space="preserve">Тому важливим завданням на найближчі роки є розвиток власних цифрових технологій </w:t>
      </w:r>
      <w:r w:rsidR="00BA2CF5" w:rsidRPr="003371DD">
        <w:rPr>
          <w:rFonts w:eastAsia="Times New Roman"/>
          <w:sz w:val="24"/>
          <w:szCs w:val="24"/>
          <w:lang w:val="uk-UA"/>
        </w:rPr>
        <w:t>та інновацій, їх широке використання для вдосконалення управління громад</w:t>
      </w:r>
      <w:r w:rsidRPr="003371DD">
        <w:rPr>
          <w:rFonts w:eastAsia="Times New Roman"/>
          <w:sz w:val="24"/>
          <w:szCs w:val="24"/>
          <w:lang w:val="uk-UA"/>
        </w:rPr>
        <w:t>ою</w:t>
      </w:r>
      <w:r w:rsidR="00BA2CF5" w:rsidRPr="003371DD">
        <w:rPr>
          <w:rFonts w:eastAsia="Times New Roman"/>
          <w:sz w:val="24"/>
          <w:szCs w:val="24"/>
          <w:lang w:val="uk-UA"/>
        </w:rPr>
        <w:t>, надання публічних послуг та високий рівень комунікації зі своїми жителями та бізнесом.</w:t>
      </w:r>
    </w:p>
    <w:p w14:paraId="11A48D81" w14:textId="4FEFE049" w:rsidR="00B40833" w:rsidRPr="003371DD" w:rsidRDefault="00B40833" w:rsidP="00B40833">
      <w:pPr>
        <w:shd w:val="clear" w:color="auto" w:fill="FFFFFF"/>
        <w:spacing w:line="274" w:lineRule="exact"/>
        <w:ind w:right="5" w:firstLine="566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Слобожанська селищна рада має розроблений та функціонуючий веб-сайт http://km-sov.gov.ua/, який нараховує </w:t>
      </w:r>
      <w:r w:rsidR="0032588D" w:rsidRPr="003371DD">
        <w:rPr>
          <w:rFonts w:eastAsia="Times New Roman"/>
          <w:sz w:val="24"/>
          <w:szCs w:val="24"/>
          <w:lang w:val="uk-UA"/>
        </w:rPr>
        <w:t>10</w:t>
      </w:r>
      <w:r w:rsidRPr="003371DD">
        <w:rPr>
          <w:rFonts w:eastAsia="Times New Roman"/>
          <w:sz w:val="24"/>
          <w:szCs w:val="24"/>
          <w:lang w:val="uk-UA"/>
        </w:rPr>
        <w:t xml:space="preserve"> розділ</w:t>
      </w:r>
      <w:r w:rsidR="0032588D" w:rsidRPr="003371DD">
        <w:rPr>
          <w:rFonts w:eastAsia="Times New Roman"/>
          <w:sz w:val="24"/>
          <w:szCs w:val="24"/>
          <w:lang w:val="uk-UA"/>
        </w:rPr>
        <w:t>ів,</w:t>
      </w:r>
      <w:r w:rsidRPr="003371DD">
        <w:rPr>
          <w:rFonts w:eastAsia="Times New Roman"/>
          <w:sz w:val="24"/>
          <w:szCs w:val="24"/>
          <w:lang w:val="uk-UA"/>
        </w:rPr>
        <w:t xml:space="preserve"> що мають в своєму складі всю необхідну, актуальну та повну інформацію про територіальну громаду, структурні підрозділи та діяльність виконавчого комітету, депутатський склад</w:t>
      </w:r>
      <w:r w:rsidR="00EE51C2" w:rsidRPr="003371DD">
        <w:rPr>
          <w:rFonts w:eastAsia="Times New Roman"/>
          <w:sz w:val="24"/>
          <w:szCs w:val="24"/>
          <w:lang w:val="uk-UA"/>
        </w:rPr>
        <w:t>,</w:t>
      </w:r>
      <w:r w:rsidRPr="003371DD">
        <w:rPr>
          <w:rFonts w:eastAsia="Times New Roman"/>
          <w:sz w:val="24"/>
          <w:szCs w:val="24"/>
          <w:lang w:val="uk-UA"/>
        </w:rPr>
        <w:t xml:space="preserve"> комісії</w:t>
      </w:r>
      <w:r w:rsidR="00EE51C2" w:rsidRPr="003371DD">
        <w:rPr>
          <w:rFonts w:eastAsia="Times New Roman"/>
          <w:sz w:val="24"/>
          <w:szCs w:val="24"/>
          <w:lang w:val="uk-UA"/>
        </w:rPr>
        <w:t xml:space="preserve"> та сесії, </w:t>
      </w:r>
      <w:r w:rsidRPr="003371DD">
        <w:rPr>
          <w:rFonts w:eastAsia="Times New Roman"/>
          <w:sz w:val="24"/>
          <w:szCs w:val="24"/>
          <w:lang w:val="uk-UA"/>
        </w:rPr>
        <w:t>відомості про бюджет, а також адміністративні послуги.</w:t>
      </w:r>
    </w:p>
    <w:p w14:paraId="70D54682" w14:textId="1C61FABB" w:rsidR="00B40833" w:rsidRPr="003371DD" w:rsidRDefault="00B40833" w:rsidP="00B40833">
      <w:pPr>
        <w:shd w:val="clear" w:color="auto" w:fill="FFFFFF"/>
        <w:spacing w:line="274" w:lineRule="exact"/>
        <w:ind w:right="5" w:firstLine="566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Головна сторінка веб-сайту одразу повідомляє про всі актуальні та важливі новини громади, та має посилання на сторінку громади в соціальних мережах </w:t>
      </w:r>
      <w:hyperlink r:id="rId9" w:tgtFrame="_blank" w:history="1">
        <w:r w:rsidR="000F4118" w:rsidRPr="003371DD">
          <w:rPr>
            <w:rStyle w:val="a3"/>
            <w:rFonts w:eastAsia="Times New Roman"/>
            <w:color w:val="auto"/>
            <w:sz w:val="24"/>
            <w:szCs w:val="24"/>
            <w:lang w:val="uk-UA"/>
          </w:rPr>
          <w:t>https://www.facebook.com/sloboganskaselrada</w:t>
        </w:r>
      </w:hyperlink>
      <w:r w:rsidRPr="003371DD">
        <w:rPr>
          <w:rFonts w:eastAsia="Times New Roman"/>
          <w:sz w:val="24"/>
          <w:szCs w:val="24"/>
          <w:lang w:val="uk-UA"/>
        </w:rPr>
        <w:t>.</w:t>
      </w:r>
    </w:p>
    <w:p w14:paraId="101647CE" w14:textId="075DB233" w:rsidR="00E57766" w:rsidRPr="003371DD" w:rsidRDefault="00BA2CF5" w:rsidP="007F7B68">
      <w:pPr>
        <w:shd w:val="clear" w:color="auto" w:fill="FFFFFF"/>
        <w:spacing w:line="274" w:lineRule="exact"/>
        <w:ind w:left="10" w:right="19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Для забезпечення інформування мешканців </w:t>
      </w:r>
      <w:r w:rsidR="00EE51C2" w:rsidRPr="003371DD">
        <w:rPr>
          <w:rFonts w:eastAsia="Times New Roman"/>
          <w:sz w:val="24"/>
          <w:szCs w:val="24"/>
          <w:lang w:val="uk-UA"/>
        </w:rPr>
        <w:t>громади</w:t>
      </w:r>
      <w:r w:rsidRPr="003371DD">
        <w:rPr>
          <w:rFonts w:eastAsia="Times New Roman"/>
          <w:sz w:val="24"/>
          <w:szCs w:val="24"/>
          <w:lang w:val="uk-UA"/>
        </w:rPr>
        <w:t xml:space="preserve"> через соціальні мережі створен</w:t>
      </w:r>
      <w:r w:rsidR="00EE51C2" w:rsidRPr="003371DD">
        <w:rPr>
          <w:rFonts w:eastAsia="Times New Roman"/>
          <w:sz w:val="24"/>
          <w:szCs w:val="24"/>
          <w:lang w:val="uk-UA"/>
        </w:rPr>
        <w:t>а</w:t>
      </w:r>
      <w:r w:rsidRPr="003371DD">
        <w:rPr>
          <w:rFonts w:eastAsia="Times New Roman"/>
          <w:sz w:val="24"/>
          <w:szCs w:val="24"/>
          <w:lang w:val="uk-UA"/>
        </w:rPr>
        <w:t xml:space="preserve"> офіційн</w:t>
      </w:r>
      <w:r w:rsidR="00EE51C2" w:rsidRPr="003371DD">
        <w:rPr>
          <w:rFonts w:eastAsia="Times New Roman"/>
          <w:sz w:val="24"/>
          <w:szCs w:val="24"/>
          <w:lang w:val="uk-UA"/>
        </w:rPr>
        <w:t>а</w:t>
      </w:r>
      <w:r w:rsidRPr="003371DD">
        <w:rPr>
          <w:rFonts w:eastAsia="Times New Roman"/>
          <w:sz w:val="24"/>
          <w:szCs w:val="24"/>
          <w:lang w:val="uk-UA"/>
        </w:rPr>
        <w:t xml:space="preserve"> груп</w:t>
      </w:r>
      <w:r w:rsidR="00EE51C2" w:rsidRPr="003371DD">
        <w:rPr>
          <w:rFonts w:eastAsia="Times New Roman"/>
          <w:sz w:val="24"/>
          <w:szCs w:val="24"/>
          <w:lang w:val="uk-UA"/>
        </w:rPr>
        <w:t>а</w:t>
      </w:r>
      <w:r w:rsidRPr="003371DD">
        <w:rPr>
          <w:rFonts w:eastAsia="Times New Roman"/>
          <w:sz w:val="24"/>
          <w:szCs w:val="24"/>
          <w:lang w:val="uk-UA"/>
        </w:rPr>
        <w:t xml:space="preserve"> </w:t>
      </w:r>
      <w:r w:rsidR="00EE51C2" w:rsidRPr="003371DD">
        <w:rPr>
          <w:rFonts w:eastAsia="Times New Roman"/>
          <w:sz w:val="24"/>
          <w:szCs w:val="24"/>
          <w:lang w:val="uk-UA"/>
        </w:rPr>
        <w:t xml:space="preserve">в </w:t>
      </w:r>
      <w:proofErr w:type="spellStart"/>
      <w:r w:rsidR="00EE51C2" w:rsidRPr="003371DD">
        <w:rPr>
          <w:rFonts w:eastAsia="Times New Roman"/>
          <w:sz w:val="24"/>
          <w:szCs w:val="24"/>
          <w:lang w:val="uk-UA"/>
        </w:rPr>
        <w:t>Instagram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>.</w:t>
      </w:r>
    </w:p>
    <w:p w14:paraId="147E5420" w14:textId="278EA314" w:rsidR="00EE51C2" w:rsidRPr="003371DD" w:rsidRDefault="00EE51C2" w:rsidP="00EE51C2">
      <w:pPr>
        <w:shd w:val="clear" w:color="auto" w:fill="FFFFFF"/>
        <w:spacing w:line="274" w:lineRule="exact"/>
        <w:ind w:left="5" w:right="14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В 2021 році на території громади створено відділ Центр надання адміністративних послуг (далі - ЦНАП), де реалізовуються принципи одержання населенням широкого спектру інформації, отримання кваліфікованої консультації чи надання необхідної послуги в одному місці у сучасно обладнаному приміщенні з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професійно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підготовленим і привітливим до громадян персоналом. За принципом «єдиного офісу» і «відкритого простору», в межах одного приміщення можливо отримати послуги, які надаються різними органами влади та підрозділами органу місцевого самоврядування, зручно, швидко та в одному місці, з відповідними комфортними умовами очікування, заповнення документів, сплати за послуги, отримання консультації з будь-яких питань, тощо.</w:t>
      </w:r>
    </w:p>
    <w:p w14:paraId="30334C33" w14:textId="76576BB7" w:rsidR="00AA783D" w:rsidRPr="003371DD" w:rsidRDefault="00EE51C2" w:rsidP="00EE51C2">
      <w:pPr>
        <w:shd w:val="clear" w:color="auto" w:fill="FFFFFF"/>
        <w:spacing w:line="274" w:lineRule="exact"/>
        <w:ind w:left="5" w:right="14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Відділ ЦНАП налічує 299 видів адміністративних послуг</w:t>
      </w:r>
      <w:r w:rsidR="00226DCA">
        <w:rPr>
          <w:rFonts w:eastAsia="Times New Roman"/>
          <w:sz w:val="24"/>
          <w:szCs w:val="24"/>
          <w:lang w:val="uk-UA"/>
        </w:rPr>
        <w:t xml:space="preserve">, </w:t>
      </w:r>
      <w:r w:rsidRPr="003371DD">
        <w:rPr>
          <w:rFonts w:eastAsia="Times New Roman"/>
          <w:sz w:val="24"/>
          <w:szCs w:val="24"/>
          <w:lang w:val="uk-UA"/>
        </w:rPr>
        <w:t>надано доступ державному реєстратору до Державного реєстру речових прав на нерухоме майно та їх обмежень, Реєстру територіальної громади (далі - РТГ), Єдиного державного реєстр юридичних осіб та фізичних осіб-підприємців та громадських формувань</w:t>
      </w:r>
      <w:r w:rsidR="00477932" w:rsidRPr="003371DD">
        <w:rPr>
          <w:rFonts w:eastAsia="Times New Roman"/>
          <w:sz w:val="24"/>
          <w:szCs w:val="24"/>
          <w:lang w:val="uk-UA"/>
        </w:rPr>
        <w:t xml:space="preserve">, Державного реєстру актів цивільного стану, </w:t>
      </w:r>
      <w:r w:rsidRPr="003371DD">
        <w:rPr>
          <w:rFonts w:eastAsia="Times New Roman"/>
          <w:sz w:val="24"/>
          <w:szCs w:val="24"/>
          <w:lang w:val="uk-UA"/>
        </w:rPr>
        <w:t xml:space="preserve">Реєстру надавачів соціальних послуг. </w:t>
      </w:r>
      <w:r w:rsidR="00AA783D" w:rsidRPr="003371DD">
        <w:rPr>
          <w:rFonts w:eastAsia="Times New Roman"/>
          <w:sz w:val="24"/>
          <w:szCs w:val="24"/>
          <w:lang w:val="uk-UA"/>
        </w:rPr>
        <w:t xml:space="preserve">Надається послуга </w:t>
      </w:r>
      <w:proofErr w:type="spellStart"/>
      <w:r w:rsidR="00AA783D" w:rsidRPr="003371DD">
        <w:rPr>
          <w:rFonts w:eastAsia="Times New Roman"/>
          <w:sz w:val="24"/>
          <w:szCs w:val="24"/>
          <w:lang w:val="uk-UA"/>
        </w:rPr>
        <w:t>єМалятко</w:t>
      </w:r>
      <w:proofErr w:type="spellEnd"/>
      <w:r w:rsidR="00AA783D" w:rsidRPr="003371DD">
        <w:rPr>
          <w:rFonts w:eastAsia="Times New Roman"/>
          <w:sz w:val="24"/>
          <w:szCs w:val="24"/>
          <w:lang w:val="uk-UA"/>
        </w:rPr>
        <w:t xml:space="preserve">. ДІЯ. </w:t>
      </w:r>
    </w:p>
    <w:p w14:paraId="4D6E13E2" w14:textId="1577CE55" w:rsidR="00EE51C2" w:rsidRPr="003371DD" w:rsidRDefault="00EE51C2" w:rsidP="00EE51C2">
      <w:pPr>
        <w:shd w:val="clear" w:color="auto" w:fill="FFFFFF"/>
        <w:spacing w:line="274" w:lineRule="exact"/>
        <w:ind w:left="5" w:right="14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В рамках Програми планується придбати додаткове обладнання, що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надасть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можливість надавати адміністративні послугу в повному обсязі та підключення до Єдиного державного реєстру транспортних засобів.</w:t>
      </w:r>
    </w:p>
    <w:p w14:paraId="67613CCB" w14:textId="5CE12294" w:rsidR="00AA783D" w:rsidRPr="00CE5800" w:rsidRDefault="00AA783D" w:rsidP="007A151B">
      <w:pPr>
        <w:shd w:val="clear" w:color="auto" w:fill="FFFFFF"/>
        <w:spacing w:line="274" w:lineRule="exact"/>
        <w:ind w:left="5" w:right="14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Відділ соціального захисту населення підключено до </w:t>
      </w:r>
      <w:r w:rsidR="00B85118" w:rsidRPr="003371DD">
        <w:rPr>
          <w:rFonts w:eastAsia="Times New Roman"/>
          <w:sz w:val="24"/>
          <w:szCs w:val="24"/>
          <w:lang w:val="uk-UA"/>
        </w:rPr>
        <w:t xml:space="preserve">Єдиної </w:t>
      </w:r>
      <w:r w:rsidR="00CE5800" w:rsidRPr="003371DD">
        <w:rPr>
          <w:rFonts w:eastAsia="Times New Roman"/>
          <w:sz w:val="24"/>
          <w:szCs w:val="24"/>
          <w:lang w:val="uk-UA"/>
        </w:rPr>
        <w:t>інформаційної</w:t>
      </w:r>
      <w:r w:rsidR="00B85118" w:rsidRPr="003371DD">
        <w:rPr>
          <w:rFonts w:eastAsia="Times New Roman"/>
          <w:sz w:val="24"/>
          <w:szCs w:val="24"/>
          <w:lang w:val="uk-UA"/>
        </w:rPr>
        <w:t xml:space="preserve"> системи соціальної сфери (далі – ЄІССС)</w:t>
      </w:r>
      <w:r w:rsidR="00CE5800">
        <w:rPr>
          <w:rFonts w:eastAsia="Times New Roman"/>
          <w:sz w:val="24"/>
          <w:szCs w:val="24"/>
          <w:lang w:val="uk-UA"/>
        </w:rPr>
        <w:t>.</w:t>
      </w:r>
    </w:p>
    <w:p w14:paraId="7C1DC216" w14:textId="27647E8F" w:rsidR="00BA2CF5" w:rsidRPr="003371DD" w:rsidRDefault="00477932">
      <w:pPr>
        <w:shd w:val="clear" w:color="auto" w:fill="FFFFFF"/>
        <w:spacing w:line="274" w:lineRule="exact"/>
        <w:ind w:left="5" w:right="14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Також, в громаді </w:t>
      </w:r>
      <w:r w:rsidR="00A80D60" w:rsidRPr="003371DD">
        <w:rPr>
          <w:rFonts w:eastAsia="Times New Roman"/>
          <w:sz w:val="24"/>
          <w:szCs w:val="24"/>
          <w:lang w:val="uk-UA"/>
        </w:rPr>
        <w:t>є доступ до</w:t>
      </w:r>
      <w:r w:rsidRPr="003371DD">
        <w:rPr>
          <w:rFonts w:eastAsia="Times New Roman"/>
          <w:sz w:val="24"/>
          <w:szCs w:val="24"/>
          <w:lang w:val="uk-UA"/>
        </w:rPr>
        <w:t xml:space="preserve"> Реєстр</w:t>
      </w:r>
      <w:r w:rsidR="00A80D60" w:rsidRPr="003371DD">
        <w:rPr>
          <w:rFonts w:eastAsia="Times New Roman"/>
          <w:sz w:val="24"/>
          <w:szCs w:val="24"/>
          <w:lang w:val="uk-UA"/>
        </w:rPr>
        <w:t>у</w:t>
      </w:r>
      <w:r w:rsidRPr="003371DD">
        <w:rPr>
          <w:rFonts w:eastAsia="Times New Roman"/>
          <w:sz w:val="24"/>
          <w:szCs w:val="24"/>
          <w:lang w:val="uk-UA"/>
        </w:rPr>
        <w:t xml:space="preserve"> пошкодженого та знищеного майна та Реєстр</w:t>
      </w:r>
      <w:r w:rsidR="00A80D60" w:rsidRPr="003371DD">
        <w:rPr>
          <w:rFonts w:eastAsia="Times New Roman"/>
          <w:sz w:val="24"/>
          <w:szCs w:val="24"/>
          <w:lang w:val="uk-UA"/>
        </w:rPr>
        <w:t>у</w:t>
      </w:r>
      <w:r w:rsidRPr="003371DD">
        <w:rPr>
          <w:rFonts w:eastAsia="Times New Roman"/>
          <w:sz w:val="24"/>
          <w:szCs w:val="24"/>
          <w:lang w:val="uk-UA"/>
        </w:rPr>
        <w:t xml:space="preserve"> надавачів соціальних послуг.</w:t>
      </w:r>
    </w:p>
    <w:p w14:paraId="636361B7" w14:textId="3D84B33D" w:rsidR="00BA2CF5" w:rsidRPr="003371DD" w:rsidRDefault="003A61A8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З метою переходу до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безпаперового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режиму роботи</w:t>
      </w:r>
      <w:r w:rsidR="00823EEB" w:rsidRPr="003371DD">
        <w:rPr>
          <w:rFonts w:eastAsia="Times New Roman"/>
          <w:sz w:val="24"/>
          <w:szCs w:val="24"/>
          <w:lang w:val="uk-UA"/>
        </w:rPr>
        <w:t xml:space="preserve"> в громаді та підключення до системи електронної взаємодії органів виконавчої влади, в рамках реалізації Програми</w:t>
      </w:r>
      <w:r w:rsidR="008B7D09" w:rsidRPr="003371DD">
        <w:rPr>
          <w:rFonts w:eastAsia="Times New Roman"/>
          <w:sz w:val="24"/>
          <w:szCs w:val="24"/>
          <w:lang w:val="uk-UA"/>
        </w:rPr>
        <w:t>,</w:t>
      </w:r>
      <w:r w:rsidR="00823EEB" w:rsidRPr="003371DD">
        <w:rPr>
          <w:rFonts w:eastAsia="Times New Roman"/>
          <w:sz w:val="24"/>
          <w:szCs w:val="24"/>
          <w:lang w:val="uk-UA"/>
        </w:rPr>
        <w:t xml:space="preserve"> планується</w:t>
      </w:r>
      <w:r w:rsidR="00477932" w:rsidRPr="003371DD">
        <w:rPr>
          <w:rFonts w:eastAsia="Times New Roman"/>
          <w:sz w:val="24"/>
          <w:szCs w:val="24"/>
          <w:lang w:val="uk-UA"/>
        </w:rPr>
        <w:t xml:space="preserve"> </w:t>
      </w:r>
      <w:r w:rsidR="008B7D09" w:rsidRPr="003371DD">
        <w:rPr>
          <w:rFonts w:eastAsia="Times New Roman"/>
          <w:sz w:val="24"/>
          <w:szCs w:val="24"/>
          <w:lang w:val="uk-UA"/>
        </w:rPr>
        <w:t>в</w:t>
      </w:r>
      <w:r w:rsidR="00BA2CF5" w:rsidRPr="003371DD">
        <w:rPr>
          <w:rFonts w:eastAsia="Times New Roman"/>
          <w:sz w:val="24"/>
          <w:szCs w:val="24"/>
          <w:lang w:val="uk-UA"/>
        </w:rPr>
        <w:t xml:space="preserve">провадження </w:t>
      </w:r>
      <w:r w:rsidR="00AA783D" w:rsidRPr="003371DD">
        <w:rPr>
          <w:rFonts w:eastAsia="Times New Roman"/>
          <w:sz w:val="24"/>
          <w:szCs w:val="24"/>
          <w:lang w:val="uk-UA"/>
        </w:rPr>
        <w:t>системи електронного документообігу (СЕ</w:t>
      </w:r>
      <w:r w:rsidR="00431610" w:rsidRPr="003371DD">
        <w:rPr>
          <w:rFonts w:eastAsia="Times New Roman"/>
          <w:sz w:val="24"/>
          <w:szCs w:val="24"/>
          <w:lang w:val="uk-UA"/>
        </w:rPr>
        <w:t>Д</w:t>
      </w:r>
      <w:r w:rsidR="00AA783D" w:rsidRPr="003371DD">
        <w:rPr>
          <w:rFonts w:eastAsia="Times New Roman"/>
          <w:sz w:val="24"/>
          <w:szCs w:val="24"/>
          <w:lang w:val="uk-UA"/>
        </w:rPr>
        <w:t>O)</w:t>
      </w:r>
      <w:r w:rsidR="00BA2CF5" w:rsidRPr="003371DD">
        <w:rPr>
          <w:rFonts w:eastAsia="Times New Roman"/>
          <w:sz w:val="24"/>
          <w:szCs w:val="24"/>
          <w:lang w:val="uk-UA"/>
        </w:rPr>
        <w:t>.</w:t>
      </w:r>
    </w:p>
    <w:p w14:paraId="769F2E0E" w14:textId="4C5DD200" w:rsidR="00477932" w:rsidRPr="003371DD" w:rsidRDefault="00477932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bookmarkStart w:id="3" w:name="_Hlk186734669"/>
      <w:r w:rsidRPr="003371DD">
        <w:rPr>
          <w:rFonts w:eastAsia="Times New Roman"/>
          <w:sz w:val="24"/>
          <w:szCs w:val="24"/>
          <w:lang w:val="uk-UA"/>
        </w:rPr>
        <w:t xml:space="preserve">Селищна рада, структурні підрозділи,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старостинські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округи, комунальні підприємства, заклади освіти,</w:t>
      </w:r>
      <w:r w:rsidR="00EA6CBA" w:rsidRPr="003371DD">
        <w:rPr>
          <w:rFonts w:eastAsia="Times New Roman"/>
          <w:sz w:val="24"/>
          <w:szCs w:val="24"/>
          <w:lang w:val="uk-UA"/>
        </w:rPr>
        <w:t xml:space="preserve"> заклади культури,</w:t>
      </w:r>
      <w:r w:rsidR="0012316D" w:rsidRPr="003371DD">
        <w:rPr>
          <w:rFonts w:eastAsia="Times New Roman"/>
          <w:sz w:val="24"/>
          <w:szCs w:val="24"/>
          <w:lang w:val="uk-UA"/>
        </w:rPr>
        <w:t xml:space="preserve"> заклади охорони здоров’я</w:t>
      </w:r>
      <w:bookmarkEnd w:id="3"/>
      <w:r w:rsidR="0012316D" w:rsidRPr="003371DD">
        <w:rPr>
          <w:rFonts w:eastAsia="Times New Roman"/>
          <w:sz w:val="24"/>
          <w:szCs w:val="24"/>
          <w:lang w:val="uk-UA"/>
        </w:rPr>
        <w:t>,</w:t>
      </w:r>
      <w:r w:rsidRPr="003371DD">
        <w:rPr>
          <w:rFonts w:eastAsia="Times New Roman"/>
          <w:sz w:val="24"/>
          <w:szCs w:val="24"/>
          <w:lang w:val="uk-UA"/>
        </w:rPr>
        <w:t xml:space="preserve"> які забезпечені всією необхідною комп’ютерною технікою, але 70% цієї комп’ютерної техніки застаріло та потребує оновлення або модернізації, а також оновлення застарілого операційного програмного забезпечення. Тому потребує опрацювання питання щодо придбання сучасних засобів інформатизації та відповідного ліцензійного програмного забезпечення у тому числі для забезпечення безпеки інформації на персональних засобах інформатизації та сервісної підтримки. </w:t>
      </w:r>
    </w:p>
    <w:p w14:paraId="49D48844" w14:textId="4281CF24" w:rsidR="0025719B" w:rsidRPr="003371DD" w:rsidRDefault="0025719B" w:rsidP="0025719B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lastRenderedPageBreak/>
        <w:t>На території громади розташовано 16 закладів освіти з них 9 закладів середньої освіти та 7 закладів дошкільної освіти. Усі заклади підключено до мережі високошвидкісного Інтернет. В закладах середньої освіти громади працює 220 вчителів із них зареєстровано на платформі всеукраїнської школи онлайн (далі - ВШО) – 220, тож показник користування педагогами платформою ВШО в Слобожанській селищній територіальній громаді складає 100%. Також згідно з аналізом використання е-журналів та е-щоденників 9 із 9 закладів середньої освіти використовують дані цифрові сервіси, тож показник по використанню складає також 100%.</w:t>
      </w:r>
    </w:p>
    <w:p w14:paraId="7B2F5B3B" w14:textId="6618E164" w:rsidR="0025719B" w:rsidRPr="003371DD" w:rsidRDefault="0025719B" w:rsidP="0025719B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На території громади функціонує 9 закладів охорони здоров’я з них: 1 лікарня,             7 амбулаторій та 1 фельдшерсько-акушерський пункт, які підключено до мережі високошвидкісного Інтернет. В своїй діяльності при обслуговуванн</w:t>
      </w:r>
      <w:r w:rsidR="00B50428" w:rsidRPr="003371DD">
        <w:rPr>
          <w:rFonts w:eastAsia="Times New Roman"/>
          <w:sz w:val="24"/>
          <w:szCs w:val="24"/>
          <w:lang w:val="uk-UA"/>
        </w:rPr>
        <w:t>і</w:t>
      </w:r>
      <w:r w:rsidRPr="003371DD">
        <w:rPr>
          <w:rFonts w:eastAsia="Times New Roman"/>
          <w:sz w:val="24"/>
          <w:szCs w:val="24"/>
          <w:lang w:val="uk-UA"/>
        </w:rPr>
        <w:t xml:space="preserve"> населення запроваджено онлайн запис до лікаря, що в свою чергу спрощу</w:t>
      </w:r>
      <w:r w:rsidR="00B50428" w:rsidRPr="003371DD">
        <w:rPr>
          <w:rFonts w:eastAsia="Times New Roman"/>
          <w:sz w:val="24"/>
          <w:szCs w:val="24"/>
          <w:lang w:val="uk-UA"/>
        </w:rPr>
        <w:t>є</w:t>
      </w:r>
      <w:r w:rsidRPr="003371DD">
        <w:rPr>
          <w:rFonts w:eastAsia="Times New Roman"/>
          <w:sz w:val="24"/>
          <w:szCs w:val="24"/>
          <w:lang w:val="uk-UA"/>
        </w:rPr>
        <w:t xml:space="preserve"> процедуру надання медичних послуг.</w:t>
      </w:r>
    </w:p>
    <w:p w14:paraId="62CBEEE0" w14:textId="5AE13AE9" w:rsidR="0025719B" w:rsidRPr="003371DD" w:rsidRDefault="0025719B" w:rsidP="0025719B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В громаді налічується </w:t>
      </w:r>
      <w:r w:rsidR="001935AE" w:rsidRPr="003371DD">
        <w:rPr>
          <w:rFonts w:eastAsia="Times New Roman"/>
          <w:sz w:val="24"/>
          <w:szCs w:val="24"/>
          <w:lang w:val="uk-UA"/>
        </w:rPr>
        <w:t>18</w:t>
      </w:r>
      <w:r w:rsidRPr="003371DD">
        <w:rPr>
          <w:rFonts w:eastAsia="Times New Roman"/>
          <w:sz w:val="24"/>
          <w:szCs w:val="24"/>
          <w:lang w:val="uk-UA"/>
        </w:rPr>
        <w:t xml:space="preserve"> закладів культури, які н</w:t>
      </w:r>
      <w:r w:rsidR="001935AE" w:rsidRPr="003371DD">
        <w:rPr>
          <w:rFonts w:eastAsia="Times New Roman"/>
          <w:sz w:val="24"/>
          <w:szCs w:val="24"/>
          <w:lang w:val="uk-UA"/>
        </w:rPr>
        <w:t>а 80%</w:t>
      </w:r>
      <w:r w:rsidRPr="003371DD">
        <w:rPr>
          <w:rFonts w:eastAsia="Times New Roman"/>
          <w:sz w:val="24"/>
          <w:szCs w:val="24"/>
          <w:lang w:val="uk-UA"/>
        </w:rPr>
        <w:t xml:space="preserve"> забезпечені підключенням до мережі високошвидкісного Інтернет. На базі існуючих бібліотек </w:t>
      </w:r>
      <w:r w:rsidR="001935AE" w:rsidRPr="003371DD">
        <w:rPr>
          <w:rFonts w:eastAsia="Times New Roman"/>
          <w:sz w:val="24"/>
          <w:szCs w:val="24"/>
          <w:lang w:val="uk-UA"/>
        </w:rPr>
        <w:t>впроваджується</w:t>
      </w:r>
      <w:r w:rsidRPr="003371DD">
        <w:rPr>
          <w:rFonts w:eastAsia="Times New Roman"/>
          <w:sz w:val="24"/>
          <w:szCs w:val="24"/>
          <w:lang w:val="uk-UA"/>
        </w:rPr>
        <w:t xml:space="preserve"> створення сучасної мережі Хабів цифрової освіти для підтримка дітей та молоді у сфері інформаційно-комунікаційних технологій, а також проведення заходів з підвищення рівня цифрової грамотності та культури безпекового поводження в кіберпросторі мешканців громади.</w:t>
      </w:r>
    </w:p>
    <w:p w14:paraId="4497FEBC" w14:textId="64A907F1" w:rsidR="0025719B" w:rsidRPr="003371DD" w:rsidRDefault="0025719B" w:rsidP="0026741C">
      <w:pPr>
        <w:shd w:val="clear" w:color="auto" w:fill="FFFFFF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Територія громади налічує в своєму складі 17 населених пунктів</w:t>
      </w:r>
      <w:r w:rsidR="00DD2752" w:rsidRPr="003371DD">
        <w:rPr>
          <w:rFonts w:eastAsia="Times New Roman"/>
          <w:sz w:val="24"/>
          <w:szCs w:val="24"/>
          <w:lang w:val="uk-UA"/>
        </w:rPr>
        <w:t>. Підключенням до мережі високошвидкісного Інтернет</w:t>
      </w:r>
      <w:r w:rsidRPr="003371DD">
        <w:rPr>
          <w:rFonts w:eastAsia="Times New Roman"/>
          <w:sz w:val="24"/>
          <w:szCs w:val="24"/>
          <w:lang w:val="uk-UA"/>
        </w:rPr>
        <w:t xml:space="preserve"> </w:t>
      </w:r>
      <w:r w:rsidR="00DD2752" w:rsidRPr="003371DD">
        <w:rPr>
          <w:rFonts w:eastAsia="Times New Roman"/>
          <w:sz w:val="24"/>
          <w:szCs w:val="24"/>
          <w:lang w:val="uk-UA"/>
        </w:rPr>
        <w:t>забезпечені адміністративні будівлі: старостат, заклади освіти</w:t>
      </w:r>
      <w:r w:rsidR="0012316D" w:rsidRPr="003371DD">
        <w:rPr>
          <w:rFonts w:eastAsia="Times New Roman"/>
          <w:sz w:val="24"/>
          <w:szCs w:val="24"/>
          <w:lang w:val="uk-UA"/>
        </w:rPr>
        <w:t>,</w:t>
      </w:r>
      <w:r w:rsidR="00DD2752" w:rsidRPr="003371DD">
        <w:rPr>
          <w:rFonts w:eastAsia="Times New Roman"/>
          <w:sz w:val="24"/>
          <w:szCs w:val="24"/>
          <w:lang w:val="uk-UA"/>
        </w:rPr>
        <w:t xml:space="preserve"> заклади охорони здоров’я,</w:t>
      </w:r>
      <w:r w:rsidR="0012316D" w:rsidRPr="003371DD">
        <w:rPr>
          <w:rFonts w:eastAsia="Times New Roman"/>
          <w:sz w:val="24"/>
          <w:szCs w:val="24"/>
          <w:lang w:val="uk-UA"/>
        </w:rPr>
        <w:t xml:space="preserve"> комунальні підприємства селищної ради,</w:t>
      </w:r>
      <w:r w:rsidR="00DD2752" w:rsidRPr="003371DD">
        <w:rPr>
          <w:rFonts w:eastAsia="Times New Roman"/>
          <w:sz w:val="24"/>
          <w:szCs w:val="24"/>
          <w:lang w:val="uk-UA"/>
        </w:rPr>
        <w:t xml:space="preserve"> </w:t>
      </w:r>
      <w:r w:rsidR="001C3C3C" w:rsidRPr="003371DD">
        <w:rPr>
          <w:rFonts w:eastAsia="Times New Roman"/>
          <w:sz w:val="24"/>
          <w:szCs w:val="24"/>
          <w:lang w:val="uk-UA"/>
        </w:rPr>
        <w:t xml:space="preserve">але </w:t>
      </w:r>
      <w:r w:rsidR="00DD2752" w:rsidRPr="003371DD">
        <w:rPr>
          <w:rFonts w:eastAsia="Times New Roman"/>
          <w:sz w:val="24"/>
          <w:szCs w:val="24"/>
          <w:lang w:val="uk-UA"/>
        </w:rPr>
        <w:t>в деяких</w:t>
      </w:r>
      <w:r w:rsidR="0026741C" w:rsidRPr="003371DD">
        <w:rPr>
          <w:rFonts w:eastAsia="Times New Roman"/>
          <w:sz w:val="24"/>
          <w:szCs w:val="24"/>
          <w:lang w:val="uk-UA"/>
        </w:rPr>
        <w:t xml:space="preserve"> населених пунктах громади</w:t>
      </w:r>
      <w:r w:rsidR="00DD2752" w:rsidRPr="003371DD">
        <w:rPr>
          <w:rFonts w:eastAsia="Times New Roman"/>
          <w:sz w:val="24"/>
          <w:szCs w:val="24"/>
          <w:lang w:val="uk-UA"/>
        </w:rPr>
        <w:t xml:space="preserve"> </w:t>
      </w:r>
      <w:r w:rsidR="0026741C" w:rsidRPr="003371DD">
        <w:rPr>
          <w:rFonts w:eastAsia="Times New Roman"/>
          <w:sz w:val="24"/>
          <w:szCs w:val="24"/>
          <w:lang w:val="uk-UA"/>
        </w:rPr>
        <w:t xml:space="preserve">низькі показники фіксованого та мобільного широкосмугового доступу до мережі Інтернет, зокрема у сільській місцевості, </w:t>
      </w:r>
      <w:r w:rsidR="001C3C3C" w:rsidRPr="003371DD">
        <w:rPr>
          <w:rFonts w:eastAsia="Times New Roman"/>
          <w:sz w:val="24"/>
          <w:szCs w:val="24"/>
          <w:lang w:val="uk-UA"/>
        </w:rPr>
        <w:t>не всі населені пункти</w:t>
      </w:r>
      <w:r w:rsidRPr="003371DD">
        <w:rPr>
          <w:rFonts w:eastAsia="Times New Roman"/>
          <w:sz w:val="24"/>
          <w:szCs w:val="24"/>
          <w:lang w:val="uk-UA"/>
        </w:rPr>
        <w:t xml:space="preserve"> </w:t>
      </w:r>
      <w:r w:rsidR="001C3C3C" w:rsidRPr="003371DD">
        <w:rPr>
          <w:rFonts w:eastAsia="Times New Roman"/>
          <w:sz w:val="24"/>
          <w:szCs w:val="24"/>
          <w:lang w:val="uk-UA"/>
        </w:rPr>
        <w:t>забезпечені</w:t>
      </w:r>
      <w:r w:rsidRPr="003371DD">
        <w:rPr>
          <w:rFonts w:eastAsia="Times New Roman"/>
          <w:sz w:val="24"/>
          <w:szCs w:val="24"/>
          <w:lang w:val="uk-UA"/>
        </w:rPr>
        <w:t xml:space="preserve"> суцільним покриттям мобільного зв’язку.</w:t>
      </w:r>
    </w:p>
    <w:p w14:paraId="5F5097C9" w14:textId="446AD6BE" w:rsidR="00DD2752" w:rsidRPr="003371DD" w:rsidRDefault="00DD2752" w:rsidP="0026741C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В рамках Програми очікується збільшити темпи реалізації даного напрямку. Окремої уваги потребує питання додаткової співпраці з основними провайдерами (операторами – постачальниками електронних-комунікаційних послуг) щодо розбудови інфраструктури інформатизації комунікаційних послуг для покращення доступу до високошвидкісної мережі Інтернет, підвищення зон покриття мобільного зв’язку та якості мобільного та стаціонарного Інтернет.</w:t>
      </w:r>
    </w:p>
    <w:p w14:paraId="75A74C1B" w14:textId="37D2452D" w:rsidR="00E57766" w:rsidRPr="003371DD" w:rsidRDefault="0025719B" w:rsidP="007F7B68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З прийняттям Закону України “Про національну інфраструктуру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геопросторових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даних” та Порядку функціонування національної інфраструктури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геопросторових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даних, затвердженого постановою Уряду від 26.05.2021 № 532, в Україні сформовано правове поле створення, функціонування та розвитку національної інфраструктури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геопросторових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даних, відповідно до якого органи виконавчої влади та органи місцевого самоврядування зобов’язані оприлюднювати на своїх офіційних веб-сайтах та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геопорталах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геопросторові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дані та метадані і відображати їх за допомогою сервісів доступу на національному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геопорталі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>.</w:t>
      </w:r>
    </w:p>
    <w:p w14:paraId="3050ADDF" w14:textId="51BD1C2D" w:rsidR="007F7B68" w:rsidRPr="003371DD" w:rsidRDefault="0025719B" w:rsidP="0026741C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proofErr w:type="spellStart"/>
      <w:r w:rsidRPr="003371DD">
        <w:rPr>
          <w:rFonts w:eastAsia="Times New Roman"/>
          <w:sz w:val="24"/>
          <w:szCs w:val="24"/>
          <w:lang w:val="uk-UA"/>
        </w:rPr>
        <w:t>Геопортал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надає можливість простого пошуку та вільного доступу користувачів до наборів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геопросторових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даних, оприлюднених відповідно до законодавства, тож </w:t>
      </w:r>
      <w:r w:rsidR="00E57766" w:rsidRPr="003371DD">
        <w:rPr>
          <w:rFonts w:eastAsia="Times New Roman"/>
          <w:sz w:val="24"/>
          <w:szCs w:val="24"/>
          <w:lang w:val="uk-UA"/>
        </w:rPr>
        <w:t>Слобожанська селищна рада</w:t>
      </w:r>
      <w:r w:rsidRPr="003371DD">
        <w:rPr>
          <w:rFonts w:eastAsia="Times New Roman"/>
          <w:sz w:val="24"/>
          <w:szCs w:val="24"/>
          <w:lang w:val="uk-UA"/>
        </w:rPr>
        <w:t xml:space="preserve"> планує стати активним користувачем даного сервісу.</w:t>
      </w:r>
    </w:p>
    <w:p w14:paraId="4F435B40" w14:textId="68764FAA" w:rsidR="00E57766" w:rsidRPr="003371DD" w:rsidRDefault="00E57766" w:rsidP="00E57766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На національному рівні Програма планує тісно співпрацювати з Міністерством цифрової трансформації України в рамках впровадження та популяризації електронних послуг, створення комплексної системи навчання цифровим навичкам, впровадження інструментів е-демократії.</w:t>
      </w:r>
    </w:p>
    <w:p w14:paraId="58358688" w14:textId="1B175255" w:rsidR="0026741C" w:rsidRPr="003371DD" w:rsidRDefault="00E57766" w:rsidP="001935AE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На даний час електронні послуги та електронна демократія ставить за ціль допомагати місцевим органам влади надавати публічні послуги більш ефективно і прозоро завдяки розширеним можливостям та новим інструментам електронного урядування, розробленим в інклюзивний спосіб.</w:t>
      </w:r>
    </w:p>
    <w:p w14:paraId="2433E255" w14:textId="77777777" w:rsidR="00E57766" w:rsidRPr="003371DD" w:rsidRDefault="00E57766" w:rsidP="00E57766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У рамках реалізації Програми продовжуватиметься діяльність, спрямована на системний розвиток електронного урядування та електронної демократії, зокрема запровадження та популяризація найбільш ефективних інструментів, онлайн-платформ “Дія. Цифрова освіта”.</w:t>
      </w:r>
    </w:p>
    <w:p w14:paraId="2C649988" w14:textId="77777777" w:rsidR="00E57766" w:rsidRPr="003371DD" w:rsidRDefault="00E57766" w:rsidP="00E57766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Додаткової уваги потребує питання з посилення співпраці з організаціями, які надають міжнародну технічну допомогу щодо залучення інвестицій у сфери інформатизації та </w:t>
      </w:r>
      <w:r w:rsidRPr="003371DD">
        <w:rPr>
          <w:rFonts w:eastAsia="Times New Roman"/>
          <w:sz w:val="24"/>
          <w:szCs w:val="24"/>
          <w:lang w:val="uk-UA"/>
        </w:rPr>
        <w:lastRenderedPageBreak/>
        <w:t>цифрового розвитку громади.</w:t>
      </w:r>
    </w:p>
    <w:p w14:paraId="2A62B832" w14:textId="4C84032E" w:rsidR="00E57766" w:rsidRPr="003371DD" w:rsidRDefault="00E57766" w:rsidP="00E57766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Виходячи з проведеного аналізу стану інформатизації, відповідних кількісних та якісних показників можна визначити, що </w:t>
      </w:r>
      <w:r w:rsidR="0026741C" w:rsidRPr="003371DD">
        <w:rPr>
          <w:rFonts w:eastAsia="Times New Roman"/>
          <w:sz w:val="24"/>
          <w:szCs w:val="24"/>
          <w:lang w:val="uk-UA"/>
        </w:rPr>
        <w:t>Слобожанська селищна</w:t>
      </w:r>
      <w:r w:rsidRPr="003371DD">
        <w:rPr>
          <w:rFonts w:eastAsia="Times New Roman"/>
          <w:sz w:val="24"/>
          <w:szCs w:val="24"/>
          <w:lang w:val="uk-UA"/>
        </w:rPr>
        <w:t xml:space="preserve"> територіальна громада активно інтегрується до інформаційного та цифрового простору, підвищує рівень використання інформаційних технологій та рухається в напрямку цифрової трансформації, що впли</w:t>
      </w:r>
      <w:r w:rsidR="009331F0" w:rsidRPr="003371DD">
        <w:rPr>
          <w:rFonts w:eastAsia="Times New Roman"/>
          <w:sz w:val="24"/>
          <w:szCs w:val="24"/>
          <w:lang w:val="uk-UA"/>
        </w:rPr>
        <w:t>ватиме</w:t>
      </w:r>
      <w:r w:rsidRPr="003371DD">
        <w:rPr>
          <w:rFonts w:eastAsia="Times New Roman"/>
          <w:sz w:val="24"/>
          <w:szCs w:val="24"/>
          <w:lang w:val="uk-UA"/>
        </w:rPr>
        <w:t xml:space="preserve"> на безпосередні чинники економічного зростання, забезпечення соціально-економічної та політичної стабільності.</w:t>
      </w:r>
    </w:p>
    <w:p w14:paraId="1737D507" w14:textId="261C3832" w:rsidR="007A151B" w:rsidRPr="003371DD" w:rsidRDefault="007A151B" w:rsidP="00E57766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b/>
          <w:bCs/>
          <w:sz w:val="24"/>
          <w:szCs w:val="24"/>
          <w:lang w:val="uk-UA"/>
        </w:rPr>
        <w:t>Проблеми, на розв’язання яких спрямована Програма:</w:t>
      </w:r>
    </w:p>
    <w:p w14:paraId="7AE7E2BF" w14:textId="30174AA9" w:rsidR="007A151B" w:rsidRPr="003371DD" w:rsidRDefault="007A151B" w:rsidP="007A151B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підвищення рівня впровадження інформаційно-комунікаційних технологій у системі публічного управління та адміністрування на місцевому рівні;</w:t>
      </w:r>
    </w:p>
    <w:p w14:paraId="47C1D9B1" w14:textId="250761B4" w:rsidR="007A151B" w:rsidRPr="003371DD" w:rsidRDefault="00431610" w:rsidP="007A151B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підвищення динаміки цифрових трансформацій розвитку територіальної громади;</w:t>
      </w:r>
    </w:p>
    <w:p w14:paraId="419BAEE8" w14:textId="590DAD97" w:rsidR="00431610" w:rsidRPr="003371DD" w:rsidRDefault="00431610" w:rsidP="007A151B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підвищення темпу впровадження внутрішньої системи електронного документообігу (СЕДО) та автоматизованих систем інформаційно-аналітичного забезпечення діяльності органу місцевого самоврядування;</w:t>
      </w:r>
    </w:p>
    <w:p w14:paraId="4FCE8AAD" w14:textId="64D5406E" w:rsidR="00431610" w:rsidRPr="003371DD" w:rsidRDefault="0012316D" w:rsidP="007A151B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оновлення застарілої комп’ютерної техніки в селищній раді, структурних підрозділах, старостинських округах, закладах освіти, закладах охорони здоров’я та оновлення застарілого операційного програмного забезпечення;</w:t>
      </w:r>
    </w:p>
    <w:p w14:paraId="10E02A48" w14:textId="223516C9" w:rsidR="0012316D" w:rsidRPr="003371DD" w:rsidRDefault="0012316D" w:rsidP="0012316D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підвищення показників фіксованого та мобільного широкосмугового доступу до мережі Інтернет у всіх населених пунктах територіальної громади, зокрема у сільській місцевості;</w:t>
      </w:r>
    </w:p>
    <w:p w14:paraId="4F194387" w14:textId="646444CB" w:rsidR="0012316D" w:rsidRPr="003371DD" w:rsidRDefault="0012316D" w:rsidP="0012316D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 xml:space="preserve">забезпечення розвитку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кібергігієни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 xml:space="preserve"> та </w:t>
      </w:r>
      <w:proofErr w:type="spellStart"/>
      <w:r w:rsidRPr="003371DD">
        <w:rPr>
          <w:rFonts w:eastAsia="Times New Roman"/>
          <w:sz w:val="24"/>
          <w:szCs w:val="24"/>
          <w:lang w:val="uk-UA"/>
        </w:rPr>
        <w:t>кібербезпеки</w:t>
      </w:r>
      <w:proofErr w:type="spellEnd"/>
      <w:r w:rsidRPr="003371DD">
        <w:rPr>
          <w:rFonts w:eastAsia="Times New Roman"/>
          <w:sz w:val="24"/>
          <w:szCs w:val="24"/>
          <w:lang w:val="uk-UA"/>
        </w:rPr>
        <w:t>, інформаційної безпеки;</w:t>
      </w:r>
    </w:p>
    <w:p w14:paraId="7CB30DE4" w14:textId="221AFF11" w:rsidR="0012316D" w:rsidRPr="003371DD" w:rsidRDefault="0012316D" w:rsidP="0012316D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недостатній рівень обізнаності громадян щодо використання технологій е-урядування та е-демократії;</w:t>
      </w:r>
    </w:p>
    <w:p w14:paraId="2DBAA196" w14:textId="77446E4F" w:rsidR="0012316D" w:rsidRPr="003371DD" w:rsidRDefault="009331F0" w:rsidP="0012316D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недостатня спроможність органу місцевого самоврядування до впровадження цифрової трансформації у територіальній громаді;</w:t>
      </w:r>
    </w:p>
    <w:p w14:paraId="5D1500AB" w14:textId="79AD553C" w:rsidR="009331F0" w:rsidRPr="003371DD" w:rsidRDefault="009331F0" w:rsidP="0012316D">
      <w:pPr>
        <w:pStyle w:val="aa"/>
        <w:numPr>
          <w:ilvl w:val="0"/>
          <w:numId w:val="12"/>
        </w:numPr>
        <w:shd w:val="clear" w:color="auto" w:fill="FFFFFF"/>
        <w:spacing w:line="274" w:lineRule="exact"/>
        <w:ind w:right="10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>низький рівень цифрової грамотності різних категорій жителів територіальної громади.</w:t>
      </w:r>
    </w:p>
    <w:p w14:paraId="3517D90E" w14:textId="77777777" w:rsidR="007A151B" w:rsidRPr="003371DD" w:rsidRDefault="007A151B" w:rsidP="00E57766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b/>
          <w:bCs/>
          <w:sz w:val="24"/>
          <w:szCs w:val="24"/>
          <w:lang w:val="uk-UA"/>
        </w:rPr>
      </w:pPr>
    </w:p>
    <w:p w14:paraId="665B3370" w14:textId="77777777" w:rsidR="00EA3553" w:rsidRPr="003371DD" w:rsidRDefault="00EA3553" w:rsidP="00E57766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b/>
          <w:bCs/>
          <w:sz w:val="24"/>
          <w:szCs w:val="24"/>
          <w:lang w:val="uk-UA"/>
        </w:rPr>
      </w:pPr>
    </w:p>
    <w:p w14:paraId="2AE15928" w14:textId="28225AFA" w:rsidR="009331F0" w:rsidRPr="003371DD" w:rsidRDefault="009331F0" w:rsidP="009331F0">
      <w:pPr>
        <w:shd w:val="clear" w:color="auto" w:fill="FFFFFF"/>
        <w:spacing w:line="274" w:lineRule="exact"/>
        <w:ind w:left="360" w:right="10"/>
        <w:jc w:val="center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b/>
          <w:bCs/>
          <w:sz w:val="24"/>
          <w:szCs w:val="24"/>
          <w:lang w:val="uk-UA"/>
        </w:rPr>
        <w:t>ІІІ. Мета, пріоритетні напрями та за</w:t>
      </w:r>
      <w:r w:rsidR="00D87406">
        <w:rPr>
          <w:rFonts w:eastAsia="Times New Roman"/>
          <w:b/>
          <w:bCs/>
          <w:sz w:val="24"/>
          <w:szCs w:val="24"/>
          <w:lang w:val="uk-UA"/>
        </w:rPr>
        <w:t>ход</w:t>
      </w:r>
      <w:r w:rsidR="000B71FF">
        <w:rPr>
          <w:rFonts w:eastAsia="Times New Roman"/>
          <w:b/>
          <w:bCs/>
          <w:sz w:val="24"/>
          <w:szCs w:val="24"/>
          <w:lang w:val="uk-UA"/>
        </w:rPr>
        <w:t>и</w:t>
      </w:r>
      <w:r w:rsidR="00D87406">
        <w:rPr>
          <w:rFonts w:eastAsia="Times New Roman"/>
          <w:b/>
          <w:bCs/>
          <w:sz w:val="24"/>
          <w:szCs w:val="24"/>
          <w:lang w:val="uk-UA"/>
        </w:rPr>
        <w:t xml:space="preserve"> </w:t>
      </w:r>
      <w:r w:rsidRPr="003371DD">
        <w:rPr>
          <w:rFonts w:eastAsia="Times New Roman"/>
          <w:b/>
          <w:bCs/>
          <w:sz w:val="24"/>
          <w:szCs w:val="24"/>
          <w:lang w:val="uk-UA"/>
        </w:rPr>
        <w:t> інформатизації </w:t>
      </w:r>
    </w:p>
    <w:p w14:paraId="6CCA1408" w14:textId="64A1B673" w:rsidR="009331F0" w:rsidRPr="003371DD" w:rsidRDefault="009331F0" w:rsidP="009331F0">
      <w:pPr>
        <w:shd w:val="clear" w:color="auto" w:fill="FFFFFF"/>
        <w:spacing w:line="274" w:lineRule="exact"/>
        <w:ind w:left="360" w:right="10"/>
        <w:jc w:val="center"/>
        <w:rPr>
          <w:rFonts w:eastAsia="Times New Roman"/>
          <w:b/>
          <w:bCs/>
          <w:sz w:val="24"/>
          <w:szCs w:val="24"/>
          <w:lang w:val="uk-UA"/>
        </w:rPr>
      </w:pPr>
      <w:r w:rsidRPr="003371DD">
        <w:rPr>
          <w:rFonts w:eastAsia="Times New Roman"/>
          <w:b/>
          <w:bCs/>
          <w:sz w:val="24"/>
          <w:szCs w:val="24"/>
          <w:lang w:val="uk-UA"/>
        </w:rPr>
        <w:t>територіальної громади</w:t>
      </w:r>
    </w:p>
    <w:p w14:paraId="1E7C673E" w14:textId="77777777" w:rsidR="009331F0" w:rsidRPr="003371DD" w:rsidRDefault="009331F0" w:rsidP="009331F0">
      <w:pPr>
        <w:shd w:val="clear" w:color="auto" w:fill="FFFFFF"/>
        <w:spacing w:line="274" w:lineRule="exact"/>
        <w:ind w:left="360" w:right="10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14:paraId="53C5DBD6" w14:textId="58F7B043" w:rsidR="009331F0" w:rsidRPr="003371DD" w:rsidRDefault="009331F0" w:rsidP="009331F0">
      <w:pPr>
        <w:widowControl/>
        <w:shd w:val="clear" w:color="auto" w:fill="FFFFFF"/>
        <w:autoSpaceDE/>
        <w:autoSpaceDN/>
        <w:adjustRightInd/>
        <w:ind w:firstLine="360"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Програма спрямована на формування та реалізацію політики у сферах інформатизації,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цифровізації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, цифрового розвитку, цифрової економіки, цифрових інновацій, електронного урядування та електронної демократії, розвитку цифрового суспільства на місцевому рівні.</w:t>
      </w:r>
    </w:p>
    <w:p w14:paraId="688F9002" w14:textId="77777777" w:rsidR="009331F0" w:rsidRPr="003371DD" w:rsidRDefault="009331F0" w:rsidP="009331F0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Мета Програми – забезпечення доступу мешканців громади до процесів формування цифрового суспільства через упровадження інноваційних підходів, інструментів та технологій е-урядування, е-демократії,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цифровізації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громади, інших сучасних електронно комунікаційних послуг шляхом модернізації системи публічного управління, соціально-економічним розвитком громади, розвитком інфраструктури відкритих даних, електронної комунікації та забезпечення рівності громадян незалежно від місця їх проживання в дотриманні їх конституційних прав, мінімізація впливу людського фактору та корупційних ризиків в наданні публічних послуг, побудови, розвитку, інтеграції та використання сучасних цифрових мереж та систем, інформаційних ресурсів, інформаційних та цифрових технологій.</w:t>
      </w:r>
    </w:p>
    <w:p w14:paraId="3EA30873" w14:textId="010E4547" w:rsidR="00BA41B5" w:rsidRPr="003371DD" w:rsidRDefault="00BA41B5" w:rsidP="00102BFF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П</w:t>
      </w:r>
      <w:r w:rsidR="009331F0"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ріоритетни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й</w:t>
      </w:r>
      <w:r w:rsidR="009331F0"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 xml:space="preserve"> напрям інформатизації територіальної громади 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 xml:space="preserve">включає такі </w:t>
      </w:r>
      <w:r w:rsidR="006D6F42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заходи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:</w:t>
      </w:r>
    </w:p>
    <w:p w14:paraId="6CD11997" w14:textId="5DB064A3" w:rsidR="009331F0" w:rsidRPr="003371DD" w:rsidRDefault="009331F0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цифрова трансформація органу місцевого самоврядування;</w:t>
      </w:r>
    </w:p>
    <w:p w14:paraId="2CCFA281" w14:textId="505B9554" w:rsidR="009331F0" w:rsidRPr="003371DD" w:rsidRDefault="009331F0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цифровізація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публічних послуг;</w:t>
      </w:r>
    </w:p>
    <w:p w14:paraId="3499F107" w14:textId="6483DB18" w:rsidR="009331F0" w:rsidRPr="003371DD" w:rsidRDefault="009331F0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розбудова інфраструктури інформатизації територіальної громади;</w:t>
      </w:r>
    </w:p>
    <w:p w14:paraId="10C05BEF" w14:textId="09F118A1" w:rsidR="009331F0" w:rsidRPr="003371DD" w:rsidRDefault="009331F0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підвищення рівня цифрової грамотності різних категорій громадян;</w:t>
      </w:r>
    </w:p>
    <w:p w14:paraId="3E9390C1" w14:textId="0E729AA7" w:rsidR="009331F0" w:rsidRPr="003371DD" w:rsidRDefault="009331F0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стимулювання розвитку цифрової економіки територіальної громади</w:t>
      </w:r>
      <w:r w:rsidR="00647344"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.</w:t>
      </w:r>
    </w:p>
    <w:p w14:paraId="03A7EF40" w14:textId="77777777" w:rsidR="00BA41B5" w:rsidRPr="003371DD" w:rsidRDefault="00BA41B5" w:rsidP="003D41F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</w:p>
    <w:p w14:paraId="1C3F8A14" w14:textId="77777777" w:rsidR="00EA3553" w:rsidRDefault="00EA3553" w:rsidP="003D41F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</w:p>
    <w:p w14:paraId="301CF1BA" w14:textId="77777777" w:rsidR="00706C56" w:rsidRPr="003371DD" w:rsidRDefault="00706C56" w:rsidP="003D41F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</w:p>
    <w:p w14:paraId="5677AD9C" w14:textId="2F9A8AA5" w:rsidR="00647344" w:rsidRPr="003371DD" w:rsidRDefault="00647344" w:rsidP="00647344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Пріоритетний напрям «Цифрова трансформація органу місцевого самоврядування» включає такі за</w:t>
      </w:r>
      <w:r w:rsidR="006D6F42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ходи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:</w:t>
      </w:r>
    </w:p>
    <w:p w14:paraId="484C1DED" w14:textId="3C63BB53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розвиток системи електронного документообігу (СЕДО) в органі місцевого самоврядування, заснованих ним підприємствах, установах та організаціях;</w:t>
      </w:r>
    </w:p>
    <w:p w14:paraId="2B24E849" w14:textId="0292D0E1" w:rsidR="00647344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створення (модернізація) цифрових систем (закупівля комп’ютерного, серверного та іншого обладнання) та придбання засобів інформатизації;</w:t>
      </w:r>
    </w:p>
    <w:p w14:paraId="5068C9BF" w14:textId="59947FD0" w:rsidR="000F0BD6" w:rsidRPr="003371DD" w:rsidRDefault="000F0BD6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0F0BD6">
        <w:rPr>
          <w:rFonts w:eastAsia="Times New Roman"/>
          <w:color w:val="000000"/>
          <w:sz w:val="24"/>
          <w:szCs w:val="24"/>
          <w:lang w:val="uk-UA"/>
          <w14:ligatures w14:val="none"/>
        </w:rPr>
        <w:t>забезпечення функціонування інформаційно-комунікаційних систем (оновлення ліцензій програмних продуктів, обслуговування інформаційно</w:t>
      </w:r>
      <w:r w:rsidR="007F683E" w:rsidRPr="001A41D5">
        <w:rPr>
          <w:rFonts w:eastAsia="Times New Roman"/>
          <w:color w:val="000000"/>
          <w:sz w:val="24"/>
          <w:szCs w:val="24"/>
          <w:lang w:val="uk-UA"/>
          <w14:ligatures w14:val="none"/>
        </w:rPr>
        <w:t>-</w:t>
      </w:r>
      <w:r w:rsidRPr="000F0BD6">
        <w:rPr>
          <w:rFonts w:eastAsia="Times New Roman"/>
          <w:color w:val="000000"/>
          <w:sz w:val="24"/>
          <w:szCs w:val="24"/>
          <w:lang w:val="uk-UA"/>
          <w14:ligatures w14:val="none"/>
        </w:rPr>
        <w:t>комунікаційних систем тощо)</w:t>
      </w:r>
    </w:p>
    <w:p w14:paraId="41F01488" w14:textId="4E8BCD67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забезпечення функціонування та адміністрування цифрових систем (тощо)</w:t>
      </w:r>
      <w:r w:rsidR="00102BFF"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;</w:t>
      </w:r>
    </w:p>
    <w:p w14:paraId="32508158" w14:textId="5A7AA89E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створення електронних архівів та оцифрування реєстрів;</w:t>
      </w:r>
    </w:p>
    <w:p w14:paraId="557EE1F0" w14:textId="3D3275EB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просування інструментів електронної демократії: електронних петицій, опитувань, звернень громадян, обговорення проектів нормативно-правових актів, громадського бюджету тощо;</w:t>
      </w:r>
    </w:p>
    <w:p w14:paraId="7FAE8D46" w14:textId="1EDE4258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забезпечення доступності для осіб з інвалідністю з порушенням зору, слуху та мовлення офіційних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вебсайтів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, реєстрів, інших ресурсів і цифрових послуг.</w:t>
      </w:r>
      <w:r w:rsidR="006D6F42" w:rsidRPr="006D6F42">
        <w:rPr>
          <w:lang w:val="uk-UA"/>
        </w:rPr>
        <w:t xml:space="preserve"> </w:t>
      </w:r>
    </w:p>
    <w:p w14:paraId="666EB582" w14:textId="6775F40E" w:rsidR="00647344" w:rsidRPr="003371DD" w:rsidRDefault="00647344" w:rsidP="00647344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Пріоритетний напрям «</w:t>
      </w:r>
      <w:proofErr w:type="spellStart"/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Цифровізація</w:t>
      </w:r>
      <w:proofErr w:type="spellEnd"/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 xml:space="preserve"> публічних послуг» включає такі за</w:t>
      </w:r>
      <w:r w:rsidR="006D6F42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ходи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:</w:t>
      </w:r>
    </w:p>
    <w:p w14:paraId="40361877" w14:textId="5C253A67" w:rsidR="00647344" w:rsidRPr="00522573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забезпечення надання публічних послуг в електронній формі (встановлення обладнання для QR-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валідації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, зчитування ID-карток, використання мобільних цифрових валіз тощо);</w:t>
      </w:r>
    </w:p>
    <w:p w14:paraId="78059511" w14:textId="4DDDCE4E" w:rsidR="00522573" w:rsidRDefault="00522573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>
        <w:rPr>
          <w:rFonts w:eastAsia="Times New Roman"/>
          <w:color w:val="000000"/>
          <w:sz w:val="24"/>
          <w:szCs w:val="24"/>
          <w:lang w:val="uk-UA"/>
          <w14:ligatures w14:val="none"/>
        </w:rPr>
        <w:t>впровадження цифрового інструменту (кейс-менеджмент) при наданні соціальних послуг;</w:t>
      </w:r>
    </w:p>
    <w:p w14:paraId="1D37B96E" w14:textId="0A5952EB" w:rsidR="000F0BD6" w:rsidRPr="003371DD" w:rsidRDefault="000F0BD6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0F0BD6">
        <w:rPr>
          <w:rFonts w:eastAsia="Times New Roman"/>
          <w:color w:val="000000"/>
          <w:sz w:val="24"/>
          <w:szCs w:val="24"/>
          <w:lang w:val="uk-UA"/>
          <w14:ligatures w14:val="none"/>
        </w:rPr>
        <w:t>приєднання інформаційно-комунікаційних систем органу місцевого самоврядування, які забезпечують надання електронних послуг та сервісів, до інтегрованої системи електронної ідентифікації;</w:t>
      </w:r>
    </w:p>
    <w:p w14:paraId="01FFD207" w14:textId="467441A4" w:rsidR="006C4D4B" w:rsidRPr="003371DD" w:rsidRDefault="006C4D4B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4" w:name="_Hlk189685426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розвиток геоінформаційної системи містобудівного кадастру та містобудівного моніторингу громади;</w:t>
      </w:r>
    </w:p>
    <w:p w14:paraId="281F33F4" w14:textId="006F1F8E" w:rsidR="006C4D4B" w:rsidRDefault="006C4D4B" w:rsidP="006C4D4B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цифровий розвиток публічних послуг у сфері охорони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здоровʼя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(надання можливості онлайн-запису до лікарів; забезпечення сучасними технічними та інформаційно-програмними засобами для функціонування електронної системи охорони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здоровʼя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тощо);</w:t>
      </w:r>
    </w:p>
    <w:bookmarkEnd w:id="4"/>
    <w:p w14:paraId="048DDBFE" w14:textId="3B5F17BE" w:rsidR="00236302" w:rsidRPr="00236302" w:rsidRDefault="00236302" w:rsidP="00236302">
      <w:pPr>
        <w:pStyle w:val="aa"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ru-UA"/>
          <w14:ligatures w14:val="none"/>
        </w:rPr>
      </w:pPr>
      <w:r>
        <w:rPr>
          <w:rFonts w:eastAsia="Times New Roman"/>
          <w:color w:val="000000"/>
          <w:sz w:val="24"/>
          <w:szCs w:val="24"/>
          <w:lang w:val="ru-UA"/>
          <w14:ligatures w14:val="none"/>
        </w:rPr>
        <w:t>п</w:t>
      </w:r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ідтримка, хостинг,</w:t>
      </w:r>
      <w:r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модернізація</w:t>
      </w:r>
      <w:proofErr w:type="spellEnd"/>
      <w:r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офіційних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сайтів</w:t>
      </w:r>
      <w:proofErr w:type="spellEnd"/>
      <w:r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відділу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освіти</w:t>
      </w:r>
      <w:proofErr w:type="spellEnd"/>
      <w:r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(osvita-sl.gov.ua) та</w:t>
      </w:r>
    </w:p>
    <w:p w14:paraId="5F5CA4A4" w14:textId="6E298167" w:rsidR="00236302" w:rsidRPr="00236302" w:rsidRDefault="00236302" w:rsidP="00236302">
      <w:pPr>
        <w:shd w:val="clear" w:color="auto" w:fill="FFFFFF"/>
        <w:autoSpaceDE/>
        <w:autoSpaceDN/>
        <w:adjustRightInd/>
        <w:ind w:left="562"/>
        <w:jc w:val="both"/>
        <w:textAlignment w:val="baseline"/>
        <w:rPr>
          <w:rFonts w:eastAsia="Times New Roman"/>
          <w:color w:val="000000"/>
          <w:sz w:val="24"/>
          <w:szCs w:val="24"/>
          <w:lang w:val="ru-UA"/>
          <w14:ligatures w14:val="none"/>
        </w:rPr>
      </w:pPr>
      <w:r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  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сайтів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закладів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дошкільної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та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загальної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середньої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 xml:space="preserve"> </w:t>
      </w:r>
      <w:proofErr w:type="spellStart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освіти</w:t>
      </w:r>
      <w:proofErr w:type="spellEnd"/>
      <w:r w:rsidRPr="00236302">
        <w:rPr>
          <w:rFonts w:eastAsia="Times New Roman"/>
          <w:color w:val="000000"/>
          <w:sz w:val="24"/>
          <w:szCs w:val="24"/>
          <w:lang w:val="ru-UA"/>
          <w14:ligatures w14:val="none"/>
        </w:rPr>
        <w:t>;</w:t>
      </w:r>
    </w:p>
    <w:p w14:paraId="080482EF" w14:textId="6C3A0FBA" w:rsidR="000F0BD6" w:rsidRPr="003371DD" w:rsidRDefault="000F0BD6" w:rsidP="006C4D4B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цифровий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розвиток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публічних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послуг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у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транспортній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сфері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(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відстеження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інтерактивних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зупинок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створення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онлайн-мап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зупинок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маршрутного транспорту;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запровадження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електронного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квитка та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програм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для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сплати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за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послуги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паркування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0F0BD6">
        <w:rPr>
          <w:rFonts w:eastAsia="Times New Roman"/>
          <w:color w:val="000000"/>
          <w:sz w:val="24"/>
          <w:szCs w:val="24"/>
          <w14:ligatures w14:val="none"/>
        </w:rPr>
        <w:t>тощо</w:t>
      </w:r>
      <w:proofErr w:type="spellEnd"/>
      <w:r w:rsidRPr="000F0BD6">
        <w:rPr>
          <w:rFonts w:eastAsia="Times New Roman"/>
          <w:color w:val="000000"/>
          <w:sz w:val="24"/>
          <w:szCs w:val="24"/>
          <w14:ligatures w14:val="none"/>
        </w:rPr>
        <w:t>)</w:t>
      </w:r>
    </w:p>
    <w:p w14:paraId="4F84C4B3" w14:textId="77777777" w:rsidR="006C4D4B" w:rsidRPr="003371DD" w:rsidRDefault="006C4D4B" w:rsidP="006C4D4B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забезпечення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цифровізації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туристичних маршрутів, об’єктів культури і культурної спадщини, туристичних відвідувань, оцифрування бібліотечного та музейного фондів;</w:t>
      </w:r>
    </w:p>
    <w:p w14:paraId="7EC42509" w14:textId="337AF506" w:rsidR="006C4D4B" w:rsidRPr="003371DD" w:rsidRDefault="006C4D4B" w:rsidP="006C4D4B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впровадження цифрових інструментів для підтримки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інклюзивності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та ментального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здоровʼя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(протидія насильству,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булінгу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тощо).</w:t>
      </w:r>
    </w:p>
    <w:p w14:paraId="4312A9B9" w14:textId="3A30638D" w:rsidR="00647344" w:rsidRPr="003371DD" w:rsidRDefault="00647344" w:rsidP="00647344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Пріоритетний напрям «Розбудова інфраструктури інформатизації територіальної громади» включає такі за</w:t>
      </w:r>
      <w:r w:rsidR="006D6F42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ходи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:</w:t>
      </w:r>
    </w:p>
    <w:p w14:paraId="3E05F87F" w14:textId="6B5B0024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5" w:name="_Hlk189684609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модернізація центру надання адміністративних послуг у «Дія. Центр» та розширення мережі точок доступу до публічних послуг;</w:t>
      </w:r>
    </w:p>
    <w:p w14:paraId="061AF542" w14:textId="76332805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6" w:name="_Hlk189684701"/>
      <w:bookmarkEnd w:id="5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забезпечення безперешкодного доступу до високошвидкісного інтернету та підвищення якості мобільного зв’язку та мобільного інтернету всіх населених пунктів територіальної громади</w:t>
      </w:r>
      <w:bookmarkEnd w:id="6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;</w:t>
      </w:r>
    </w:p>
    <w:p w14:paraId="533FA5A4" w14:textId="79F656F1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7" w:name="_Hlk189685090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lastRenderedPageBreak/>
        <w:t xml:space="preserve">облаштування відкритих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Wi-Fi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зон у громадських місцях, а також у приміщеннях органу місцевого самоврядування, заснованих ним підприємств, установ та організацій</w:t>
      </w:r>
      <w:bookmarkEnd w:id="7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;</w:t>
      </w:r>
    </w:p>
    <w:p w14:paraId="4BC2550D" w14:textId="17596013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підключення соціальних закладів територіальної громади до широкосмугового інтернету із швидкістю </w:t>
      </w:r>
      <w:r w:rsidR="00102BFF"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не нижче</w:t>
      </w: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100 Мбіт/с;</w:t>
      </w:r>
    </w:p>
    <w:p w14:paraId="7945B0B5" w14:textId="6E8A242C" w:rsidR="00647344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8" w:name="_Hlk189684753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впровадження використання систем відеоспостереження, оповіщення населення щодо надзвичайних та аварійних ситуацій, фіксації правопорушень тощо</w:t>
      </w:r>
      <w:r w:rsidR="002C55D9">
        <w:rPr>
          <w:rFonts w:eastAsia="Times New Roman"/>
          <w:color w:val="000000"/>
          <w:sz w:val="24"/>
          <w:szCs w:val="24"/>
          <w:lang w:val="uk-UA"/>
          <w14:ligatures w14:val="none"/>
        </w:rPr>
        <w:t>;</w:t>
      </w:r>
    </w:p>
    <w:p w14:paraId="7D5C38B7" w14:textId="05096C88" w:rsidR="002C55D9" w:rsidRPr="003371DD" w:rsidRDefault="002C55D9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9" w:name="_Hlk189685564"/>
      <w:bookmarkEnd w:id="8"/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запровадження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інноваційних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технологій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gramStart"/>
      <w:r w:rsidRPr="002C55D9">
        <w:rPr>
          <w:rFonts w:eastAsia="Times New Roman"/>
          <w:color w:val="000000"/>
          <w:sz w:val="24"/>
          <w:szCs w:val="24"/>
          <w14:ligatures w14:val="none"/>
        </w:rPr>
        <w:t>у систему</w:t>
      </w:r>
      <w:proofErr w:type="gram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управління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розвитком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територій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на засадах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концепції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смарт-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сіті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зокрема у сферах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захисту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довкілля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будівництва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мобільності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транспортного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сполучення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охорони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здоров’я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екології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тощо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>;</w:t>
      </w:r>
    </w:p>
    <w:bookmarkEnd w:id="9"/>
    <w:p w14:paraId="0198F98F" w14:textId="361B76BE" w:rsidR="00647344" w:rsidRPr="003371DD" w:rsidRDefault="00647344" w:rsidP="00647344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Пріоритетний напрям «Підвищення рівня цифрової грамотності різних категорій громадян» включає такі за</w:t>
      </w:r>
      <w:r w:rsidR="006D6F42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ходи</w:t>
      </w: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:</w:t>
      </w:r>
    </w:p>
    <w:p w14:paraId="64AA8258" w14:textId="47103C58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підвищення кваліфікації працівників органу місцевого самоврядування та депутатів місцевої ради з питань інформатизації, цифрового розвитку, електронного урядування, електронної демократії;</w:t>
      </w:r>
      <w:r w:rsidR="001A41D5" w:rsidRPr="001A41D5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</w:t>
      </w:r>
    </w:p>
    <w:p w14:paraId="7C5747ED" w14:textId="40FC6494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сприяння розвитку цифрової компетентності працівників сфер освіти, культури, тощо;</w:t>
      </w:r>
    </w:p>
    <w:p w14:paraId="3B6F5239" w14:textId="68C0337B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популяризація використання онлайн-платформи «Дія. Цифрова освіта»;</w:t>
      </w:r>
    </w:p>
    <w:p w14:paraId="38B229C0" w14:textId="60FDACA6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розвиток мережі хабів цифрової освіти на базі бібліотек територіальної громади;</w:t>
      </w:r>
    </w:p>
    <w:p w14:paraId="25F88ACF" w14:textId="2BDC598D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проведення заходів для підвищення рівня цифрової грамотності громадян та культури безпекового поводження в кіберпросторі;</w:t>
      </w:r>
    </w:p>
    <w:p w14:paraId="4AF1FBCB" w14:textId="7195239C" w:rsidR="00647344" w:rsidRPr="003371DD" w:rsidRDefault="00647344" w:rsidP="00102BFF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10" w:name="_Hlk189685146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підтримка дітей та молоді у сфері цифрових технологій.</w:t>
      </w:r>
    </w:p>
    <w:bookmarkEnd w:id="10"/>
    <w:p w14:paraId="4055775C" w14:textId="7DD34740" w:rsidR="00647344" w:rsidRPr="003371DD" w:rsidRDefault="00647344" w:rsidP="00647344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Пріоритетний напрям «Стимулювання розвитку цифрової економіки територіальної громади» включає такі за</w:t>
      </w:r>
      <w:r w:rsidR="006D6F42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ходи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: </w:t>
      </w:r>
    </w:p>
    <w:p w14:paraId="29D0CB61" w14:textId="10608555" w:rsidR="00647344" w:rsidRPr="003371DD" w:rsidRDefault="00647344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підтримка розвитку ІТ-сектору та стартапів у територіальній громаді;</w:t>
      </w:r>
    </w:p>
    <w:p w14:paraId="4A17229A" w14:textId="4AD3B879" w:rsidR="00647344" w:rsidRDefault="00647344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просування пропозицій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субʼєктів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господарювання територіальної громади на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маркетплейсі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цифрових продуктів та рішень для громад платформи «Дія. Цифрова громада»;</w:t>
      </w:r>
    </w:p>
    <w:p w14:paraId="55714600" w14:textId="214F0E2C" w:rsidR="002C55D9" w:rsidRPr="003371DD" w:rsidRDefault="002C55D9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відкриття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центру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підтримки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підприємництва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разом з консалтинговою зоною «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Дія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.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Бізнес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» у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територіальній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громаді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>;</w:t>
      </w:r>
    </w:p>
    <w:p w14:paraId="455371D1" w14:textId="77777777" w:rsidR="00BA60DA" w:rsidRPr="003371DD" w:rsidRDefault="00BA60DA" w:rsidP="00BA60DA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просування пропозицій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субʼєктів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господарювання територіальної громади на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маркетплейсі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цифрових продуктів та рішень для громад платформи «Дія. Цифрова громада»;</w:t>
      </w:r>
    </w:p>
    <w:p w14:paraId="7F25D2FC" w14:textId="0400AC3B" w:rsidR="00BA60DA" w:rsidRPr="003371DD" w:rsidRDefault="00BA60DA" w:rsidP="00BA60DA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реалізація проектів з навчання та перекваліфікації у сфері інформаційно-комунікаційних технологій для працездатного населення </w:t>
      </w:r>
      <w:r w:rsidR="00706C56">
        <w:rPr>
          <w:rFonts w:eastAsia="Times New Roman"/>
          <w:color w:val="000000"/>
          <w:sz w:val="24"/>
          <w:szCs w:val="24"/>
          <w:lang w:val="uk-UA"/>
          <w14:ligatures w14:val="none"/>
        </w:rPr>
        <w:t>громади</w:t>
      </w: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;</w:t>
      </w:r>
    </w:p>
    <w:p w14:paraId="74A72C27" w14:textId="75B4ED2C" w:rsidR="00BA60DA" w:rsidRPr="003371DD" w:rsidRDefault="00BA60DA" w:rsidP="00BA60DA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організація навчальних курсів з опанування цифрових навичок вразливими верствами населення.</w:t>
      </w:r>
    </w:p>
    <w:p w14:paraId="76B8B055" w14:textId="49668CA2" w:rsidR="003C6B8D" w:rsidRPr="003371DD" w:rsidRDefault="003C6B8D" w:rsidP="003C6B8D">
      <w:pPr>
        <w:widowControl/>
        <w:shd w:val="clear" w:color="auto" w:fill="FFFFFF"/>
        <w:autoSpaceDE/>
        <w:autoSpaceDN/>
        <w:adjustRightInd/>
        <w:ind w:left="562" w:firstLine="158"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У відповідності до пріоритетів інформатизації територіальної громади формуються переліки </w:t>
      </w:r>
      <w:r w:rsidR="00522573">
        <w:rPr>
          <w:rFonts w:eastAsia="Times New Roman"/>
          <w:color w:val="000000"/>
          <w:sz w:val="24"/>
          <w:szCs w:val="24"/>
          <w:lang w:val="uk-UA"/>
          <w14:ligatures w14:val="none"/>
        </w:rPr>
        <w:t>заходів</w:t>
      </w: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, проектів, робіт за формами, неведеними в додатках 1, 2.</w:t>
      </w:r>
    </w:p>
    <w:p w14:paraId="24C3723D" w14:textId="77777777" w:rsidR="00BA60DA" w:rsidRPr="003371DD" w:rsidRDefault="00BA60DA" w:rsidP="003C6B8D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</w:p>
    <w:p w14:paraId="5DDB70E1" w14:textId="6BBBA0E9" w:rsidR="00E73FE8" w:rsidRPr="003371DD" w:rsidRDefault="00BA60DA" w:rsidP="00E73FE8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4</w:t>
      </w:r>
      <w:r w:rsidR="00E73FE8"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. Очікувані результати у сфері інформатизації</w:t>
      </w:r>
    </w:p>
    <w:p w14:paraId="6AC30B2B" w14:textId="77777777" w:rsidR="00E73FE8" w:rsidRPr="003371DD" w:rsidRDefault="00E73FE8" w:rsidP="00E73FE8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</w:pPr>
    </w:p>
    <w:p w14:paraId="46865D4D" w14:textId="77777777" w:rsidR="00E73FE8" w:rsidRPr="003371DD" w:rsidRDefault="00E73FE8" w:rsidP="00E73FE8">
      <w:pPr>
        <w:widowControl/>
        <w:shd w:val="clear" w:color="auto" w:fill="FFFFFF"/>
        <w:autoSpaceDE/>
        <w:autoSpaceDN/>
        <w:adjustRightInd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Успішна реалізація заходів Програми буде мати позитивний вплив як на загальний соціально-економічний розвиток громади, так і на його конкретні аспекти, зокрема:</w:t>
      </w:r>
    </w:p>
    <w:p w14:paraId="2BB62C97" w14:textId="145E2BF4" w:rsidR="00E73FE8" w:rsidRDefault="00E73FE8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створення структурного підрозділу (відділу) з питань цифрового розвитку, цифрових трансформацій і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цифровізації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;</w:t>
      </w:r>
    </w:p>
    <w:p w14:paraId="2F90A8A4" w14:textId="4B018F7A" w:rsidR="002C55D9" w:rsidRPr="003371DD" w:rsidRDefault="002C55D9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забезпечен</w:t>
      </w:r>
      <w:proofErr w:type="spellEnd"/>
      <w:r>
        <w:rPr>
          <w:rFonts w:eastAsia="Times New Roman"/>
          <w:color w:val="000000"/>
          <w:sz w:val="24"/>
          <w:szCs w:val="24"/>
          <w:lang w:val="uk-UA"/>
          <w14:ligatures w14:val="none"/>
        </w:rPr>
        <w:t>я</w:t>
      </w:r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функціонування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системи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електронного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документообігу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в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органі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місцевого самоврядування,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заснованих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ним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підприємствах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установах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та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організаціях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>;</w:t>
      </w:r>
    </w:p>
    <w:p w14:paraId="06D959A0" w14:textId="0759F461" w:rsidR="00E73FE8" w:rsidRPr="003371DD" w:rsidRDefault="00E73FE8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забезпечення розвитку публічних послуг і сервісів на основі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цифровізації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та сприяння збільшенню динаміки цифрових трансформацій в громаді;</w:t>
      </w:r>
    </w:p>
    <w:p w14:paraId="10CBF9C6" w14:textId="147D6457" w:rsidR="002C55D9" w:rsidRPr="002C55D9" w:rsidRDefault="00E73FE8" w:rsidP="002C55D9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lastRenderedPageBreak/>
        <w:t>забезпечення збільшення кількості автоматизованих робочих місць, що підключені до системи електронного документообігу в органі місцевого самоврядування</w:t>
      </w:r>
      <w:r w:rsidR="00706C56">
        <w:rPr>
          <w:rFonts w:eastAsia="Times New Roman"/>
          <w:color w:val="000000"/>
          <w:sz w:val="24"/>
          <w:szCs w:val="24"/>
          <w:lang w:val="uk-UA"/>
          <w14:ligatures w14:val="none"/>
        </w:rPr>
        <w:t>, структурних підрозділах</w:t>
      </w: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, заснованих ним підприємствах, установах;</w:t>
      </w:r>
    </w:p>
    <w:p w14:paraId="2949AB0E" w14:textId="1C917803" w:rsidR="00E73FE8" w:rsidRDefault="00E73FE8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придбання та модернізація програмно-апаратних засобів інформаційно-комунікаційних систем;</w:t>
      </w:r>
    </w:p>
    <w:p w14:paraId="0CF56AD4" w14:textId="249D53E1" w:rsidR="002C55D9" w:rsidRPr="003371DD" w:rsidRDefault="002C55D9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впроваджен</w:t>
      </w:r>
      <w:proofErr w:type="spellEnd"/>
      <w:r>
        <w:rPr>
          <w:rFonts w:eastAsia="Times New Roman"/>
          <w:color w:val="000000"/>
          <w:sz w:val="24"/>
          <w:szCs w:val="24"/>
          <w:lang w:val="uk-UA"/>
          <w14:ligatures w14:val="none"/>
        </w:rPr>
        <w:t>я</w:t>
      </w:r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інструмент</w:t>
      </w:r>
      <w:r>
        <w:rPr>
          <w:rFonts w:eastAsia="Times New Roman"/>
          <w:color w:val="000000"/>
          <w:sz w:val="24"/>
          <w:szCs w:val="24"/>
          <w:lang w:val="uk-UA"/>
          <w14:ligatures w14:val="none"/>
        </w:rPr>
        <w:t>ів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смарт-</w:t>
      </w:r>
      <w:proofErr w:type="spellStart"/>
      <w:r w:rsidRPr="002C55D9">
        <w:rPr>
          <w:rFonts w:eastAsia="Times New Roman"/>
          <w:color w:val="000000"/>
          <w:sz w:val="24"/>
          <w:szCs w:val="24"/>
          <w14:ligatures w14:val="none"/>
        </w:rPr>
        <w:t>сіті</w:t>
      </w:r>
      <w:proofErr w:type="spellEnd"/>
      <w:r w:rsidRPr="002C55D9">
        <w:rPr>
          <w:rFonts w:eastAsia="Times New Roman"/>
          <w:color w:val="000000"/>
          <w:sz w:val="24"/>
          <w:szCs w:val="24"/>
          <w14:ligatures w14:val="none"/>
        </w:rPr>
        <w:t>;</w:t>
      </w:r>
    </w:p>
    <w:p w14:paraId="0A340E68" w14:textId="53CB9792" w:rsidR="00E73FE8" w:rsidRPr="003371DD" w:rsidRDefault="00E73FE8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покращення доступу до високошвидкісної мережі інтернет, підвищення зон покриття мобільного зв’язку та якості мобільного і стаціонарного інтернет, забезпечення безперешкодного доступу до високошвидкісного інтернету, облаштування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Wi-Fi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Free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зон у громадських місцях всіх населених пунктів територіальної громади;</w:t>
      </w:r>
    </w:p>
    <w:p w14:paraId="0A1968DA" w14:textId="165E0E59" w:rsidR="00E73FE8" w:rsidRPr="003371DD" w:rsidRDefault="00E73FE8" w:rsidP="000C5CF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підвищення рівня цифрової грамотності посадових осіб селищної ради та різних категорій громадян;</w:t>
      </w:r>
    </w:p>
    <w:p w14:paraId="0BD82819" w14:textId="7260B857" w:rsidR="00E73FE8" w:rsidRPr="003371DD" w:rsidRDefault="00E73FE8" w:rsidP="000C5CF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розвиток інструментів е-демократії у територіальній громаді та залучення громадян громади до участі у процесах формування цифрового суспільства, підвищення рівня компетентності посадових осіб селищної ради та громадян щодо використання технологій е-урядування та е-демократії;</w:t>
      </w:r>
    </w:p>
    <w:p w14:paraId="1CA5C1D9" w14:textId="42A7B56E" w:rsidR="00E73FE8" w:rsidRPr="003371DD" w:rsidRDefault="00E73FE8" w:rsidP="00E73FE8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bookmarkStart w:id="11" w:name="_Hlk189685279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реалізація </w:t>
      </w:r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>проект</w:t>
      </w:r>
      <w:proofErr w:type="spellStart"/>
      <w:r w:rsidR="002C55D9">
        <w:rPr>
          <w:rFonts w:eastAsia="Times New Roman"/>
          <w:color w:val="000000"/>
          <w:sz w:val="24"/>
          <w:szCs w:val="24"/>
          <w:lang w:val="uk-UA"/>
          <w14:ligatures w14:val="none"/>
        </w:rPr>
        <w:t>ів</w:t>
      </w:r>
      <w:proofErr w:type="spellEnd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>інформатизації</w:t>
      </w:r>
      <w:proofErr w:type="spellEnd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у сферах </w:t>
      </w:r>
      <w:proofErr w:type="spellStart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>освіти</w:t>
      </w:r>
      <w:proofErr w:type="spellEnd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>охорони</w:t>
      </w:r>
      <w:proofErr w:type="spellEnd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 xml:space="preserve"> </w:t>
      </w:r>
      <w:proofErr w:type="spellStart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>здоров’я</w:t>
      </w:r>
      <w:proofErr w:type="spellEnd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</w:t>
      </w:r>
      <w:proofErr w:type="spellStart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>культури</w:t>
      </w:r>
      <w:proofErr w:type="spellEnd"/>
      <w:r w:rsidR="002C55D9" w:rsidRPr="002C55D9">
        <w:rPr>
          <w:rFonts w:eastAsia="Times New Roman"/>
          <w:color w:val="000000"/>
          <w:sz w:val="24"/>
          <w:szCs w:val="24"/>
          <w14:ligatures w14:val="none"/>
        </w:rPr>
        <w:t xml:space="preserve">, транспорту </w:t>
      </w: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тощо</w:t>
      </w:r>
      <w:bookmarkEnd w:id="11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.</w:t>
      </w:r>
    </w:p>
    <w:p w14:paraId="51C427ED" w14:textId="77777777" w:rsidR="007B4CC8" w:rsidRPr="003371DD" w:rsidRDefault="007B4CC8" w:rsidP="00E73FE8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</w:p>
    <w:p w14:paraId="228BAAF7" w14:textId="4DB81887" w:rsidR="00BA60DA" w:rsidRPr="003371DD" w:rsidRDefault="00BA60DA" w:rsidP="00BA60DA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 xml:space="preserve">5. </w:t>
      </w:r>
      <w:r w:rsidR="00E73FE8"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 xml:space="preserve">Моніторинг </w:t>
      </w: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>та проведення</w:t>
      </w:r>
      <w:r w:rsidR="00E73FE8"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 xml:space="preserve"> оцінка результативності виконання Програми</w:t>
      </w:r>
    </w:p>
    <w:p w14:paraId="1E0A50D1" w14:textId="2A91C35F" w:rsidR="00E73FE8" w:rsidRPr="003371DD" w:rsidRDefault="00E73FE8" w:rsidP="00BA60DA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b/>
          <w:bCs/>
          <w:color w:val="000000"/>
          <w:sz w:val="24"/>
          <w:szCs w:val="24"/>
          <w:lang w:val="uk-UA"/>
          <w14:ligatures w14:val="none"/>
        </w:rPr>
        <w:t xml:space="preserve"> </w:t>
      </w:r>
    </w:p>
    <w:p w14:paraId="1A6EAF03" w14:textId="77777777" w:rsidR="00BA60DA" w:rsidRDefault="00BA60DA" w:rsidP="003C6B8D">
      <w:pPr>
        <w:shd w:val="clear" w:color="auto" w:fill="FFFFFF"/>
        <w:ind w:firstLine="566"/>
        <w:jc w:val="both"/>
        <w:rPr>
          <w:rFonts w:eastAsia="Times New Roman"/>
          <w:sz w:val="24"/>
          <w:szCs w:val="24"/>
          <w:lang w:val="uk-UA" w:eastAsia="uk-UA"/>
        </w:rPr>
      </w:pPr>
      <w:r w:rsidRPr="003371DD">
        <w:rPr>
          <w:rFonts w:eastAsia="Times New Roman"/>
          <w:sz w:val="24"/>
          <w:szCs w:val="24"/>
          <w:lang w:val="uk-UA" w:eastAsia="uk-UA"/>
        </w:rPr>
        <w:t xml:space="preserve">Моніторинг виконання Програми здійснюється шляхом збору та аналізу інформації на підставі звітів відповідальних за виконання заходів Програми. </w:t>
      </w:r>
      <w:r w:rsidRPr="003371DD">
        <w:rPr>
          <w:rFonts w:eastAsia="Times New Roman"/>
          <w:spacing w:val="-3"/>
          <w:sz w:val="24"/>
          <w:szCs w:val="24"/>
          <w:lang w:val="uk-UA" w:eastAsia="uk-UA"/>
        </w:rPr>
        <w:t xml:space="preserve">Щоквартально до 05 числа місяця, наступного за звітним періодом, відповідальні </w:t>
      </w:r>
      <w:r w:rsidRPr="003371DD">
        <w:rPr>
          <w:rFonts w:eastAsia="Times New Roman"/>
          <w:sz w:val="24"/>
          <w:szCs w:val="24"/>
          <w:lang w:val="uk-UA" w:eastAsia="uk-UA"/>
        </w:rPr>
        <w:t>за виконання заходів Програми інформують керівника Програми про хід виконання завдань, проектів, робіт з інформатизації.</w:t>
      </w:r>
    </w:p>
    <w:p w14:paraId="3293CFFB" w14:textId="0F157CBA" w:rsidR="00E075D0" w:rsidRPr="003371DD" w:rsidRDefault="00E075D0" w:rsidP="00E075D0">
      <w:pPr>
        <w:shd w:val="clear" w:color="auto" w:fill="FFFFFF"/>
        <w:ind w:firstLine="566"/>
        <w:jc w:val="both"/>
        <w:rPr>
          <w:rFonts w:eastAsia="Times New Roman"/>
          <w:sz w:val="24"/>
          <w:szCs w:val="24"/>
          <w:lang w:val="uk-UA" w:eastAsia="uk-UA"/>
        </w:rPr>
      </w:pPr>
      <w:r w:rsidRPr="00E075D0">
        <w:rPr>
          <w:rFonts w:eastAsia="Times New Roman"/>
          <w:sz w:val="24"/>
          <w:szCs w:val="24"/>
          <w:lang w:val="uk-UA" w:eastAsia="uk-UA"/>
        </w:rPr>
        <w:t>Перелік індикаторів виконання програми, проекту, робіт з інформатизації органу місцевого самоврядування формується за формою згідно з додатком 2, з урахуванням пріоритетних напрямів інформатизації територіальної громади.</w:t>
      </w:r>
    </w:p>
    <w:p w14:paraId="24F1FEB3" w14:textId="352202AD" w:rsidR="00BA60DA" w:rsidRPr="003371DD" w:rsidRDefault="00BA60DA" w:rsidP="003C6B8D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Моніторинг і оцінка результативності виконання Програми здійснюється за напрямами:</w:t>
      </w:r>
    </w:p>
    <w:p w14:paraId="0CCB1122" w14:textId="1962045D" w:rsidR="00E73FE8" w:rsidRPr="003371DD" w:rsidRDefault="00E73FE8" w:rsidP="003C6B8D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результативність реалізації за</w:t>
      </w:r>
      <w:r w:rsidR="002C55D9">
        <w:rPr>
          <w:rFonts w:eastAsia="Times New Roman"/>
          <w:color w:val="000000"/>
          <w:sz w:val="24"/>
          <w:szCs w:val="24"/>
          <w:lang w:val="uk-UA"/>
          <w14:ligatures w14:val="none"/>
        </w:rPr>
        <w:t>ходів</w:t>
      </w: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, проектів, робіт Програми;</w:t>
      </w:r>
    </w:p>
    <w:p w14:paraId="655D0976" w14:textId="32695A50" w:rsidR="00E73FE8" w:rsidRPr="003371DD" w:rsidRDefault="00E73FE8" w:rsidP="003C6B8D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стан впровадження проектів </w:t>
      </w:r>
      <w:proofErr w:type="spellStart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цифровізації</w:t>
      </w:r>
      <w:proofErr w:type="spellEnd"/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 xml:space="preserve"> територіальної громади;</w:t>
      </w:r>
    </w:p>
    <w:p w14:paraId="3D40D1FA" w14:textId="73BAC3A3" w:rsidR="00E73FE8" w:rsidRPr="003371DD" w:rsidRDefault="00E73FE8" w:rsidP="003C6B8D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3371DD">
        <w:rPr>
          <w:rFonts w:eastAsia="Times New Roman"/>
          <w:color w:val="000000"/>
          <w:sz w:val="24"/>
          <w:szCs w:val="24"/>
          <w:lang w:val="uk-UA"/>
          <w14:ligatures w14:val="none"/>
        </w:rPr>
        <w:t>заплановані та фактичні обсяги і джерела фінансування Програми;</w:t>
      </w:r>
    </w:p>
    <w:p w14:paraId="1FFB7911" w14:textId="77777777" w:rsidR="00E075D0" w:rsidRDefault="00E075D0" w:rsidP="00E075D0">
      <w:pPr>
        <w:pStyle w:val="aa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E075D0">
        <w:rPr>
          <w:rFonts w:eastAsia="Times New Roman"/>
          <w:color w:val="000000"/>
          <w:sz w:val="24"/>
          <w:szCs w:val="24"/>
          <w:lang w:val="uk-UA"/>
          <w14:ligatures w14:val="none"/>
        </w:rPr>
        <w:t>досягнення цільових значень індикаторів виконання Програми згідно з переліком індикаторів виконання програми, проекту, робіт з інформатизації органу місцевого самоврядування, визначеним у додатку 2.</w:t>
      </w:r>
    </w:p>
    <w:p w14:paraId="4B6D383A" w14:textId="62A646EA" w:rsidR="00E075D0" w:rsidRPr="00E075D0" w:rsidRDefault="00E075D0" w:rsidP="00E075D0">
      <w:pPr>
        <w:widowControl/>
        <w:shd w:val="clear" w:color="auto" w:fill="FFFFFF"/>
        <w:autoSpaceDE/>
        <w:autoSpaceDN/>
        <w:adjustRightInd/>
        <w:ind w:firstLine="562"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  <w:r w:rsidRPr="00E075D0">
        <w:rPr>
          <w:rFonts w:eastAsia="Times New Roman"/>
          <w:color w:val="000000"/>
          <w:sz w:val="24"/>
          <w:szCs w:val="24"/>
          <w:lang w:val="uk-UA"/>
          <w14:ligatures w14:val="none"/>
        </w:rPr>
        <w:t>Щорічно до 31 січня року, що настає за звітним, відповідальні за виконання заходів Програми інформують керівника Програми про результати виконання заходів Програми у звітному році за пріоритетними напрямами та досягнення цільових значень індикаторів виконання Програми.</w:t>
      </w:r>
    </w:p>
    <w:p w14:paraId="6CDBB69E" w14:textId="77777777" w:rsidR="00BA41B5" w:rsidRPr="003371DD" w:rsidRDefault="00BA41B5" w:rsidP="003C6B8D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rFonts w:eastAsia="Times New Roman"/>
          <w:color w:val="000000"/>
          <w:sz w:val="24"/>
          <w:szCs w:val="24"/>
          <w:lang w:val="uk-UA"/>
          <w14:ligatures w14:val="none"/>
        </w:rPr>
      </w:pPr>
    </w:p>
    <w:p w14:paraId="5969F4A8" w14:textId="77777777" w:rsidR="009331F0" w:rsidRPr="003371DD" w:rsidRDefault="009331F0" w:rsidP="003C6B8D">
      <w:pPr>
        <w:shd w:val="clear" w:color="auto" w:fill="FFFFFF"/>
        <w:ind w:left="360" w:right="10"/>
        <w:jc w:val="both"/>
        <w:rPr>
          <w:rFonts w:eastAsia="Times New Roman"/>
          <w:b/>
          <w:bCs/>
          <w:sz w:val="24"/>
          <w:szCs w:val="24"/>
          <w:lang w:val="uk-UA"/>
        </w:rPr>
      </w:pPr>
    </w:p>
    <w:p w14:paraId="58508E17" w14:textId="4BCDE324" w:rsidR="007A151B" w:rsidRPr="003371DD" w:rsidRDefault="00E075D0" w:rsidP="003C6B8D">
      <w:pPr>
        <w:shd w:val="clear" w:color="auto" w:fill="FFFFFF"/>
        <w:ind w:right="10" w:firstLine="562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 xml:space="preserve"> </w:t>
      </w:r>
    </w:p>
    <w:p w14:paraId="1DADE638" w14:textId="7301B05E" w:rsidR="007A151B" w:rsidRPr="003371DD" w:rsidRDefault="007A151B" w:rsidP="003C6B8D">
      <w:pPr>
        <w:shd w:val="clear" w:color="auto" w:fill="FFFFFF"/>
        <w:ind w:right="10" w:firstLine="562"/>
        <w:jc w:val="both"/>
        <w:rPr>
          <w:rFonts w:eastAsia="Times New Roman"/>
          <w:b/>
          <w:bCs/>
          <w:sz w:val="24"/>
          <w:szCs w:val="24"/>
          <w:lang w:val="uk-UA"/>
        </w:rPr>
      </w:pPr>
    </w:p>
    <w:p w14:paraId="348726F6" w14:textId="38907F59" w:rsidR="0025719B" w:rsidRPr="003371DD" w:rsidRDefault="002A013B" w:rsidP="003C6B8D">
      <w:pPr>
        <w:shd w:val="clear" w:color="auto" w:fill="FFFFFF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>Секретар ради                                              Галина КУЦЕНКО</w:t>
      </w:r>
    </w:p>
    <w:p w14:paraId="395CD7C0" w14:textId="77777777" w:rsidR="0025719B" w:rsidRPr="003371DD" w:rsidRDefault="0025719B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</w:p>
    <w:p w14:paraId="23037579" w14:textId="22F00114" w:rsidR="0025719B" w:rsidRPr="003371DD" w:rsidRDefault="009331F0" w:rsidP="009331F0">
      <w:pPr>
        <w:shd w:val="clear" w:color="auto" w:fill="FFFFFF"/>
        <w:tabs>
          <w:tab w:val="left" w:pos="1524"/>
        </w:tabs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  <w:r w:rsidRPr="003371DD">
        <w:rPr>
          <w:rFonts w:eastAsia="Times New Roman"/>
          <w:sz w:val="24"/>
          <w:szCs w:val="24"/>
          <w:lang w:val="uk-UA"/>
        </w:rPr>
        <w:tab/>
      </w:r>
    </w:p>
    <w:p w14:paraId="5F5FCDFC" w14:textId="77777777" w:rsidR="0025719B" w:rsidRPr="003371DD" w:rsidRDefault="0025719B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</w:p>
    <w:p w14:paraId="13265A0F" w14:textId="08E65186" w:rsidR="0025719B" w:rsidRPr="003371DD" w:rsidRDefault="0025719B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</w:p>
    <w:p w14:paraId="25E277BD" w14:textId="0B30E84A" w:rsidR="0025719B" w:rsidRPr="003371DD" w:rsidRDefault="0025719B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</w:p>
    <w:p w14:paraId="4CEBC654" w14:textId="77777777" w:rsidR="0025719B" w:rsidRPr="003371DD" w:rsidRDefault="0025719B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</w:p>
    <w:p w14:paraId="6D697684" w14:textId="77777777" w:rsidR="0025719B" w:rsidRPr="003371DD" w:rsidRDefault="0025719B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</w:p>
    <w:p w14:paraId="2112E43B" w14:textId="77777777" w:rsidR="0025719B" w:rsidRPr="003371DD" w:rsidRDefault="0025719B" w:rsidP="00477932">
      <w:pPr>
        <w:shd w:val="clear" w:color="auto" w:fill="FFFFFF"/>
        <w:spacing w:line="274" w:lineRule="exact"/>
        <w:ind w:right="10" w:firstLine="562"/>
        <w:jc w:val="both"/>
        <w:rPr>
          <w:rFonts w:eastAsia="Times New Roman"/>
          <w:sz w:val="24"/>
          <w:szCs w:val="24"/>
          <w:lang w:val="uk-UA"/>
        </w:rPr>
      </w:pPr>
    </w:p>
    <w:p w14:paraId="5394DD0B" w14:textId="77777777" w:rsidR="00BA2CF5" w:rsidRPr="003371DD" w:rsidRDefault="00BA2CF5" w:rsidP="00EA3553">
      <w:pPr>
        <w:shd w:val="clear" w:color="auto" w:fill="FFFFFF"/>
        <w:spacing w:line="274" w:lineRule="exact"/>
        <w:ind w:right="5"/>
        <w:jc w:val="both"/>
        <w:rPr>
          <w:lang w:val="uk-UA"/>
        </w:rPr>
        <w:sectPr w:rsidR="00BA2CF5" w:rsidRPr="003371DD" w:rsidSect="007F7E06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14:paraId="6BF1172F" w14:textId="0FF0289D" w:rsidR="007D4603" w:rsidRPr="003371DD" w:rsidRDefault="007C16F9" w:rsidP="00EA3553">
      <w:pPr>
        <w:shd w:val="clear" w:color="auto" w:fill="FFFFFF"/>
        <w:rPr>
          <w:lang w:val="uk-UA"/>
        </w:rPr>
      </w:pPr>
      <w:r w:rsidRPr="003371DD">
        <w:rPr>
          <w:rFonts w:eastAsia="Times New Roman"/>
          <w:spacing w:val="-2"/>
          <w:sz w:val="24"/>
          <w:szCs w:val="24"/>
          <w:lang w:val="uk-UA"/>
        </w:rPr>
        <w:lastRenderedPageBreak/>
        <w:t xml:space="preserve">                                                                                              </w:t>
      </w:r>
      <w:r w:rsidR="00EA3553" w:rsidRPr="003371DD">
        <w:rPr>
          <w:rFonts w:eastAsia="Times New Roman"/>
          <w:spacing w:val="-2"/>
          <w:sz w:val="24"/>
          <w:szCs w:val="24"/>
          <w:lang w:val="uk-UA"/>
        </w:rPr>
        <w:t xml:space="preserve">                  </w:t>
      </w:r>
      <w:r w:rsidRPr="003371DD">
        <w:rPr>
          <w:rFonts w:eastAsia="Times New Roman"/>
          <w:spacing w:val="-2"/>
          <w:sz w:val="24"/>
          <w:szCs w:val="24"/>
          <w:lang w:val="uk-UA"/>
        </w:rPr>
        <w:t xml:space="preserve"> </w:t>
      </w:r>
      <w:r w:rsidR="007D4603" w:rsidRPr="003371DD">
        <w:rPr>
          <w:rFonts w:eastAsia="Times New Roman"/>
          <w:spacing w:val="-5"/>
          <w:lang w:val="uk-UA"/>
        </w:rPr>
        <w:t>Додаток 1</w:t>
      </w:r>
    </w:p>
    <w:p w14:paraId="1C75CBE6" w14:textId="6F80C9EC" w:rsidR="00EA3553" w:rsidRPr="003371DD" w:rsidRDefault="007D4603" w:rsidP="00EA3553">
      <w:pPr>
        <w:shd w:val="clear" w:color="auto" w:fill="FFFFFF"/>
        <w:ind w:left="10579"/>
        <w:rPr>
          <w:rFonts w:eastAsia="Times New Roman"/>
          <w:spacing w:val="-1"/>
          <w:lang w:val="uk-UA"/>
        </w:rPr>
      </w:pPr>
      <w:r w:rsidRPr="003371DD">
        <w:rPr>
          <w:rFonts w:eastAsia="Times New Roman"/>
          <w:spacing w:val="-1"/>
          <w:lang w:val="uk-UA"/>
        </w:rPr>
        <w:t xml:space="preserve">до </w:t>
      </w:r>
      <w:r w:rsidR="00EA3553" w:rsidRPr="003371DD">
        <w:rPr>
          <w:rFonts w:eastAsia="Times New Roman"/>
          <w:spacing w:val="-1"/>
          <w:lang w:val="uk-UA"/>
        </w:rPr>
        <w:t>ПРОГРАМ</w:t>
      </w:r>
      <w:r w:rsidR="004D7D06">
        <w:rPr>
          <w:rFonts w:eastAsia="Times New Roman"/>
          <w:spacing w:val="-1"/>
          <w:lang w:val="uk-UA"/>
        </w:rPr>
        <w:t>И</w:t>
      </w:r>
    </w:p>
    <w:p w14:paraId="6E1C07B3" w14:textId="77777777" w:rsidR="00EA3553" w:rsidRPr="003371DD" w:rsidRDefault="00EA3553" w:rsidP="00EA3553">
      <w:pPr>
        <w:shd w:val="clear" w:color="auto" w:fill="FFFFFF"/>
        <w:ind w:left="10579"/>
        <w:rPr>
          <w:rFonts w:eastAsia="Times New Roman"/>
          <w:spacing w:val="-1"/>
          <w:lang w:val="uk-UA"/>
        </w:rPr>
      </w:pPr>
      <w:r w:rsidRPr="003371DD">
        <w:rPr>
          <w:rFonts w:eastAsia="Times New Roman"/>
          <w:spacing w:val="-1"/>
          <w:lang w:val="uk-UA"/>
        </w:rPr>
        <w:t>інформатизації «Цифрова громада»</w:t>
      </w:r>
    </w:p>
    <w:p w14:paraId="4460535D" w14:textId="77777777" w:rsidR="00EA3553" w:rsidRPr="003371DD" w:rsidRDefault="00EA3553" w:rsidP="00EA3553">
      <w:pPr>
        <w:shd w:val="clear" w:color="auto" w:fill="FFFFFF"/>
        <w:ind w:left="10579"/>
        <w:rPr>
          <w:rFonts w:eastAsia="Times New Roman"/>
          <w:spacing w:val="-1"/>
          <w:lang w:val="uk-UA"/>
        </w:rPr>
      </w:pPr>
      <w:r w:rsidRPr="003371DD">
        <w:rPr>
          <w:rFonts w:eastAsia="Times New Roman"/>
          <w:spacing w:val="-1"/>
          <w:lang w:val="uk-UA"/>
        </w:rPr>
        <w:t>Слобожанської селищної ради</w:t>
      </w:r>
    </w:p>
    <w:p w14:paraId="1B134A2E" w14:textId="435B029E" w:rsidR="007D4603" w:rsidRDefault="00EA3553" w:rsidP="00EA3553">
      <w:pPr>
        <w:shd w:val="clear" w:color="auto" w:fill="FFFFFF"/>
        <w:ind w:left="10579"/>
        <w:rPr>
          <w:rFonts w:eastAsia="Times New Roman"/>
          <w:lang w:val="uk-UA"/>
        </w:rPr>
      </w:pPr>
      <w:r w:rsidRPr="003371DD">
        <w:rPr>
          <w:rFonts w:eastAsia="Times New Roman"/>
          <w:spacing w:val="-1"/>
          <w:lang w:val="uk-UA"/>
        </w:rPr>
        <w:t xml:space="preserve">на 2025-2027 роки </w:t>
      </w:r>
      <w:r w:rsidR="007D4603" w:rsidRPr="003371DD">
        <w:rPr>
          <w:rFonts w:eastAsia="Times New Roman"/>
          <w:lang w:val="uk-UA"/>
        </w:rPr>
        <w:t xml:space="preserve">(розділ </w:t>
      </w:r>
      <w:r w:rsidR="005D7FB3" w:rsidRPr="003371DD">
        <w:rPr>
          <w:rFonts w:eastAsia="Times New Roman"/>
          <w:lang w:val="uk-UA"/>
        </w:rPr>
        <w:t>3</w:t>
      </w:r>
      <w:r w:rsidR="007D4603" w:rsidRPr="003371DD">
        <w:rPr>
          <w:rFonts w:eastAsia="Times New Roman"/>
          <w:lang w:val="uk-UA"/>
        </w:rPr>
        <w:t>)</w:t>
      </w:r>
    </w:p>
    <w:p w14:paraId="736D9D2D" w14:textId="77777777" w:rsidR="00960069" w:rsidRPr="003371DD" w:rsidRDefault="00960069" w:rsidP="00EA3553">
      <w:pPr>
        <w:shd w:val="clear" w:color="auto" w:fill="FFFFFF"/>
        <w:ind w:left="10579"/>
        <w:rPr>
          <w:rFonts w:eastAsia="Times New Roman"/>
          <w:spacing w:val="-1"/>
          <w:lang w:val="uk-UA"/>
        </w:rPr>
      </w:pPr>
    </w:p>
    <w:p w14:paraId="5DA56D9D" w14:textId="77777777" w:rsidR="005B6ED9" w:rsidRPr="005B6ED9" w:rsidRDefault="005B6ED9" w:rsidP="005B6ED9">
      <w:pPr>
        <w:jc w:val="center"/>
        <w:rPr>
          <w:rFonts w:eastAsia="Times New Roman"/>
          <w:b/>
          <w:bCs/>
          <w:spacing w:val="-2"/>
          <w:sz w:val="28"/>
          <w:szCs w:val="28"/>
          <w:lang w:val="uk-UA"/>
        </w:rPr>
      </w:pPr>
      <w:r w:rsidRPr="005B6ED9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ПЕРЕЛІК </w:t>
      </w:r>
    </w:p>
    <w:p w14:paraId="0FD1F8A8" w14:textId="23640BD0" w:rsidR="005B6ED9" w:rsidRDefault="005B6ED9" w:rsidP="005B6ED9">
      <w:pPr>
        <w:jc w:val="center"/>
        <w:rPr>
          <w:rFonts w:eastAsia="Times New Roman"/>
          <w:b/>
          <w:bCs/>
          <w:spacing w:val="-2"/>
          <w:sz w:val="28"/>
          <w:szCs w:val="28"/>
          <w:lang w:val="uk-UA"/>
        </w:rPr>
      </w:pPr>
      <w:r w:rsidRPr="005B6ED9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заходів і завдань </w:t>
      </w:r>
      <w:r>
        <w:rPr>
          <w:rFonts w:eastAsia="Times New Roman"/>
          <w:b/>
          <w:bCs/>
          <w:spacing w:val="-2"/>
          <w:sz w:val="28"/>
          <w:szCs w:val="28"/>
          <w:lang w:val="uk-UA"/>
        </w:rPr>
        <w:t>П</w:t>
      </w:r>
      <w:r w:rsidRPr="005B6ED9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рограми інформатизації </w:t>
      </w:r>
      <w:r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«Цифрова громада» Слобожанської селищної </w:t>
      </w:r>
      <w:r w:rsidR="00F563FF">
        <w:rPr>
          <w:rFonts w:eastAsia="Times New Roman"/>
          <w:b/>
          <w:bCs/>
          <w:spacing w:val="-2"/>
          <w:sz w:val="28"/>
          <w:szCs w:val="28"/>
          <w:lang w:val="uk-UA"/>
        </w:rPr>
        <w:t>територіальної громади</w:t>
      </w:r>
    </w:p>
    <w:p w14:paraId="2E6AF574" w14:textId="30067B20" w:rsidR="005B6ED9" w:rsidRPr="005B6ED9" w:rsidRDefault="005B6ED9" w:rsidP="005B6ED9">
      <w:pPr>
        <w:jc w:val="center"/>
        <w:rPr>
          <w:rFonts w:eastAsia="Times New Roman"/>
          <w:b/>
          <w:bCs/>
          <w:spacing w:val="-2"/>
          <w:sz w:val="28"/>
          <w:szCs w:val="28"/>
          <w:lang w:val="uk-UA"/>
        </w:rPr>
      </w:pPr>
      <w:r w:rsidRPr="005B6ED9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 на 202</w:t>
      </w:r>
      <w:r w:rsidR="00522573">
        <w:rPr>
          <w:rFonts w:eastAsia="Times New Roman"/>
          <w:b/>
          <w:bCs/>
          <w:spacing w:val="-2"/>
          <w:sz w:val="28"/>
          <w:szCs w:val="28"/>
          <w:lang w:val="uk-UA"/>
        </w:rPr>
        <w:t>5</w:t>
      </w:r>
      <w:r w:rsidRPr="005B6ED9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 </w:t>
      </w:r>
      <w:r w:rsidR="00AC2653">
        <w:rPr>
          <w:rFonts w:eastAsia="Times New Roman"/>
          <w:b/>
          <w:bCs/>
          <w:spacing w:val="-2"/>
          <w:sz w:val="28"/>
          <w:szCs w:val="28"/>
          <w:lang w:val="uk-UA"/>
        </w:rPr>
        <w:t xml:space="preserve">– 2027 </w:t>
      </w:r>
      <w:r w:rsidRPr="005B6ED9">
        <w:rPr>
          <w:rFonts w:eastAsia="Times New Roman"/>
          <w:b/>
          <w:bCs/>
          <w:spacing w:val="-2"/>
          <w:sz w:val="28"/>
          <w:szCs w:val="28"/>
          <w:lang w:val="uk-UA"/>
        </w:rPr>
        <w:t>р</w:t>
      </w:r>
      <w:r w:rsidR="00AC2653">
        <w:rPr>
          <w:rFonts w:eastAsia="Times New Roman"/>
          <w:b/>
          <w:bCs/>
          <w:spacing w:val="-2"/>
          <w:sz w:val="28"/>
          <w:szCs w:val="28"/>
          <w:lang w:val="uk-UA"/>
        </w:rPr>
        <w:t>оки</w:t>
      </w:r>
    </w:p>
    <w:p w14:paraId="255F0978" w14:textId="77777777" w:rsidR="00954305" w:rsidRDefault="00954305" w:rsidP="00954305">
      <w:pPr>
        <w:jc w:val="center"/>
        <w:rPr>
          <w:lang w:val="uk-UA"/>
        </w:rPr>
      </w:pPr>
    </w:p>
    <w:tbl>
      <w:tblPr>
        <w:tblStyle w:val="a9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185"/>
        <w:gridCol w:w="1666"/>
        <w:gridCol w:w="1148"/>
        <w:gridCol w:w="2941"/>
        <w:gridCol w:w="846"/>
        <w:gridCol w:w="750"/>
        <w:gridCol w:w="701"/>
        <w:gridCol w:w="701"/>
        <w:gridCol w:w="2245"/>
      </w:tblGrid>
      <w:tr w:rsidR="00B24977" w14:paraId="7FB6D05D" w14:textId="77777777" w:rsidTr="007F7E06">
        <w:trPr>
          <w:jc w:val="center"/>
        </w:trPr>
        <w:tc>
          <w:tcPr>
            <w:tcW w:w="1696" w:type="dxa"/>
            <w:vMerge w:val="restart"/>
            <w:vAlign w:val="center"/>
          </w:tcPr>
          <w:p w14:paraId="4C7ED441" w14:textId="779CDA13" w:rsidR="00954305" w:rsidRDefault="00954305" w:rsidP="00A04BCF">
            <w:pPr>
              <w:jc w:val="center"/>
              <w:rPr>
                <w:lang w:val="uk-UA"/>
              </w:rPr>
            </w:pPr>
            <w:r w:rsidRPr="003371DD">
              <w:rPr>
                <w:rFonts w:eastAsia="Times New Roman"/>
                <w:lang w:val="uk-UA"/>
              </w:rPr>
              <w:t xml:space="preserve">Назва </w:t>
            </w:r>
            <w:r w:rsidRPr="003371DD">
              <w:rPr>
                <w:rFonts w:eastAsia="Times New Roman"/>
                <w:spacing w:val="-2"/>
                <w:lang w:val="uk-UA"/>
              </w:rPr>
              <w:t>за</w:t>
            </w:r>
            <w:r w:rsidR="00AC2653">
              <w:rPr>
                <w:rFonts w:eastAsia="Times New Roman"/>
                <w:spacing w:val="-2"/>
                <w:lang w:val="uk-UA"/>
              </w:rPr>
              <w:t>ходу</w:t>
            </w:r>
          </w:p>
        </w:tc>
        <w:tc>
          <w:tcPr>
            <w:tcW w:w="2185" w:type="dxa"/>
            <w:vMerge w:val="restart"/>
            <w:vAlign w:val="center"/>
          </w:tcPr>
          <w:p w14:paraId="38A1A7F7" w14:textId="6C3687F4" w:rsidR="00954305" w:rsidRDefault="00954305" w:rsidP="004D7D06">
            <w:pPr>
              <w:jc w:val="center"/>
              <w:rPr>
                <w:lang w:val="uk-UA"/>
              </w:rPr>
            </w:pPr>
            <w:r w:rsidRPr="003371DD">
              <w:rPr>
                <w:rFonts w:eastAsia="Times New Roman"/>
                <w:spacing w:val="-2"/>
                <w:lang w:val="uk-UA"/>
              </w:rPr>
              <w:t xml:space="preserve">Назва проекту, робіт </w:t>
            </w:r>
            <w:r w:rsidRPr="003371DD">
              <w:rPr>
                <w:rFonts w:eastAsia="Times New Roman"/>
                <w:lang w:val="uk-UA"/>
              </w:rPr>
              <w:t>з інформатизації</w:t>
            </w:r>
          </w:p>
        </w:tc>
        <w:tc>
          <w:tcPr>
            <w:tcW w:w="1666" w:type="dxa"/>
            <w:vMerge w:val="restart"/>
            <w:vAlign w:val="center"/>
          </w:tcPr>
          <w:p w14:paraId="2CB58D37" w14:textId="030A8512" w:rsidR="00954305" w:rsidRDefault="00954305" w:rsidP="004D7D06">
            <w:pPr>
              <w:jc w:val="center"/>
              <w:rPr>
                <w:lang w:val="uk-UA"/>
              </w:rPr>
            </w:pPr>
            <w:r w:rsidRPr="003371DD">
              <w:rPr>
                <w:rFonts w:eastAsia="Times New Roman"/>
                <w:spacing w:val="-2"/>
                <w:lang w:val="uk-UA"/>
              </w:rPr>
              <w:t xml:space="preserve">Відповідальні </w:t>
            </w:r>
            <w:r w:rsidRPr="003371DD">
              <w:rPr>
                <w:rFonts w:eastAsia="Times New Roman"/>
                <w:lang w:val="uk-UA"/>
              </w:rPr>
              <w:t>за виконання</w:t>
            </w:r>
          </w:p>
        </w:tc>
        <w:tc>
          <w:tcPr>
            <w:tcW w:w="1148" w:type="dxa"/>
            <w:vMerge w:val="restart"/>
            <w:vAlign w:val="center"/>
          </w:tcPr>
          <w:p w14:paraId="4BF752B1" w14:textId="459FA688" w:rsidR="00954305" w:rsidRDefault="00954305" w:rsidP="004D7D06">
            <w:pPr>
              <w:jc w:val="center"/>
              <w:rPr>
                <w:lang w:val="uk-UA"/>
              </w:rPr>
            </w:pPr>
            <w:r w:rsidRPr="003371DD">
              <w:rPr>
                <w:rFonts w:eastAsia="Times New Roman"/>
                <w:lang w:val="uk-UA"/>
              </w:rPr>
              <w:t xml:space="preserve">Строки </w:t>
            </w:r>
            <w:r w:rsidRPr="003371DD">
              <w:rPr>
                <w:rFonts w:eastAsia="Times New Roman"/>
                <w:spacing w:val="-2"/>
                <w:lang w:val="uk-UA"/>
              </w:rPr>
              <w:t>виконання</w:t>
            </w:r>
          </w:p>
        </w:tc>
        <w:tc>
          <w:tcPr>
            <w:tcW w:w="2941" w:type="dxa"/>
            <w:vMerge w:val="restart"/>
            <w:vAlign w:val="center"/>
          </w:tcPr>
          <w:p w14:paraId="6A2C36BA" w14:textId="18C48295" w:rsidR="00954305" w:rsidRDefault="00954305" w:rsidP="004D7D06">
            <w:pPr>
              <w:jc w:val="center"/>
              <w:rPr>
                <w:lang w:val="uk-UA"/>
              </w:rPr>
            </w:pPr>
            <w:r w:rsidRPr="003371DD">
              <w:rPr>
                <w:rFonts w:eastAsia="Times New Roman"/>
                <w:lang w:val="uk-UA"/>
              </w:rPr>
              <w:t xml:space="preserve">Джерела </w:t>
            </w:r>
            <w:r w:rsidRPr="003371DD">
              <w:rPr>
                <w:rFonts w:eastAsia="Times New Roman"/>
                <w:spacing w:val="-2"/>
                <w:lang w:val="uk-UA"/>
              </w:rPr>
              <w:t>фінансування</w:t>
            </w:r>
          </w:p>
        </w:tc>
        <w:tc>
          <w:tcPr>
            <w:tcW w:w="2998" w:type="dxa"/>
            <w:gridSpan w:val="4"/>
            <w:vAlign w:val="center"/>
          </w:tcPr>
          <w:p w14:paraId="3D3C6306" w14:textId="6B3644C0" w:rsidR="00954305" w:rsidRDefault="00954305" w:rsidP="00A04BCF">
            <w:pPr>
              <w:jc w:val="center"/>
              <w:rPr>
                <w:lang w:val="uk-UA"/>
              </w:rPr>
            </w:pPr>
            <w:r w:rsidRPr="003371DD">
              <w:rPr>
                <w:rFonts w:eastAsia="Times New Roman"/>
                <w:spacing w:val="-2"/>
                <w:lang w:val="uk-UA"/>
              </w:rPr>
              <w:t>Обсяги фінансування, тис. грн</w:t>
            </w:r>
          </w:p>
        </w:tc>
        <w:tc>
          <w:tcPr>
            <w:tcW w:w="2245" w:type="dxa"/>
            <w:vMerge w:val="restart"/>
            <w:vAlign w:val="center"/>
          </w:tcPr>
          <w:p w14:paraId="50AFB4C5" w14:textId="66E6FCE9" w:rsidR="00954305" w:rsidRDefault="00954305" w:rsidP="00A04BCF">
            <w:pPr>
              <w:shd w:val="clear" w:color="auto" w:fill="FFFFFF"/>
              <w:spacing w:line="274" w:lineRule="exact"/>
              <w:jc w:val="center"/>
              <w:rPr>
                <w:lang w:val="uk-UA"/>
              </w:rPr>
            </w:pPr>
            <w:r w:rsidRPr="003371DD">
              <w:rPr>
                <w:rFonts w:eastAsia="Times New Roman"/>
                <w:spacing w:val="-2"/>
                <w:lang w:val="uk-UA"/>
              </w:rPr>
              <w:t>Очікувані результати</w:t>
            </w:r>
            <w:r>
              <w:rPr>
                <w:rFonts w:eastAsia="Times New Roman"/>
                <w:spacing w:val="-2"/>
                <w:lang w:val="uk-UA"/>
              </w:rPr>
              <w:t xml:space="preserve"> </w:t>
            </w:r>
            <w:r w:rsidRPr="003371DD">
              <w:rPr>
                <w:lang w:val="uk-UA"/>
              </w:rPr>
              <w:t>(</w:t>
            </w:r>
            <w:r w:rsidRPr="003371DD">
              <w:rPr>
                <w:rFonts w:eastAsia="Times New Roman"/>
                <w:lang w:val="uk-UA"/>
              </w:rPr>
              <w:t>результативні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3371DD">
              <w:rPr>
                <w:rFonts w:eastAsia="Times New Roman"/>
                <w:lang w:val="uk-UA"/>
              </w:rPr>
              <w:t>показники)</w:t>
            </w:r>
          </w:p>
        </w:tc>
      </w:tr>
      <w:tr w:rsidR="00F37C5F" w14:paraId="6DE253E1" w14:textId="77777777" w:rsidTr="007F7E06">
        <w:trPr>
          <w:jc w:val="center"/>
        </w:trPr>
        <w:tc>
          <w:tcPr>
            <w:tcW w:w="1696" w:type="dxa"/>
            <w:vMerge/>
            <w:vAlign w:val="center"/>
          </w:tcPr>
          <w:p w14:paraId="23648815" w14:textId="77777777" w:rsidR="00954305" w:rsidRDefault="00954305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2C550B0" w14:textId="77777777" w:rsidR="00954305" w:rsidRDefault="00954305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6B55F95" w14:textId="77777777" w:rsidR="00954305" w:rsidRDefault="00954305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720A355" w14:textId="77777777" w:rsidR="00954305" w:rsidRDefault="00954305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Merge/>
            <w:vAlign w:val="center"/>
          </w:tcPr>
          <w:p w14:paraId="7A26C34D" w14:textId="77777777" w:rsidR="00954305" w:rsidRDefault="00954305" w:rsidP="004D7D06">
            <w:pPr>
              <w:jc w:val="center"/>
              <w:rPr>
                <w:lang w:val="uk-UA"/>
              </w:rPr>
            </w:pPr>
          </w:p>
        </w:tc>
        <w:tc>
          <w:tcPr>
            <w:tcW w:w="846" w:type="dxa"/>
            <w:vAlign w:val="center"/>
          </w:tcPr>
          <w:p w14:paraId="20F9C905" w14:textId="7897DBA1" w:rsidR="00954305" w:rsidRDefault="00954305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750" w:type="dxa"/>
            <w:vAlign w:val="center"/>
          </w:tcPr>
          <w:p w14:paraId="29A188C7" w14:textId="38CA2950" w:rsidR="00954305" w:rsidRDefault="00954305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4200D1">
              <w:rPr>
                <w:lang w:val="uk-UA"/>
              </w:rPr>
              <w:t>5</w:t>
            </w:r>
          </w:p>
        </w:tc>
        <w:tc>
          <w:tcPr>
            <w:tcW w:w="701" w:type="dxa"/>
            <w:vAlign w:val="center"/>
          </w:tcPr>
          <w:p w14:paraId="35090A78" w14:textId="11E9D3BB" w:rsidR="00954305" w:rsidRDefault="00954305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4200D1">
              <w:rPr>
                <w:lang w:val="uk-UA"/>
              </w:rPr>
              <w:t>6</w:t>
            </w:r>
          </w:p>
        </w:tc>
        <w:tc>
          <w:tcPr>
            <w:tcW w:w="701" w:type="dxa"/>
            <w:vAlign w:val="center"/>
          </w:tcPr>
          <w:p w14:paraId="3C1F4F7E" w14:textId="2287B025" w:rsidR="00954305" w:rsidRDefault="00954305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4200D1">
              <w:rPr>
                <w:lang w:val="uk-UA"/>
              </w:rPr>
              <w:t>7</w:t>
            </w:r>
          </w:p>
        </w:tc>
        <w:tc>
          <w:tcPr>
            <w:tcW w:w="2245" w:type="dxa"/>
            <w:vMerge/>
            <w:vAlign w:val="center"/>
          </w:tcPr>
          <w:p w14:paraId="18396B9E" w14:textId="77777777" w:rsidR="00954305" w:rsidRDefault="00954305" w:rsidP="00A04BCF">
            <w:pPr>
              <w:jc w:val="center"/>
              <w:rPr>
                <w:lang w:val="uk-UA"/>
              </w:rPr>
            </w:pPr>
          </w:p>
        </w:tc>
      </w:tr>
      <w:tr w:rsidR="00A82844" w14:paraId="28125C7A" w14:textId="77777777" w:rsidTr="007F7E06">
        <w:trPr>
          <w:jc w:val="center"/>
        </w:trPr>
        <w:tc>
          <w:tcPr>
            <w:tcW w:w="14879" w:type="dxa"/>
            <w:gridSpan w:val="10"/>
            <w:vAlign w:val="center"/>
          </w:tcPr>
          <w:p w14:paraId="388014DA" w14:textId="24ACB7A7" w:rsidR="00A82844" w:rsidRPr="00A82844" w:rsidRDefault="00A82844" w:rsidP="004D7D06">
            <w:pPr>
              <w:pStyle w:val="aa"/>
              <w:numPr>
                <w:ilvl w:val="0"/>
                <w:numId w:val="17"/>
              </w:numPr>
              <w:ind w:hanging="196"/>
              <w:jc w:val="center"/>
              <w:rPr>
                <w:b/>
                <w:bCs/>
                <w:lang w:val="uk-UA"/>
              </w:rPr>
            </w:pPr>
            <w:r w:rsidRPr="00A82844">
              <w:rPr>
                <w:b/>
                <w:bCs/>
                <w:lang w:val="uk-UA"/>
              </w:rPr>
              <w:t>Цифрова трансформація органу місцевого самоврядування</w:t>
            </w:r>
          </w:p>
          <w:p w14:paraId="10F52829" w14:textId="13E0309A" w:rsidR="00A82844" w:rsidRPr="00A82844" w:rsidRDefault="00A82844" w:rsidP="004D7D06">
            <w:pPr>
              <w:pStyle w:val="aa"/>
              <w:ind w:left="1080"/>
              <w:jc w:val="center"/>
              <w:rPr>
                <w:b/>
                <w:bCs/>
                <w:lang w:val="uk-UA"/>
              </w:rPr>
            </w:pPr>
          </w:p>
        </w:tc>
      </w:tr>
      <w:tr w:rsidR="00BC098B" w14:paraId="12C12720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462F2969" w14:textId="528A2780" w:rsidR="00BC098B" w:rsidRDefault="00BC098B" w:rsidP="00A04BCF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Створення (модернізація) інформаційно-комунікаційних систем (закупівля комп’ютерного, серверного та іншого обладнання)</w:t>
            </w:r>
          </w:p>
        </w:tc>
        <w:tc>
          <w:tcPr>
            <w:tcW w:w="2185" w:type="dxa"/>
            <w:vMerge w:val="restart"/>
            <w:vAlign w:val="center"/>
          </w:tcPr>
          <w:p w14:paraId="1A5488B3" w14:textId="202A1C64" w:rsidR="00BC098B" w:rsidRDefault="00BC098B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Придбання сучасної комп’ютерної техніки та обладнання для відділів селищної ради, структурних підрозділів, старостинських округів, закладам освіти, закладам культури, закладам охорони здоров’я</w:t>
            </w:r>
          </w:p>
        </w:tc>
        <w:tc>
          <w:tcPr>
            <w:tcW w:w="1666" w:type="dxa"/>
            <w:vMerge w:val="restart"/>
            <w:vAlign w:val="center"/>
          </w:tcPr>
          <w:p w14:paraId="380CEF8E" w14:textId="2BC7CAF5" w:rsidR="00BC098B" w:rsidRDefault="00BC098B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634EDAB9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329D7A0" w14:textId="329421EC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74EA0B47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1BFA4A5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01C1F8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7420EF5" w14:textId="0A262870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1C44B42F" w14:textId="4240B8BE" w:rsidR="00BC098B" w:rsidRDefault="00940394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Оснащення сучасною комп’ютерною технікою, серверним, мережевим та іншим обладнанням</w:t>
            </w:r>
          </w:p>
        </w:tc>
      </w:tr>
      <w:tr w:rsidR="00BC098B" w14:paraId="0D69AC9F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905619B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E7E496D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DD3DDCB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3F0B70C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4AB1C68" w14:textId="18DC904D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17FC14D9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CB8800E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D156DE8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36D7B7A" w14:textId="1CD0F963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A26CBEB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5DABE46A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A1016B8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6446B35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9D1AC57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BCD6884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22F3A70" w14:textId="44AD6AD2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0E34A7D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5180122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4F02BE6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8E1B427" w14:textId="74B63C4F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5C9115D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6CB9BE2D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666A93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B76CD11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7A5EB74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34698A9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65B44DD" w14:textId="3F9E28A5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60BB8A5F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5B84B03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A22662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66DB856" w14:textId="6AC3485A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A45A437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6DC7B01D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CC1A947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1C87D60C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22B4841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17F9A6F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75496B3" w14:textId="1308C843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4E83A7BE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BC70A3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DE0239F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3262CF8" w14:textId="505E58DB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A97D4B3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6EAB04CC" w14:textId="77777777" w:rsidTr="007F7E06">
        <w:trPr>
          <w:trHeight w:hRule="exact" w:val="228"/>
          <w:jc w:val="center"/>
        </w:trPr>
        <w:tc>
          <w:tcPr>
            <w:tcW w:w="1696" w:type="dxa"/>
            <w:vMerge/>
            <w:vAlign w:val="center"/>
          </w:tcPr>
          <w:p w14:paraId="20BC479E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2142E45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B3FFDE9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0FC9C67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8C37E0A" w14:textId="77777777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  <w:p w14:paraId="6608DD34" w14:textId="5E4248A2" w:rsidR="00B24977" w:rsidRDefault="00B24977" w:rsidP="004D7D06">
            <w:pPr>
              <w:jc w:val="center"/>
              <w:rPr>
                <w:lang w:val="uk-UA"/>
              </w:rPr>
            </w:pPr>
          </w:p>
        </w:tc>
        <w:tc>
          <w:tcPr>
            <w:tcW w:w="846" w:type="dxa"/>
            <w:vAlign w:val="center"/>
          </w:tcPr>
          <w:p w14:paraId="400ECA9B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27F8104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0852EB9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D1B0029" w14:textId="2395ACB1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FE210CB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3C04854A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5736F0ED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 w:val="restart"/>
            <w:vAlign w:val="center"/>
          </w:tcPr>
          <w:p w14:paraId="71C58910" w14:textId="32F2ABD7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Побудова сучасної захищеної локальної мережі з можливістю керування мережевими потоками в будівлях Слобожанської селищної ради</w:t>
            </w:r>
            <w:r w:rsidRPr="003371D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3371DD">
              <w:rPr>
                <w:lang w:val="uk-UA"/>
              </w:rPr>
              <w:t xml:space="preserve">структурних </w:t>
            </w:r>
            <w:r w:rsidRPr="003371DD">
              <w:rPr>
                <w:lang w:val="uk-UA"/>
              </w:rPr>
              <w:lastRenderedPageBreak/>
              <w:t>підрозділів, старостинських округів, заклад</w:t>
            </w:r>
            <w:r>
              <w:rPr>
                <w:lang w:val="uk-UA"/>
              </w:rPr>
              <w:t>ах</w:t>
            </w:r>
            <w:r w:rsidRPr="003371DD">
              <w:rPr>
                <w:lang w:val="uk-UA"/>
              </w:rPr>
              <w:t xml:space="preserve"> освіти, заклад</w:t>
            </w:r>
            <w:r>
              <w:rPr>
                <w:lang w:val="uk-UA"/>
              </w:rPr>
              <w:t xml:space="preserve">ах </w:t>
            </w:r>
            <w:r w:rsidRPr="003371DD">
              <w:rPr>
                <w:lang w:val="uk-UA"/>
              </w:rPr>
              <w:t>культури, заклада</w:t>
            </w:r>
            <w:r>
              <w:rPr>
                <w:lang w:val="uk-UA"/>
              </w:rPr>
              <w:t>х</w:t>
            </w:r>
            <w:r w:rsidRPr="003371DD">
              <w:rPr>
                <w:lang w:val="uk-UA"/>
              </w:rPr>
              <w:t xml:space="preserve"> охорони здоров’я</w:t>
            </w:r>
          </w:p>
        </w:tc>
        <w:tc>
          <w:tcPr>
            <w:tcW w:w="1666" w:type="dxa"/>
            <w:vMerge w:val="restart"/>
            <w:vAlign w:val="center"/>
          </w:tcPr>
          <w:p w14:paraId="42282A44" w14:textId="1229C3A5" w:rsidR="00BC098B" w:rsidRDefault="00BC098B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lastRenderedPageBreak/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19EA4B7F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C5F03FA" w14:textId="6CF44008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74287A8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FF1EF7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F7CF22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762FCBD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3B86C370" w14:textId="6618E5F1" w:rsidR="00BC098B" w:rsidRDefault="00940394" w:rsidP="007F7E06">
            <w:pPr>
              <w:ind w:right="176"/>
              <w:jc w:val="center"/>
              <w:rPr>
                <w:lang w:val="uk-UA"/>
              </w:rPr>
            </w:pPr>
            <w:r>
              <w:rPr>
                <w:lang w:val="uk-UA"/>
              </w:rPr>
              <w:t>Оснащення сучасною комп’ютерною технікою, серверним, мережевим та іншим обладнанням, контроль за трафіком в мережі</w:t>
            </w:r>
          </w:p>
        </w:tc>
      </w:tr>
      <w:tr w:rsidR="00BC098B" w14:paraId="5599578F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F5BCE40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0042718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A5CA640" w14:textId="77777777" w:rsidR="00BC098B" w:rsidRPr="003371DD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F62B99E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977D077" w14:textId="71497594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34855EEA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B97103E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D572789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394AD47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9C85609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4553CF14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6C0DCF1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FE8FB24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7F77C02" w14:textId="77777777" w:rsidR="00BC098B" w:rsidRPr="003371DD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C5D09BB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84B1CD4" w14:textId="2A30A694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549DDF4F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78CC1ED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DF86DF8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E9FD13C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42AB44E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7E82342F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B3C1BB1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0BFF1E96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5450654" w14:textId="77777777" w:rsidR="00BC098B" w:rsidRPr="003371DD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410BA4D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0C80A7E" w14:textId="27734054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35475A8B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D694703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AD600A1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EE2DF5B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09F68C0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3FA7021D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418F63F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CABA7FA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057FA89" w14:textId="77777777" w:rsidR="00BC098B" w:rsidRPr="003371DD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A333601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9ABB534" w14:textId="0B7791B6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4B537ADC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C9D2436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38300BD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3C01353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AB227A1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BC098B" w14:paraId="03F8D345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508D5F9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F057737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FBB56F1" w14:textId="77777777" w:rsidR="00BC098B" w:rsidRPr="003371DD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1032CD9" w14:textId="77777777" w:rsidR="00BC098B" w:rsidRDefault="00BC098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1DC5DBE" w14:textId="6B5FA272" w:rsidR="00BC098B" w:rsidRDefault="00BC098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0E0524DB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663AF6F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94E3945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8F80752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E3DCD46" w14:textId="77777777" w:rsidR="00BC098B" w:rsidRDefault="00BC098B" w:rsidP="00A04BCF">
            <w:pPr>
              <w:jc w:val="center"/>
              <w:rPr>
                <w:lang w:val="uk-UA"/>
              </w:rPr>
            </w:pPr>
          </w:p>
        </w:tc>
      </w:tr>
      <w:tr w:rsidR="00940394" w14:paraId="05CB2C49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049E1C9C" w14:textId="71672A4C" w:rsidR="00940394" w:rsidRDefault="00B24977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Запровадження</w:t>
            </w:r>
            <w:r w:rsidR="00940394">
              <w:rPr>
                <w:lang w:val="uk-UA"/>
              </w:rPr>
              <w:t xml:space="preserve"> системи електронного документообігу в органі місцевого самоврядування</w:t>
            </w:r>
            <w:r>
              <w:rPr>
                <w:lang w:val="uk-UA"/>
              </w:rPr>
              <w:t>, заснованих ним підприємствах, установах та організаціях</w:t>
            </w:r>
          </w:p>
        </w:tc>
        <w:tc>
          <w:tcPr>
            <w:tcW w:w="2185" w:type="dxa"/>
            <w:vMerge w:val="restart"/>
            <w:vAlign w:val="center"/>
          </w:tcPr>
          <w:p w14:paraId="40BC36DB" w14:textId="051A9C93" w:rsidR="00940394" w:rsidRDefault="00B24977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Введення у експлуатацію та забезпечення безперебійного функціонування системи електронного документообігу, збільшення кількості користувачів</w:t>
            </w:r>
          </w:p>
        </w:tc>
        <w:tc>
          <w:tcPr>
            <w:tcW w:w="1666" w:type="dxa"/>
            <w:vMerge w:val="restart"/>
            <w:vAlign w:val="center"/>
          </w:tcPr>
          <w:p w14:paraId="0F915384" w14:textId="19CA612F" w:rsidR="00940394" w:rsidRDefault="00B24977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553DAE44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A535333" w14:textId="72D4DB90" w:rsidR="00940394" w:rsidRDefault="00940394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29ABA5F8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90AD7C9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00518CD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E956810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28BC0135" w14:textId="77777777" w:rsidR="00940394" w:rsidRDefault="00A04BCF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Ефективне впровадження Закону України «Про електронні документи та електронний документообіг».</w:t>
            </w:r>
          </w:p>
          <w:p w14:paraId="14C5DD65" w14:textId="30D38DA7" w:rsidR="00A04BCF" w:rsidRDefault="00A04BCF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Покращення ефективності роботи відділів Слобожанської селищної ради</w:t>
            </w:r>
          </w:p>
        </w:tc>
      </w:tr>
      <w:tr w:rsidR="00940394" w14:paraId="29F6F14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779154C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B32B5D6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376B98A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CB8EB6E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D2C9E05" w14:textId="0192365D" w:rsidR="00940394" w:rsidRDefault="00940394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43B71576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1BF1C11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BA4ADF6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7B2A4E2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B6C6F4F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</w:tr>
      <w:tr w:rsidR="00940394" w14:paraId="32BFCF1B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158BFD9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4C4C019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B0A57DE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6D9E937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0D4CFB5" w14:textId="03791774" w:rsidR="00940394" w:rsidRDefault="00940394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7F30F55E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4421435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60DFA6A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14C8116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F00F4E6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</w:tr>
      <w:tr w:rsidR="00940394" w14:paraId="1DDF807E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4DE0002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3B3279E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B039889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3FFAC31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27DA759" w14:textId="225121B0" w:rsidR="00940394" w:rsidRDefault="00940394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7989C91C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5F537D3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B6B6ED9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3884278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D6A9B96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</w:tr>
      <w:tr w:rsidR="00940394" w14:paraId="37EAC10C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BBCDCF4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077551EA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AD4263F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7CC071D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939E7A2" w14:textId="43FCBDCE" w:rsidR="00940394" w:rsidRDefault="00940394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6D7814AE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2BE4774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8C80AE0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D561622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A9BD944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</w:tr>
      <w:tr w:rsidR="00940394" w14:paraId="7F5920C0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1868409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10841102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58D34FF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536E81E" w14:textId="77777777" w:rsidR="00940394" w:rsidRDefault="00940394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6737355" w14:textId="194A62CF" w:rsidR="00940394" w:rsidRDefault="00940394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361C52B4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79DA086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5242C6A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7C8C28A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BDBEE7E" w14:textId="77777777" w:rsidR="00940394" w:rsidRDefault="00940394" w:rsidP="00A04BCF">
            <w:pPr>
              <w:jc w:val="center"/>
              <w:rPr>
                <w:lang w:val="uk-UA"/>
              </w:rPr>
            </w:pPr>
          </w:p>
        </w:tc>
      </w:tr>
      <w:tr w:rsidR="004A5050" w14:paraId="7C182C6D" w14:textId="77777777" w:rsidTr="007F7E06">
        <w:trPr>
          <w:trHeight w:hRule="exact" w:val="680"/>
          <w:jc w:val="center"/>
        </w:trPr>
        <w:tc>
          <w:tcPr>
            <w:tcW w:w="1696" w:type="dxa"/>
            <w:vMerge w:val="restart"/>
            <w:vAlign w:val="center"/>
          </w:tcPr>
          <w:p w14:paraId="5C70309D" w14:textId="0A9897E0" w:rsidR="004A5050" w:rsidRPr="00A04BCF" w:rsidRDefault="004A5050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Забезпечення функціонування інформаційно-комунікаційних систем в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оновлення ліцензій програмних продуктів, тощо</w:t>
            </w:r>
          </w:p>
        </w:tc>
        <w:tc>
          <w:tcPr>
            <w:tcW w:w="2185" w:type="dxa"/>
            <w:vMerge w:val="restart"/>
            <w:vAlign w:val="center"/>
          </w:tcPr>
          <w:p w14:paraId="09341F6B" w14:textId="77777777" w:rsidR="004A5050" w:rsidRDefault="00966A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Безперебійне функціонування інформаційно-комунікаційних систем.</w:t>
            </w:r>
          </w:p>
          <w:p w14:paraId="5705EA93" w14:textId="55018673" w:rsidR="00966ADD" w:rsidRDefault="00966A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Встановлення ліцензійного ПЗ (операційні системи, текстові редактори, антивіруси, інші)</w:t>
            </w:r>
          </w:p>
        </w:tc>
        <w:tc>
          <w:tcPr>
            <w:tcW w:w="1666" w:type="dxa"/>
            <w:vMerge w:val="restart"/>
            <w:vAlign w:val="center"/>
          </w:tcPr>
          <w:p w14:paraId="1904E6B1" w14:textId="45A9468D" w:rsidR="004A5050" w:rsidRDefault="00966ADD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6C12CD3E" w14:textId="77777777" w:rsidR="004A5050" w:rsidRDefault="004A505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858C587" w14:textId="417DE6D1" w:rsidR="004A5050" w:rsidRDefault="004A505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709E8536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C69592A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08E4D24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E32305A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5675B11B" w14:textId="02C7308D" w:rsidR="004A5050" w:rsidRDefault="00966ADD" w:rsidP="00A04B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Функціонування інформаційно-комунікаційних систем, ПЗ та дотримання вимог законодавства у сфері ліцензування програмного забезпечення. Створення можливості користування програмним забезпеченням та отримання кваліфікованої підтримки оновлень </w:t>
            </w:r>
          </w:p>
        </w:tc>
      </w:tr>
      <w:tr w:rsidR="004A5050" w14:paraId="7DD5FD82" w14:textId="77777777" w:rsidTr="007F7E06">
        <w:trPr>
          <w:trHeight w:hRule="exact" w:val="680"/>
          <w:jc w:val="center"/>
        </w:trPr>
        <w:tc>
          <w:tcPr>
            <w:tcW w:w="1696" w:type="dxa"/>
            <w:vMerge/>
            <w:vAlign w:val="center"/>
          </w:tcPr>
          <w:p w14:paraId="1FC42808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3407833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B5011D6" w14:textId="77777777" w:rsidR="004A5050" w:rsidRDefault="004A505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9C8FDAE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EB8EC3A" w14:textId="156B67F4" w:rsidR="004A5050" w:rsidRDefault="004A505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774B5C1C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119A5B8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FF74DF2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D762F67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A05713D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</w:tr>
      <w:tr w:rsidR="004A5050" w14:paraId="6A7C1CD9" w14:textId="77777777" w:rsidTr="007F7E06">
        <w:trPr>
          <w:trHeight w:hRule="exact" w:val="680"/>
          <w:jc w:val="center"/>
        </w:trPr>
        <w:tc>
          <w:tcPr>
            <w:tcW w:w="1696" w:type="dxa"/>
            <w:vMerge/>
            <w:vAlign w:val="center"/>
          </w:tcPr>
          <w:p w14:paraId="5DBE012C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D3FD9FC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59A930D" w14:textId="77777777" w:rsidR="004A5050" w:rsidRDefault="004A505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6085940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954CC15" w14:textId="366B9024" w:rsidR="004A5050" w:rsidRDefault="004A505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552627AE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3CD2730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0652245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2E095FF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CE724D1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</w:tr>
      <w:tr w:rsidR="004A5050" w14:paraId="1673A37D" w14:textId="77777777" w:rsidTr="007F7E06">
        <w:trPr>
          <w:trHeight w:hRule="exact" w:val="680"/>
          <w:jc w:val="center"/>
        </w:trPr>
        <w:tc>
          <w:tcPr>
            <w:tcW w:w="1696" w:type="dxa"/>
            <w:vMerge/>
            <w:vAlign w:val="center"/>
          </w:tcPr>
          <w:p w14:paraId="014E98A8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F431835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C04856C" w14:textId="77777777" w:rsidR="004A5050" w:rsidRDefault="004A505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47F28D9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D4ED18B" w14:textId="6D53B133" w:rsidR="004A5050" w:rsidRDefault="004A505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13C98AA1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5D800C1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AA1C3C8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AE09710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5101E9F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</w:tr>
      <w:tr w:rsidR="004A5050" w14:paraId="3718E02E" w14:textId="77777777" w:rsidTr="007F7E06">
        <w:trPr>
          <w:trHeight w:hRule="exact" w:val="680"/>
          <w:jc w:val="center"/>
        </w:trPr>
        <w:tc>
          <w:tcPr>
            <w:tcW w:w="1696" w:type="dxa"/>
            <w:vMerge/>
            <w:vAlign w:val="center"/>
          </w:tcPr>
          <w:p w14:paraId="3A56F5FA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5274A18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F523F21" w14:textId="77777777" w:rsidR="004A5050" w:rsidRDefault="004A505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14CA89C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4ED376D" w14:textId="505D1688" w:rsidR="004A5050" w:rsidRDefault="004A505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1B740068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C4044E9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8A08226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0ADCE0A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6C60E21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</w:tr>
      <w:tr w:rsidR="004A5050" w14:paraId="3DDD8FCE" w14:textId="77777777" w:rsidTr="007F7E06">
        <w:trPr>
          <w:trHeight w:hRule="exact" w:val="680"/>
          <w:jc w:val="center"/>
        </w:trPr>
        <w:tc>
          <w:tcPr>
            <w:tcW w:w="1696" w:type="dxa"/>
            <w:vMerge/>
            <w:vAlign w:val="center"/>
          </w:tcPr>
          <w:p w14:paraId="604826B9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B0260BF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5465B8D" w14:textId="77777777" w:rsidR="004A5050" w:rsidRDefault="004A505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732F3BB" w14:textId="77777777" w:rsidR="004A5050" w:rsidRDefault="004A5050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8BD4006" w14:textId="77E29891" w:rsidR="004A5050" w:rsidRDefault="004A505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7F4E0004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E63917C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CD141F2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2DBE385" w14:textId="77777777" w:rsidR="004A5050" w:rsidRDefault="004A5050" w:rsidP="00A04BC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8B40982" w14:textId="77777777" w:rsidR="004A5050" w:rsidRDefault="004A5050" w:rsidP="00A04BCF">
            <w:pPr>
              <w:jc w:val="both"/>
              <w:rPr>
                <w:lang w:val="uk-UA"/>
              </w:rPr>
            </w:pPr>
          </w:p>
        </w:tc>
      </w:tr>
      <w:tr w:rsidR="007665BF" w:rsidRPr="007F7E06" w14:paraId="4D55C7E6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5705BA3B" w14:textId="1889FDE8" w:rsidR="007665BF" w:rsidRDefault="00A14C40" w:rsidP="00A14C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Забезпечення розвитку </w:t>
            </w:r>
            <w:r>
              <w:rPr>
                <w:lang w:val="uk-UA"/>
              </w:rPr>
              <w:lastRenderedPageBreak/>
              <w:t>офіційного сайту органу місцевого самоврядування, в тому числі у відповідності до дизайн-коду Дія</w:t>
            </w:r>
          </w:p>
        </w:tc>
        <w:tc>
          <w:tcPr>
            <w:tcW w:w="2185" w:type="dxa"/>
            <w:vMerge w:val="restart"/>
            <w:vAlign w:val="center"/>
          </w:tcPr>
          <w:p w14:paraId="11C65196" w14:textId="3690BB58" w:rsidR="007665BF" w:rsidRDefault="00A14C4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Модифікація офіційного сайту </w:t>
            </w:r>
            <w:r>
              <w:rPr>
                <w:lang w:val="uk-UA"/>
              </w:rPr>
              <w:lastRenderedPageBreak/>
              <w:t>Слобожанської селищної ради у відповідність дизайн-коду Дія</w:t>
            </w:r>
          </w:p>
        </w:tc>
        <w:tc>
          <w:tcPr>
            <w:tcW w:w="1666" w:type="dxa"/>
            <w:vMerge w:val="restart"/>
            <w:vAlign w:val="center"/>
          </w:tcPr>
          <w:p w14:paraId="0034AD68" w14:textId="072D5470" w:rsidR="007665BF" w:rsidRDefault="00A14C40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lastRenderedPageBreak/>
              <w:t>Відділ організаційно-</w:t>
            </w:r>
            <w:r w:rsidRPr="003371DD">
              <w:rPr>
                <w:lang w:val="uk-UA"/>
              </w:rPr>
              <w:lastRenderedPageBreak/>
              <w:t>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7FED0DF3" w14:textId="77777777" w:rsidR="007665BF" w:rsidRDefault="007665BF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43D12B2" w14:textId="032DE370" w:rsidR="007665BF" w:rsidRDefault="007665BF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760322C8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15A56FA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1C7ACA2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4368769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4AF5A8B3" w14:textId="3AF1089B" w:rsidR="007665BF" w:rsidRDefault="00A14C40" w:rsidP="00A14C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Функціонування офіційного сайту, який </w:t>
            </w:r>
            <w:r>
              <w:rPr>
                <w:lang w:val="uk-UA"/>
              </w:rPr>
              <w:lastRenderedPageBreak/>
              <w:t>відповідає дизайн-коду Дія</w:t>
            </w:r>
          </w:p>
        </w:tc>
      </w:tr>
      <w:tr w:rsidR="007665BF" w14:paraId="2AAF2985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3554511" w14:textId="77777777" w:rsidR="007665BF" w:rsidRDefault="007665BF" w:rsidP="007665B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9478BEC" w14:textId="77777777" w:rsidR="007665BF" w:rsidRDefault="007665BF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8CFA232" w14:textId="77777777" w:rsidR="007665BF" w:rsidRDefault="007665BF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108E1A41" w14:textId="77777777" w:rsidR="007665BF" w:rsidRDefault="007665BF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691EB08" w14:textId="1CD88B71" w:rsidR="007665BF" w:rsidRDefault="007665BF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16F26D52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D58AD57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DFED88A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4C622BD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02F8933" w14:textId="77777777" w:rsidR="007665BF" w:rsidRDefault="007665BF" w:rsidP="007665BF">
            <w:pPr>
              <w:jc w:val="both"/>
              <w:rPr>
                <w:lang w:val="uk-UA"/>
              </w:rPr>
            </w:pPr>
          </w:p>
        </w:tc>
      </w:tr>
      <w:tr w:rsidR="007665BF" w14:paraId="75956658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83EA184" w14:textId="77777777" w:rsidR="007665BF" w:rsidRDefault="007665BF" w:rsidP="007665B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5C71EB8" w14:textId="77777777" w:rsidR="007665BF" w:rsidRDefault="007665BF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2F2438C" w14:textId="77777777" w:rsidR="007665BF" w:rsidRDefault="007665BF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3162F60" w14:textId="77777777" w:rsidR="007665BF" w:rsidRDefault="007665BF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5241D5E" w14:textId="7F843B05" w:rsidR="007665BF" w:rsidRDefault="007665BF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55874810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1E45F07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11E5633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3DDC762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E36C0F5" w14:textId="77777777" w:rsidR="007665BF" w:rsidRDefault="007665BF" w:rsidP="007665BF">
            <w:pPr>
              <w:jc w:val="both"/>
              <w:rPr>
                <w:lang w:val="uk-UA"/>
              </w:rPr>
            </w:pPr>
          </w:p>
        </w:tc>
      </w:tr>
      <w:tr w:rsidR="007665BF" w14:paraId="72008FFD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BA5619B" w14:textId="77777777" w:rsidR="007665BF" w:rsidRDefault="007665BF" w:rsidP="007665BF">
            <w:pPr>
              <w:jc w:val="both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29E66E1" w14:textId="77777777" w:rsidR="007665BF" w:rsidRDefault="007665BF" w:rsidP="004D7D06">
            <w:pPr>
              <w:jc w:val="both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1DD8AF9" w14:textId="77777777" w:rsidR="007665BF" w:rsidRDefault="007665BF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1B294601" w14:textId="77777777" w:rsidR="007665BF" w:rsidRDefault="007665BF" w:rsidP="004D7D06">
            <w:pPr>
              <w:jc w:val="both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96F5C26" w14:textId="1AA0C969" w:rsidR="007665BF" w:rsidRDefault="007665BF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602ED1BA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F30C80C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D7781C1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CB9734C" w14:textId="77777777" w:rsidR="007665BF" w:rsidRDefault="007665BF" w:rsidP="007665BF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1890E91" w14:textId="77777777" w:rsidR="007665BF" w:rsidRDefault="007665BF" w:rsidP="007665BF">
            <w:pPr>
              <w:jc w:val="both"/>
              <w:rPr>
                <w:lang w:val="uk-UA"/>
              </w:rPr>
            </w:pPr>
          </w:p>
        </w:tc>
      </w:tr>
      <w:tr w:rsidR="00652F7B" w:rsidRPr="007F7E06" w14:paraId="0A8CC183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0F3BEC0B" w14:textId="71F785E4" w:rsidR="00652F7B" w:rsidRDefault="009F61FF" w:rsidP="00652F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Просування інструментів електронної демократії: електронних петицій, опитувань, звернень громадян, обговорення проектів нормативно-правових актів, громадського бюджету</w:t>
            </w:r>
          </w:p>
        </w:tc>
        <w:tc>
          <w:tcPr>
            <w:tcW w:w="2185" w:type="dxa"/>
            <w:vMerge w:val="restart"/>
            <w:vAlign w:val="center"/>
          </w:tcPr>
          <w:p w14:paraId="08DB085D" w14:textId="126EAACC" w:rsidR="00652F7B" w:rsidRDefault="009F61FF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Популяризація наявних в громаді інструментів е-демократії. Розміщення інформаційних матеріалів на офіційному сайті, на сторінках соціальних мереж. Створення друкованих матеріалів</w:t>
            </w:r>
          </w:p>
        </w:tc>
        <w:tc>
          <w:tcPr>
            <w:tcW w:w="1666" w:type="dxa"/>
            <w:vMerge w:val="restart"/>
            <w:vAlign w:val="center"/>
          </w:tcPr>
          <w:p w14:paraId="55DC8B43" w14:textId="6C644A49" w:rsidR="00652F7B" w:rsidRDefault="009F61FF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08D75B04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8CB5B7B" w14:textId="082B7266" w:rsidR="00652F7B" w:rsidRDefault="00652F7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3C814BE9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749F566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B581607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D5211C9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508146FA" w14:textId="69EF559C" w:rsidR="00652F7B" w:rsidRDefault="00167849" w:rsidP="001678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Збільшення кількості користувачів інструментами е-демократії та збільшення їхнього впливу на прийняття рішень</w:t>
            </w:r>
          </w:p>
        </w:tc>
      </w:tr>
      <w:tr w:rsidR="00652F7B" w14:paraId="5749FE48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1261A2F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DC780CC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9A4F889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8DF8539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206B34D" w14:textId="4CAD0246" w:rsidR="00652F7B" w:rsidRDefault="00652F7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2619516A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4550B14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D96C141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B809CEC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011006B" w14:textId="77777777" w:rsidR="00652F7B" w:rsidRDefault="00652F7B" w:rsidP="00652F7B">
            <w:pPr>
              <w:jc w:val="both"/>
              <w:rPr>
                <w:lang w:val="uk-UA"/>
              </w:rPr>
            </w:pPr>
          </w:p>
        </w:tc>
      </w:tr>
      <w:tr w:rsidR="00652F7B" w14:paraId="311D60E7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0F08D13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760FD80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EE9EB0C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EEAF324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67E865F" w14:textId="4F1B5CA0" w:rsidR="00652F7B" w:rsidRDefault="00652F7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3EF59944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F05ACBA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7C05268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8263CEB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DFBD4BF" w14:textId="77777777" w:rsidR="00652F7B" w:rsidRDefault="00652F7B" w:rsidP="00652F7B">
            <w:pPr>
              <w:jc w:val="both"/>
              <w:rPr>
                <w:lang w:val="uk-UA"/>
              </w:rPr>
            </w:pPr>
          </w:p>
        </w:tc>
      </w:tr>
      <w:tr w:rsidR="00652F7B" w14:paraId="613708F0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22707E2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E662259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F40817C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8B431AA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3E20268" w14:textId="175ED8F3" w:rsidR="00652F7B" w:rsidRDefault="00652F7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1082F360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ABF6812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C0824DF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F7B70E8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DA72B5B" w14:textId="77777777" w:rsidR="00652F7B" w:rsidRDefault="00652F7B" w:rsidP="00652F7B">
            <w:pPr>
              <w:jc w:val="both"/>
              <w:rPr>
                <w:lang w:val="uk-UA"/>
              </w:rPr>
            </w:pPr>
          </w:p>
        </w:tc>
      </w:tr>
      <w:tr w:rsidR="00652F7B" w14:paraId="3B4EF581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C8117EC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F7FA9F3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FA7BACC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0B61720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4A1F97F" w14:textId="5F2D1E51" w:rsidR="00652F7B" w:rsidRDefault="00652F7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74ED52ED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F934D7A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1101311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0B85389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A6978DF" w14:textId="77777777" w:rsidR="00652F7B" w:rsidRDefault="00652F7B" w:rsidP="00652F7B">
            <w:pPr>
              <w:jc w:val="both"/>
              <w:rPr>
                <w:lang w:val="uk-UA"/>
              </w:rPr>
            </w:pPr>
          </w:p>
        </w:tc>
      </w:tr>
      <w:tr w:rsidR="00652F7B" w14:paraId="4D65BD4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2EE22C4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04B85C33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FB5BD57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A2D6E89" w14:textId="77777777" w:rsidR="00652F7B" w:rsidRDefault="00652F7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BF67AB6" w14:textId="531A817D" w:rsidR="00652F7B" w:rsidRDefault="00652F7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69CE80B7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22CDC33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E0863B2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2E59555" w14:textId="77777777" w:rsidR="00652F7B" w:rsidRDefault="00652F7B" w:rsidP="00652F7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C9EA67C" w14:textId="77777777" w:rsidR="00652F7B" w:rsidRDefault="00652F7B" w:rsidP="00652F7B">
            <w:pPr>
              <w:jc w:val="both"/>
              <w:rPr>
                <w:lang w:val="uk-UA"/>
              </w:rPr>
            </w:pPr>
          </w:p>
        </w:tc>
      </w:tr>
      <w:tr w:rsidR="006E4E0C" w14:paraId="4379C76E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 w:val="restart"/>
            <w:vAlign w:val="center"/>
          </w:tcPr>
          <w:p w14:paraId="350332DF" w14:textId="38A03EEC" w:rsidR="006E4E0C" w:rsidRDefault="006E4E0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 за напрямом</w:t>
            </w:r>
          </w:p>
        </w:tc>
        <w:tc>
          <w:tcPr>
            <w:tcW w:w="2941" w:type="dxa"/>
            <w:vAlign w:val="center"/>
          </w:tcPr>
          <w:p w14:paraId="56C3749F" w14:textId="7393B7E1" w:rsidR="006E4E0C" w:rsidRDefault="006E4E0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235DC8E9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FF1619E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A3AD578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E1C4C16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6DD7E033" w14:textId="77777777" w:rsidR="006E4E0C" w:rsidRDefault="006E4E0C" w:rsidP="006E4E0C">
            <w:pPr>
              <w:jc w:val="both"/>
              <w:rPr>
                <w:lang w:val="en-US"/>
              </w:rPr>
            </w:pPr>
          </w:p>
          <w:p w14:paraId="40DC6BE3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6A05EED4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4F7C15F5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06D52499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5868F460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731E8B87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06C1B474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05DA4EB7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640881EA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2C5ABD8E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5628C335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435EFCE4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7E0E51D3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15A7CDE0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304F78CE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1A21E557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2D3C153F" w14:textId="77777777" w:rsidR="007F7E06" w:rsidRDefault="007F7E06" w:rsidP="006E4E0C">
            <w:pPr>
              <w:jc w:val="both"/>
              <w:rPr>
                <w:lang w:val="en-US"/>
              </w:rPr>
            </w:pPr>
          </w:p>
          <w:p w14:paraId="2E9FCC9F" w14:textId="77777777" w:rsidR="007F7E06" w:rsidRPr="007F7E06" w:rsidRDefault="007F7E06" w:rsidP="006E4E0C">
            <w:pPr>
              <w:jc w:val="both"/>
              <w:rPr>
                <w:lang w:val="en-US"/>
              </w:rPr>
            </w:pPr>
          </w:p>
        </w:tc>
      </w:tr>
      <w:tr w:rsidR="006E4E0C" w14:paraId="28A60E57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135AA040" w14:textId="77777777" w:rsidR="006E4E0C" w:rsidRDefault="006E4E0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6C27D29" w14:textId="0580DFE6" w:rsidR="006E4E0C" w:rsidRDefault="006E4E0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3E48536E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7B56C03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5FDB31E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0CD3B78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C6F65EE" w14:textId="77777777" w:rsidR="006E4E0C" w:rsidRDefault="006E4E0C" w:rsidP="006E4E0C">
            <w:pPr>
              <w:jc w:val="both"/>
              <w:rPr>
                <w:lang w:val="uk-UA"/>
              </w:rPr>
            </w:pPr>
          </w:p>
        </w:tc>
      </w:tr>
      <w:tr w:rsidR="006E4E0C" w14:paraId="50575E46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73364F22" w14:textId="77777777" w:rsidR="006E4E0C" w:rsidRDefault="006E4E0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586C005" w14:textId="42C87BFF" w:rsidR="006E4E0C" w:rsidRDefault="006E4E0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1D812C40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F8B6212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13E500A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E916114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A46271D" w14:textId="77777777" w:rsidR="006E4E0C" w:rsidRDefault="006E4E0C" w:rsidP="006E4E0C">
            <w:pPr>
              <w:jc w:val="both"/>
              <w:rPr>
                <w:lang w:val="uk-UA"/>
              </w:rPr>
            </w:pPr>
          </w:p>
        </w:tc>
      </w:tr>
      <w:tr w:rsidR="006E4E0C" w14:paraId="3CD8BF35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444AE13A" w14:textId="77777777" w:rsidR="006E4E0C" w:rsidRDefault="006E4E0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7AF5806" w14:textId="622C34FC" w:rsidR="006E4E0C" w:rsidRDefault="006E4E0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6CD08B82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784F650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2EA06BE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711A341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AB0D49A" w14:textId="77777777" w:rsidR="006E4E0C" w:rsidRDefault="006E4E0C" w:rsidP="006E4E0C">
            <w:pPr>
              <w:jc w:val="both"/>
              <w:rPr>
                <w:lang w:val="uk-UA"/>
              </w:rPr>
            </w:pPr>
          </w:p>
        </w:tc>
      </w:tr>
      <w:tr w:rsidR="006E4E0C" w14:paraId="014C352F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5EFD5DFD" w14:textId="77777777" w:rsidR="006E4E0C" w:rsidRDefault="006E4E0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90BA327" w14:textId="63A0F129" w:rsidR="006E4E0C" w:rsidRDefault="006E4E0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0E7EECC2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64D7CEF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5BEA7FA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E3F02C8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25A67C8" w14:textId="77777777" w:rsidR="006E4E0C" w:rsidRDefault="006E4E0C" w:rsidP="006E4E0C">
            <w:pPr>
              <w:jc w:val="both"/>
              <w:rPr>
                <w:lang w:val="uk-UA"/>
              </w:rPr>
            </w:pPr>
          </w:p>
        </w:tc>
      </w:tr>
      <w:tr w:rsidR="006E4E0C" w14:paraId="40635F84" w14:textId="77777777" w:rsidTr="007F7E06">
        <w:trPr>
          <w:trHeight w:hRule="exact" w:val="1256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446FEDF7" w14:textId="77777777" w:rsidR="006E4E0C" w:rsidRDefault="006E4E0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BF68FB9" w14:textId="77777777" w:rsidR="006E4E0C" w:rsidRDefault="006E4E0C" w:rsidP="004D7D0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інші джерела</w:t>
            </w:r>
          </w:p>
          <w:p w14:paraId="150902C9" w14:textId="59707005" w:rsidR="007F7E06" w:rsidRPr="007F7E06" w:rsidRDefault="007F7E06" w:rsidP="004D7D06">
            <w:pPr>
              <w:jc w:val="center"/>
              <w:rPr>
                <w:lang w:val="en-US"/>
              </w:rPr>
            </w:pPr>
          </w:p>
        </w:tc>
        <w:tc>
          <w:tcPr>
            <w:tcW w:w="846" w:type="dxa"/>
            <w:vAlign w:val="center"/>
          </w:tcPr>
          <w:p w14:paraId="15BC9BA2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FAB5BAE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BE92D80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B837B1D" w14:textId="77777777" w:rsidR="006E4E0C" w:rsidRDefault="006E4E0C" w:rsidP="006E4E0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E16EBDE" w14:textId="77777777" w:rsidR="006E4E0C" w:rsidRDefault="006E4E0C" w:rsidP="006E4E0C">
            <w:pPr>
              <w:jc w:val="both"/>
              <w:rPr>
                <w:lang w:val="uk-UA"/>
              </w:rPr>
            </w:pPr>
          </w:p>
        </w:tc>
      </w:tr>
      <w:tr w:rsidR="006E4E0C" w14:paraId="2FED0746" w14:textId="77777777" w:rsidTr="007F7E06">
        <w:trPr>
          <w:trHeight w:hRule="exact" w:val="680"/>
          <w:jc w:val="center"/>
        </w:trPr>
        <w:tc>
          <w:tcPr>
            <w:tcW w:w="14879" w:type="dxa"/>
            <w:gridSpan w:val="10"/>
            <w:vAlign w:val="center"/>
          </w:tcPr>
          <w:p w14:paraId="63BEF5EA" w14:textId="46CC2A05" w:rsidR="006E4E0C" w:rsidRPr="006E4E0C" w:rsidRDefault="006E4E0C" w:rsidP="004D7D06">
            <w:pPr>
              <w:pStyle w:val="aa"/>
              <w:numPr>
                <w:ilvl w:val="0"/>
                <w:numId w:val="17"/>
              </w:numPr>
              <w:ind w:left="884" w:hanging="284"/>
              <w:jc w:val="center"/>
              <w:rPr>
                <w:b/>
                <w:bCs/>
                <w:lang w:val="uk-UA"/>
              </w:rPr>
            </w:pPr>
            <w:proofErr w:type="spellStart"/>
            <w:r w:rsidRPr="006E4E0C">
              <w:rPr>
                <w:b/>
                <w:bCs/>
                <w:lang w:val="uk-UA"/>
              </w:rPr>
              <w:lastRenderedPageBreak/>
              <w:t>Цифровізація</w:t>
            </w:r>
            <w:proofErr w:type="spellEnd"/>
            <w:r w:rsidRPr="006E4E0C">
              <w:rPr>
                <w:b/>
                <w:bCs/>
                <w:lang w:val="uk-UA"/>
              </w:rPr>
              <w:t xml:space="preserve"> публічних послуг</w:t>
            </w:r>
          </w:p>
        </w:tc>
      </w:tr>
      <w:tr w:rsidR="00C60852" w14:paraId="60919F85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4B5FAF86" w14:textId="55E3E3F9" w:rsidR="00C60852" w:rsidRPr="003964E3" w:rsidRDefault="00C60852" w:rsidP="00C608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цифровізації</w:t>
            </w:r>
            <w:proofErr w:type="spellEnd"/>
            <w:r>
              <w:rPr>
                <w:lang w:val="uk-UA"/>
              </w:rPr>
              <w:t xml:space="preserve"> туристичних маршрутів, об’єктів культури та туристичних відвідувань, </w:t>
            </w:r>
            <w:proofErr w:type="spellStart"/>
            <w:r>
              <w:rPr>
                <w:lang w:val="uk-UA"/>
              </w:rPr>
              <w:t>маркуванняїх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QR</w:t>
            </w:r>
            <w:r>
              <w:rPr>
                <w:lang w:val="uk-UA"/>
              </w:rPr>
              <w:t xml:space="preserve"> кодом</w:t>
            </w:r>
          </w:p>
        </w:tc>
        <w:tc>
          <w:tcPr>
            <w:tcW w:w="2185" w:type="dxa"/>
            <w:vMerge w:val="restart"/>
            <w:vAlign w:val="center"/>
          </w:tcPr>
          <w:p w14:paraId="30DD96A7" w14:textId="39AF5D7A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Створення онлайн карти туристичних маршрутів з позначенням об’єктів культури</w:t>
            </w:r>
          </w:p>
        </w:tc>
        <w:tc>
          <w:tcPr>
            <w:tcW w:w="1666" w:type="dxa"/>
            <w:vMerge w:val="restart"/>
            <w:vAlign w:val="center"/>
          </w:tcPr>
          <w:p w14:paraId="3FE94F86" w14:textId="37DEAB8D" w:rsidR="00C60852" w:rsidRDefault="00C60852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749C8CC3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4D100D0" w14:textId="1FB11E1A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5118FBA9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67B62E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68E0FF6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3071441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11A0CAD2" w14:textId="1C115C51" w:rsidR="00C60852" w:rsidRDefault="00C60852" w:rsidP="00C608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Популяризація історико-культурної та природно-рекреаційної спадщини, генерування конкурентоспроможних туристичних продуктів громади</w:t>
            </w:r>
          </w:p>
        </w:tc>
      </w:tr>
      <w:tr w:rsidR="00C60852" w14:paraId="0BD8727B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9E94C1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618EE0A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570CDBF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392099B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4874478" w14:textId="68DC94CC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245A7C2C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E5A6FE3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E833161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A0A2EE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3B54301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437C146D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A4CBAF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CAC6A4C" w14:textId="6E04EF14" w:rsidR="00C60852" w:rsidRPr="003964E3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D76A8AB" w14:textId="50A8D1B4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C3197C3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598068F" w14:textId="71454FA4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0440530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2BDD41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77D3D35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AA1FA76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3126367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0E65345C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1BB4B22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93E043B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B354412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5812AF4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7597FE6" w14:textId="0B0D383F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4F8C694E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8B0AB81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CB0495C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1FB0B9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6F7758A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30F67356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FED32AF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9BE3DB7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2525CA9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CB9AEAA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A6E7F7B" w14:textId="1533917F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3C1D75B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139B3C3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DB2283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6BDA0CC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3CE6B47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5FD69A60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54785B2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3E0B0FD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DF2C403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556625C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E0830E6" w14:textId="12468C27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2B48BA5A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021DD86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E3C1474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1E97783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49AC079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6E604DDA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7EEF803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 w:val="restart"/>
            <w:vAlign w:val="center"/>
          </w:tcPr>
          <w:p w14:paraId="45AD5A5D" w14:textId="73C271A5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Виготовлення табличок з </w:t>
            </w:r>
            <w:r>
              <w:rPr>
                <w:lang w:val="en-US"/>
              </w:rPr>
              <w:t>QR</w:t>
            </w:r>
            <w:r>
              <w:rPr>
                <w:lang w:val="uk-UA"/>
              </w:rPr>
              <w:t xml:space="preserve"> маркуванням та </w:t>
            </w:r>
            <w:proofErr w:type="spellStart"/>
            <w:r>
              <w:rPr>
                <w:lang w:val="uk-UA"/>
              </w:rPr>
              <w:t>їхне</w:t>
            </w:r>
            <w:proofErr w:type="spellEnd"/>
            <w:r>
              <w:rPr>
                <w:lang w:val="uk-UA"/>
              </w:rPr>
              <w:t xml:space="preserve"> встановлення</w:t>
            </w:r>
          </w:p>
        </w:tc>
        <w:tc>
          <w:tcPr>
            <w:tcW w:w="1666" w:type="dxa"/>
            <w:vMerge w:val="restart"/>
            <w:vAlign w:val="center"/>
          </w:tcPr>
          <w:p w14:paraId="2670825F" w14:textId="7781C7A5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та туризму</w:t>
            </w:r>
          </w:p>
        </w:tc>
        <w:tc>
          <w:tcPr>
            <w:tcW w:w="1148" w:type="dxa"/>
            <w:vMerge w:val="restart"/>
            <w:vAlign w:val="center"/>
          </w:tcPr>
          <w:p w14:paraId="45462F28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08BF7A9" w14:textId="710B1F7E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04A8D7FA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C725388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8FB6DB6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0ACA8C5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0AD37C9D" w14:textId="42613C35" w:rsidR="00C60852" w:rsidRDefault="00C60852" w:rsidP="00C608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Популяризація історико-культурної та природно-рекреаційної спадщини, генерування конкурентоспроможних туристичних продуктів громади</w:t>
            </w:r>
          </w:p>
        </w:tc>
      </w:tr>
      <w:tr w:rsidR="00C60852" w14:paraId="6641790C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CBD847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D8F7F7B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51A58A3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EC765F2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29EAACA" w14:textId="52C407C1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6C0AD1DC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621D3E3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ACAAC1F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C39D018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0F0F059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007734BD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998BF38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13EC92F3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5CE3251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26D368E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2D29312" w14:textId="456A4F01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5360D6D5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51E8A3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FA820FD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00663AD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02AAE8E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555041C6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A10C22D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FF60239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BC048A9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AB029ED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3453B39" w14:textId="1A65B5AD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61FDB02E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C5CB092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AEEC56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517DDA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F9E41D4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35F16E8F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AC7AA23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8D6B264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F869093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865471F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066436E" w14:textId="4AF77F4B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1E35C4A1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FC51D19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7F9FBEF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C42CDF9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9E4B49A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475C6DA4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0BD34D1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5A0116A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8C8F808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0E033A8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42A8B53" w14:textId="13DB4B19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3F2FBA15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50283AF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C82920F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82A4035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7EE2DB6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028DFCC5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 w:val="restart"/>
            <w:vAlign w:val="center"/>
          </w:tcPr>
          <w:p w14:paraId="4DA6988F" w14:textId="33332343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 за напрямом</w:t>
            </w:r>
          </w:p>
        </w:tc>
        <w:tc>
          <w:tcPr>
            <w:tcW w:w="2941" w:type="dxa"/>
            <w:vAlign w:val="center"/>
          </w:tcPr>
          <w:p w14:paraId="0B378C4E" w14:textId="025354E9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6D0E4474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765183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C5EDC68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E3A673C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61974063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4B66CE96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17A54E8F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BC378D9" w14:textId="51ED1575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54FFFFD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C05A66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FCCAC94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A05A5C5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5B56814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058EC16C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7933F916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9E7C6D0" w14:textId="0F5D06CC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2BC3034A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361ECAB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EC16492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C3BDFAD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000B0E3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6D785D90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3CED80BA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E702EC4" w14:textId="7EDA69B1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30BF152F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D9C68D8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46EE5DB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D74F60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B0F1A7F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49A69E39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29E3DF14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5F1C0AF" w14:textId="1C15A43D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4679B8D0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6B3E917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F01F5E9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943F4B1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F0EE652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C60852" w14:paraId="16B25173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0104840F" w14:textId="77777777" w:rsidR="00C60852" w:rsidRDefault="00C60852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54AEF3E" w14:textId="054A723C" w:rsidR="00C60852" w:rsidRDefault="00C60852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46C8F56A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67BCB53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633E8D8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078A16D" w14:textId="77777777" w:rsidR="00C60852" w:rsidRDefault="00C60852" w:rsidP="00C60852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6ED5AF48" w14:textId="77777777" w:rsidR="00C60852" w:rsidRDefault="00C60852" w:rsidP="00C60852">
            <w:pPr>
              <w:jc w:val="both"/>
              <w:rPr>
                <w:lang w:val="uk-UA"/>
              </w:rPr>
            </w:pPr>
          </w:p>
        </w:tc>
      </w:tr>
      <w:tr w:rsidR="00871D5D" w14:paraId="13B35BBC" w14:textId="77777777" w:rsidTr="007F7E06">
        <w:trPr>
          <w:trHeight w:hRule="exact" w:val="680"/>
          <w:jc w:val="center"/>
        </w:trPr>
        <w:tc>
          <w:tcPr>
            <w:tcW w:w="14879" w:type="dxa"/>
            <w:gridSpan w:val="10"/>
            <w:vAlign w:val="center"/>
          </w:tcPr>
          <w:p w14:paraId="2EABE66B" w14:textId="1611D04D" w:rsidR="00871D5D" w:rsidRPr="00871D5D" w:rsidRDefault="00871D5D" w:rsidP="004D7D06">
            <w:pPr>
              <w:pStyle w:val="aa"/>
              <w:numPr>
                <w:ilvl w:val="0"/>
                <w:numId w:val="17"/>
              </w:numPr>
              <w:ind w:hanging="196"/>
              <w:jc w:val="center"/>
              <w:rPr>
                <w:b/>
                <w:bCs/>
                <w:lang w:val="uk-UA"/>
              </w:rPr>
            </w:pPr>
            <w:r w:rsidRPr="00871D5D">
              <w:rPr>
                <w:b/>
                <w:bCs/>
                <w:lang w:val="uk-UA"/>
              </w:rPr>
              <w:t>Розбудова інфраструктури інформатизації територіальної громади</w:t>
            </w:r>
          </w:p>
        </w:tc>
      </w:tr>
      <w:tr w:rsidR="001E70DC" w14:paraId="7570F602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2C4FEA86" w14:textId="1041EA5C" w:rsidR="001E70DC" w:rsidRDefault="001E70DC" w:rsidP="001E70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Модернізація центру надання адміністративних послуг у «Дія. центр» та розширення мережі точок доступу до публічних послуг</w:t>
            </w:r>
          </w:p>
        </w:tc>
        <w:tc>
          <w:tcPr>
            <w:tcW w:w="2185" w:type="dxa"/>
            <w:vMerge w:val="restart"/>
            <w:vAlign w:val="center"/>
          </w:tcPr>
          <w:p w14:paraId="10E4EF53" w14:textId="357E60F6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Здійснення заходів щодо відповідності критеріям Дія Центру</w:t>
            </w:r>
          </w:p>
        </w:tc>
        <w:tc>
          <w:tcPr>
            <w:tcW w:w="1666" w:type="dxa"/>
            <w:vMerge w:val="restart"/>
            <w:vAlign w:val="center"/>
          </w:tcPr>
          <w:p w14:paraId="39BDF20F" w14:textId="0A2D15F1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ЦНАП</w:t>
            </w:r>
          </w:p>
        </w:tc>
        <w:tc>
          <w:tcPr>
            <w:tcW w:w="1148" w:type="dxa"/>
            <w:vMerge w:val="restart"/>
            <w:vAlign w:val="center"/>
          </w:tcPr>
          <w:p w14:paraId="46FBF80D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B67D2F4" w14:textId="277AD4E0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6914B860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AF21DA1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56792C4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176248C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6C64E34D" w14:textId="5DAC50D8" w:rsidR="001E70DC" w:rsidRDefault="001E70DC" w:rsidP="001E70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Суттєве покращення якості надання адміністративних послуг</w:t>
            </w:r>
          </w:p>
        </w:tc>
      </w:tr>
      <w:tr w:rsidR="001E70DC" w14:paraId="49441947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E0B5220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35A602E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D289449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8CD8A9E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04B778F" w14:textId="548A9900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7A369092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A553943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2827B82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2C8FE98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3DBFB4A" w14:textId="77777777" w:rsidR="001E70DC" w:rsidRDefault="001E70DC" w:rsidP="001E70DC">
            <w:pPr>
              <w:jc w:val="both"/>
              <w:rPr>
                <w:lang w:val="uk-UA"/>
              </w:rPr>
            </w:pPr>
          </w:p>
        </w:tc>
      </w:tr>
      <w:tr w:rsidR="001E70DC" w14:paraId="093878A8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5D56DA3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17DC01ED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E429060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AA9A452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9119191" w14:textId="5679877E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220A2EDC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BB476D3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53F72BD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E21A0B0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6B1E6C95" w14:textId="77777777" w:rsidR="001E70DC" w:rsidRDefault="001E70DC" w:rsidP="001E70DC">
            <w:pPr>
              <w:jc w:val="both"/>
              <w:rPr>
                <w:lang w:val="uk-UA"/>
              </w:rPr>
            </w:pPr>
          </w:p>
        </w:tc>
      </w:tr>
      <w:tr w:rsidR="001E70DC" w14:paraId="4AB6345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8D59AF6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5A685EB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06C44D8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499B5FC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7E76223" w14:textId="4B021650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72AC92A2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1823A59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C055EF1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51831FE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C42D370" w14:textId="77777777" w:rsidR="001E70DC" w:rsidRDefault="001E70DC" w:rsidP="001E70DC">
            <w:pPr>
              <w:jc w:val="both"/>
              <w:rPr>
                <w:lang w:val="uk-UA"/>
              </w:rPr>
            </w:pPr>
          </w:p>
        </w:tc>
      </w:tr>
      <w:tr w:rsidR="001E70DC" w14:paraId="5B207109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A7212CD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54843E0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060B674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9443DF6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A09B43A" w14:textId="069D4D13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0153CED8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732E9AC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73B1D9D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1EBE2DE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16B441B" w14:textId="77777777" w:rsidR="001E70DC" w:rsidRDefault="001E70DC" w:rsidP="001E70DC">
            <w:pPr>
              <w:jc w:val="both"/>
              <w:rPr>
                <w:lang w:val="uk-UA"/>
              </w:rPr>
            </w:pPr>
          </w:p>
        </w:tc>
      </w:tr>
      <w:tr w:rsidR="001E70DC" w14:paraId="47563F8C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18EE232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1884BF1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4D623BB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625AC34" w14:textId="77777777" w:rsidR="001E70DC" w:rsidRDefault="001E70D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E4C169D" w14:textId="52D0B154" w:rsidR="001E70DC" w:rsidRDefault="001E70D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280C6911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F277774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81EABE1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BB4B1A0" w14:textId="77777777" w:rsidR="001E70DC" w:rsidRDefault="001E70DC" w:rsidP="001E70D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E0F2DA1" w14:textId="77777777" w:rsidR="001E70DC" w:rsidRDefault="001E70DC" w:rsidP="001E70DC">
            <w:pPr>
              <w:jc w:val="both"/>
              <w:rPr>
                <w:lang w:val="uk-UA"/>
              </w:rPr>
            </w:pPr>
          </w:p>
        </w:tc>
      </w:tr>
      <w:tr w:rsidR="00E37F4C" w14:paraId="243336B6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00189972" w14:textId="72EC77F2" w:rsidR="00E37F4C" w:rsidRPr="002767B1" w:rsidRDefault="002767B1" w:rsidP="00E37F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Облаштування відкритих </w:t>
            </w:r>
            <w:r>
              <w:rPr>
                <w:lang w:val="en-US"/>
              </w:rPr>
              <w:t>Wi</w:t>
            </w:r>
            <w:r w:rsidRPr="002767B1">
              <w:t>-</w:t>
            </w:r>
            <w:r>
              <w:rPr>
                <w:lang w:val="en-US"/>
              </w:rPr>
              <w:t>Fi</w:t>
            </w:r>
            <w:r>
              <w:rPr>
                <w:lang w:val="uk-UA"/>
              </w:rPr>
              <w:t xml:space="preserve"> зон у громадських місцях, а також у приміщеннях органу місцевого самоврядування</w:t>
            </w:r>
          </w:p>
        </w:tc>
        <w:tc>
          <w:tcPr>
            <w:tcW w:w="2185" w:type="dxa"/>
            <w:vMerge w:val="restart"/>
            <w:vAlign w:val="center"/>
          </w:tcPr>
          <w:p w14:paraId="4AC35F50" w14:textId="1D7DBB9E" w:rsidR="00E37F4C" w:rsidRPr="002767B1" w:rsidRDefault="002767B1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Встановлення </w:t>
            </w:r>
            <w:r>
              <w:rPr>
                <w:lang w:val="en-US"/>
              </w:rPr>
              <w:t>Wi</w:t>
            </w:r>
            <w:r w:rsidRPr="002767B1">
              <w:t>-</w:t>
            </w:r>
            <w:r>
              <w:rPr>
                <w:lang w:val="en-US"/>
              </w:rPr>
              <w:t>Fi</w:t>
            </w:r>
            <w:r>
              <w:rPr>
                <w:lang w:val="uk-UA"/>
              </w:rPr>
              <w:t xml:space="preserve"> маршрутизаторів у громадських місцях, створення точок доступу</w:t>
            </w:r>
          </w:p>
        </w:tc>
        <w:tc>
          <w:tcPr>
            <w:tcW w:w="1666" w:type="dxa"/>
            <w:vMerge w:val="restart"/>
            <w:vAlign w:val="center"/>
          </w:tcPr>
          <w:p w14:paraId="442C630B" w14:textId="5FB0BBEC" w:rsidR="00E37F4C" w:rsidRDefault="002767B1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75E08272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0F94D5E" w14:textId="36ADAAD0" w:rsidR="00E37F4C" w:rsidRDefault="00E37F4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3719F607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A002D13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3CE3D7E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A19F3E6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60AE9266" w14:textId="5A1D2DA6" w:rsidR="00E37F4C" w:rsidRPr="002767B1" w:rsidRDefault="002767B1" w:rsidP="002767B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Забезпечення можливості отримання населенням сучасних електронних сервісів та послуг. Упровадження бездротової мережі </w:t>
            </w:r>
            <w:r>
              <w:rPr>
                <w:lang w:val="en-US"/>
              </w:rPr>
              <w:t>Wi</w:t>
            </w:r>
            <w:r w:rsidRPr="002767B1">
              <w:t>-</w:t>
            </w:r>
            <w:r>
              <w:rPr>
                <w:lang w:val="en-US"/>
              </w:rPr>
              <w:t>Fi</w:t>
            </w:r>
            <w:r>
              <w:rPr>
                <w:lang w:val="uk-UA"/>
              </w:rPr>
              <w:t>. Створення умов для вільного доступу до мережі Інтернет населення громади</w:t>
            </w:r>
          </w:p>
        </w:tc>
      </w:tr>
      <w:tr w:rsidR="00E37F4C" w14:paraId="2C4564C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449F264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3E48B0C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1B6FEFD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460E928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4DD74AF" w14:textId="7D372BDB" w:rsidR="00E37F4C" w:rsidRDefault="00E37F4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3ED20630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A442426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32B8EEF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9174B73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DB678CF" w14:textId="77777777" w:rsidR="00E37F4C" w:rsidRDefault="00E37F4C" w:rsidP="00E37F4C">
            <w:pPr>
              <w:jc w:val="both"/>
              <w:rPr>
                <w:lang w:val="uk-UA"/>
              </w:rPr>
            </w:pPr>
          </w:p>
        </w:tc>
      </w:tr>
      <w:tr w:rsidR="00E37F4C" w14:paraId="7D2D4ED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5EC19E28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4DD54B3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A072DA4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06EEBE3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A5C07F5" w14:textId="4E35E0D9" w:rsidR="00E37F4C" w:rsidRDefault="00E37F4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77AA0716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0DECE6D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EA21A1F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BD0C7A9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388ABA3" w14:textId="77777777" w:rsidR="00E37F4C" w:rsidRDefault="00E37F4C" w:rsidP="00E37F4C">
            <w:pPr>
              <w:jc w:val="both"/>
              <w:rPr>
                <w:lang w:val="uk-UA"/>
              </w:rPr>
            </w:pPr>
          </w:p>
        </w:tc>
      </w:tr>
      <w:tr w:rsidR="00E37F4C" w14:paraId="1DA9706E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58F2698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FC874FA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83C79E7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31D8004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DC4DEEA" w14:textId="084AF65E" w:rsidR="00E37F4C" w:rsidRDefault="00E37F4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44A87918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E3A6F81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2D45CE9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7FD478F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AAF2EF7" w14:textId="77777777" w:rsidR="00E37F4C" w:rsidRDefault="00E37F4C" w:rsidP="00E37F4C">
            <w:pPr>
              <w:jc w:val="both"/>
              <w:rPr>
                <w:lang w:val="uk-UA"/>
              </w:rPr>
            </w:pPr>
          </w:p>
        </w:tc>
      </w:tr>
      <w:tr w:rsidR="00E37F4C" w14:paraId="3C63FB98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FA321A0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004DB698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06292ED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0AB604C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99A0F6F" w14:textId="62B7C438" w:rsidR="00E37F4C" w:rsidRDefault="00E37F4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564F0EA2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1F1399D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E3C10EF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1624C95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320CCF8" w14:textId="77777777" w:rsidR="00E37F4C" w:rsidRDefault="00E37F4C" w:rsidP="00E37F4C">
            <w:pPr>
              <w:jc w:val="both"/>
              <w:rPr>
                <w:lang w:val="uk-UA"/>
              </w:rPr>
            </w:pPr>
          </w:p>
        </w:tc>
      </w:tr>
      <w:tr w:rsidR="00E37F4C" w14:paraId="2B72B1E7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F2A6264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80D6C6B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60539C3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185AF1A" w14:textId="77777777" w:rsidR="00E37F4C" w:rsidRDefault="00E37F4C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09B5A4D" w14:textId="6A1FBB2A" w:rsidR="00E37F4C" w:rsidRDefault="00E37F4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42E41E5B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46D4F7E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08F64B9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817DFC8" w14:textId="77777777" w:rsidR="00E37F4C" w:rsidRDefault="00E37F4C" w:rsidP="00E37F4C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6F0B594" w14:textId="77777777" w:rsidR="00E37F4C" w:rsidRDefault="00E37F4C" w:rsidP="00E37F4C">
            <w:pPr>
              <w:jc w:val="both"/>
              <w:rPr>
                <w:lang w:val="uk-UA"/>
              </w:rPr>
            </w:pPr>
          </w:p>
        </w:tc>
      </w:tr>
      <w:tr w:rsidR="00A6720B" w14:paraId="1F7E02D8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5110FF19" w14:textId="7214BA2A" w:rsidR="00A6720B" w:rsidRPr="005B6ED9" w:rsidRDefault="00FE59BB" w:rsidP="00A6720B">
            <w:pPr>
              <w:jc w:val="center"/>
            </w:pPr>
            <w:r>
              <w:rPr>
                <w:lang w:val="uk-UA"/>
              </w:rPr>
              <w:lastRenderedPageBreak/>
              <w:t>Впровадження використання системи відеоспостереження в громаді, фіксації правопорушень</w:t>
            </w:r>
          </w:p>
        </w:tc>
        <w:tc>
          <w:tcPr>
            <w:tcW w:w="2185" w:type="dxa"/>
            <w:vMerge w:val="restart"/>
            <w:vAlign w:val="center"/>
          </w:tcPr>
          <w:p w14:paraId="14174417" w14:textId="65559A58" w:rsidR="00A6720B" w:rsidRPr="005B6ED9" w:rsidRDefault="00FE59BB" w:rsidP="004D7D06">
            <w:pPr>
              <w:jc w:val="center"/>
            </w:pPr>
            <w:r>
              <w:rPr>
                <w:lang w:val="uk-UA"/>
              </w:rPr>
              <w:t xml:space="preserve">Встановлення камер відеоспостереження, серверів, створення системи </w:t>
            </w:r>
            <w:proofErr w:type="spellStart"/>
            <w:r>
              <w:rPr>
                <w:lang w:val="uk-UA"/>
              </w:rPr>
              <w:t>відеонагляду</w:t>
            </w:r>
            <w:proofErr w:type="spellEnd"/>
          </w:p>
        </w:tc>
        <w:tc>
          <w:tcPr>
            <w:tcW w:w="1666" w:type="dxa"/>
            <w:vMerge w:val="restart"/>
            <w:vAlign w:val="center"/>
          </w:tcPr>
          <w:p w14:paraId="5B9BF04F" w14:textId="2AB13F37" w:rsidR="00A6720B" w:rsidRDefault="00FE59BB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085EEB42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C73ED50" w14:textId="3A6802E7" w:rsidR="00A6720B" w:rsidRDefault="00A6720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4663E197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0D23B4C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C397321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3028C62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73D0774F" w14:textId="2036D811" w:rsidR="00A6720B" w:rsidRDefault="00FE59BB" w:rsidP="00FE59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Покращення безпекової ситуації, зменшення правопорушень. </w:t>
            </w:r>
          </w:p>
        </w:tc>
      </w:tr>
      <w:tr w:rsidR="00A6720B" w14:paraId="0FEB1804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53288B0F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56B931F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AF7E07C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26BAED1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81E637C" w14:textId="49051796" w:rsidR="00A6720B" w:rsidRDefault="00A6720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70DB8AE6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16C8740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B8D7918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D6B5533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9B06A4E" w14:textId="77777777" w:rsidR="00A6720B" w:rsidRDefault="00A6720B" w:rsidP="00A6720B">
            <w:pPr>
              <w:jc w:val="both"/>
              <w:rPr>
                <w:lang w:val="uk-UA"/>
              </w:rPr>
            </w:pPr>
          </w:p>
        </w:tc>
      </w:tr>
      <w:tr w:rsidR="00A6720B" w14:paraId="24D568B5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A97C28F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B0FEA2C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C978E5A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D3CC98B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00CB1D7" w14:textId="2A1EAABE" w:rsidR="00A6720B" w:rsidRDefault="00A6720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520F3E80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DDD9396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873A83A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8097E87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F47E97F" w14:textId="77777777" w:rsidR="00A6720B" w:rsidRDefault="00A6720B" w:rsidP="00A6720B">
            <w:pPr>
              <w:jc w:val="both"/>
              <w:rPr>
                <w:lang w:val="uk-UA"/>
              </w:rPr>
            </w:pPr>
          </w:p>
        </w:tc>
      </w:tr>
      <w:tr w:rsidR="00A6720B" w14:paraId="240EDC95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010F4DC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58E8A84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864C7B0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D4D8DB2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341A894" w14:textId="6930FF84" w:rsidR="00A6720B" w:rsidRDefault="00A6720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58ECF11C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4EA939E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62DE314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96D1F1A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A4F020F" w14:textId="77777777" w:rsidR="00A6720B" w:rsidRDefault="00A6720B" w:rsidP="00A6720B">
            <w:pPr>
              <w:jc w:val="both"/>
              <w:rPr>
                <w:lang w:val="uk-UA"/>
              </w:rPr>
            </w:pPr>
          </w:p>
        </w:tc>
      </w:tr>
      <w:tr w:rsidR="00A6720B" w14:paraId="586AF636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7CEFB12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A82B215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2F6D9F3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313FEBE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1209318" w14:textId="1A7456E0" w:rsidR="00A6720B" w:rsidRDefault="00A6720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19B7E8EC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F6F5A1C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DE0BCBD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1B56CF6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821EC16" w14:textId="77777777" w:rsidR="00A6720B" w:rsidRDefault="00A6720B" w:rsidP="00A6720B">
            <w:pPr>
              <w:jc w:val="both"/>
              <w:rPr>
                <w:lang w:val="uk-UA"/>
              </w:rPr>
            </w:pPr>
          </w:p>
        </w:tc>
      </w:tr>
      <w:tr w:rsidR="00A6720B" w14:paraId="08DBEDE4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9AFEFA9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D8A1B48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64580C8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136A5A97" w14:textId="77777777" w:rsidR="00A6720B" w:rsidRDefault="00A6720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22215D7" w14:textId="78420370" w:rsidR="00A6720B" w:rsidRDefault="00A6720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20ACC1C8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E92E60F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4907D1C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61C3C5E" w14:textId="77777777" w:rsidR="00A6720B" w:rsidRDefault="00A6720B" w:rsidP="00A6720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444A787" w14:textId="77777777" w:rsidR="00A6720B" w:rsidRDefault="00A6720B" w:rsidP="00A6720B">
            <w:pPr>
              <w:jc w:val="both"/>
              <w:rPr>
                <w:lang w:val="uk-UA"/>
              </w:rPr>
            </w:pPr>
          </w:p>
        </w:tc>
      </w:tr>
      <w:tr w:rsidR="00FE59BB" w14:paraId="7B9E8A95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78E8F65A" w14:textId="2C24AD07" w:rsidR="00FE59BB" w:rsidRDefault="002B0749" w:rsidP="00FE59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Створення ситуаційного центру, що взаємодіє з основними сферами селищного господарства та місцевими органами виконавчої влади, органами місцевого самоврядування для забезпечення швидкого реагування на події в населених пунктах</w:t>
            </w:r>
          </w:p>
        </w:tc>
        <w:tc>
          <w:tcPr>
            <w:tcW w:w="2185" w:type="dxa"/>
            <w:vMerge w:val="restart"/>
            <w:vAlign w:val="center"/>
          </w:tcPr>
          <w:p w14:paraId="1C3FC821" w14:textId="52D8DA5F" w:rsidR="00FE59BB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Встановлення аудіо та відео обладнання для забезпечення роботи ситуаційного центру</w:t>
            </w:r>
          </w:p>
        </w:tc>
        <w:tc>
          <w:tcPr>
            <w:tcW w:w="1666" w:type="dxa"/>
            <w:vMerge w:val="restart"/>
            <w:vAlign w:val="center"/>
          </w:tcPr>
          <w:p w14:paraId="55ED6BBC" w14:textId="4461D6C1" w:rsidR="00FE59BB" w:rsidRDefault="002B0749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104AEBA8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53F5623" w14:textId="45490282" w:rsidR="00FE59BB" w:rsidRDefault="00FE59B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09D848D8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96F4EED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E33A660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E828745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608C261A" w14:textId="04E79FDE" w:rsidR="00FE59BB" w:rsidRDefault="002B0749" w:rsidP="002B07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умов швидкого реагування на надзвичайні події</w:t>
            </w:r>
          </w:p>
        </w:tc>
      </w:tr>
      <w:tr w:rsidR="00FE59BB" w14:paraId="738E76A1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54801D4E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1F1102D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8067C32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1BD74895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D083B5F" w14:textId="3B69F70C" w:rsidR="00FE59BB" w:rsidRDefault="00FE59B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2FDA6AAD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93B4D68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3157177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8AE9E2D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DF6E3D0" w14:textId="77777777" w:rsidR="00FE59BB" w:rsidRDefault="00FE59BB" w:rsidP="00FE59BB">
            <w:pPr>
              <w:jc w:val="both"/>
              <w:rPr>
                <w:lang w:val="uk-UA"/>
              </w:rPr>
            </w:pPr>
          </w:p>
        </w:tc>
      </w:tr>
      <w:tr w:rsidR="00FE59BB" w14:paraId="3F5C80E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6CD42DA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B8A8C4B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D35170D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8C226AA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B52128A" w14:textId="5AC93458" w:rsidR="00FE59BB" w:rsidRDefault="00FE59B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669DF63F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4FCBEFA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F3772D4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D3D3271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FC4E39A" w14:textId="77777777" w:rsidR="00FE59BB" w:rsidRDefault="00FE59BB" w:rsidP="00FE59BB">
            <w:pPr>
              <w:jc w:val="both"/>
              <w:rPr>
                <w:lang w:val="uk-UA"/>
              </w:rPr>
            </w:pPr>
          </w:p>
        </w:tc>
      </w:tr>
      <w:tr w:rsidR="00FE59BB" w14:paraId="24ED8D2F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44D2CBB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FB9BF13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3E41E22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164DD35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58738CF" w14:textId="484DF7D9" w:rsidR="00FE59BB" w:rsidRDefault="00FE59B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6F9B2F18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F6A9A04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7A34D51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ED9E94D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8D816C0" w14:textId="77777777" w:rsidR="00FE59BB" w:rsidRDefault="00FE59BB" w:rsidP="00FE59BB">
            <w:pPr>
              <w:jc w:val="both"/>
              <w:rPr>
                <w:lang w:val="uk-UA"/>
              </w:rPr>
            </w:pPr>
          </w:p>
        </w:tc>
      </w:tr>
      <w:tr w:rsidR="00FE59BB" w14:paraId="05B658E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9CFBD00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1927B7E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B989074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6EA7966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C400DEE" w14:textId="3F7CAB12" w:rsidR="00FE59BB" w:rsidRDefault="00FE59B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30632F11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8115D37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D31F01A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FD50F93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BC37D9A" w14:textId="77777777" w:rsidR="00FE59BB" w:rsidRDefault="00FE59BB" w:rsidP="00FE59BB">
            <w:pPr>
              <w:jc w:val="both"/>
              <w:rPr>
                <w:lang w:val="uk-UA"/>
              </w:rPr>
            </w:pPr>
          </w:p>
        </w:tc>
      </w:tr>
      <w:tr w:rsidR="00FE59BB" w14:paraId="7416CC1C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86FF1C7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99B2832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061FC41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A170747" w14:textId="77777777" w:rsidR="00FE59BB" w:rsidRDefault="00FE59BB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07F1B70" w14:textId="29A136D9" w:rsidR="00FE59BB" w:rsidRDefault="00FE59BB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574C8E73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F01A7DF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D91E489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0F94366" w14:textId="77777777" w:rsidR="00FE59BB" w:rsidRDefault="00FE59BB" w:rsidP="00FE59BB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59B5B9F" w14:textId="77777777" w:rsidR="00FE59BB" w:rsidRDefault="00FE59BB" w:rsidP="00FE59BB">
            <w:pPr>
              <w:jc w:val="both"/>
              <w:rPr>
                <w:lang w:val="uk-UA"/>
              </w:rPr>
            </w:pPr>
          </w:p>
        </w:tc>
      </w:tr>
      <w:tr w:rsidR="002B0749" w14:paraId="03560F75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 w:val="restart"/>
            <w:vAlign w:val="center"/>
          </w:tcPr>
          <w:p w14:paraId="6C2D9FBC" w14:textId="58120304" w:rsidR="002B0749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 за напрямом</w:t>
            </w:r>
          </w:p>
        </w:tc>
        <w:tc>
          <w:tcPr>
            <w:tcW w:w="2941" w:type="dxa"/>
            <w:vAlign w:val="center"/>
          </w:tcPr>
          <w:p w14:paraId="2D55E05D" w14:textId="6316506D" w:rsidR="002B0749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528D2D5F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D126A55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6860A09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F3BB5DD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20BCBAC6" w14:textId="77777777" w:rsidR="002B0749" w:rsidRDefault="002B0749" w:rsidP="002B0749">
            <w:pPr>
              <w:jc w:val="both"/>
              <w:rPr>
                <w:lang w:val="uk-UA"/>
              </w:rPr>
            </w:pPr>
          </w:p>
        </w:tc>
      </w:tr>
      <w:tr w:rsidR="002B0749" w14:paraId="730B7096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241B658F" w14:textId="77777777" w:rsidR="002B0749" w:rsidRDefault="002B0749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A13EA8D" w14:textId="18EB260D" w:rsidR="002B0749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791A07A0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6A36E3F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6C96117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69EB973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23D41A0" w14:textId="77777777" w:rsidR="002B0749" w:rsidRDefault="002B0749" w:rsidP="002B0749">
            <w:pPr>
              <w:jc w:val="both"/>
              <w:rPr>
                <w:lang w:val="uk-UA"/>
              </w:rPr>
            </w:pPr>
          </w:p>
        </w:tc>
      </w:tr>
      <w:tr w:rsidR="002B0749" w14:paraId="72C791E2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0882C0AC" w14:textId="77777777" w:rsidR="002B0749" w:rsidRDefault="002B0749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B263A43" w14:textId="6D348C47" w:rsidR="002B0749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2495E386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5465496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627CE38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01EF803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F1D5160" w14:textId="77777777" w:rsidR="002B0749" w:rsidRDefault="002B0749" w:rsidP="002B0749">
            <w:pPr>
              <w:jc w:val="both"/>
              <w:rPr>
                <w:lang w:val="uk-UA"/>
              </w:rPr>
            </w:pPr>
          </w:p>
        </w:tc>
      </w:tr>
      <w:tr w:rsidR="002B0749" w14:paraId="016C71CE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7F156E58" w14:textId="77777777" w:rsidR="002B0749" w:rsidRDefault="002B0749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437160F" w14:textId="385691AD" w:rsidR="002B0749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00563377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6011302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242DEBC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A67C48D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9EC1848" w14:textId="77777777" w:rsidR="002B0749" w:rsidRDefault="002B0749" w:rsidP="002B0749">
            <w:pPr>
              <w:jc w:val="both"/>
              <w:rPr>
                <w:lang w:val="uk-UA"/>
              </w:rPr>
            </w:pPr>
          </w:p>
        </w:tc>
      </w:tr>
      <w:tr w:rsidR="002B0749" w14:paraId="0A36993E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39A22735" w14:textId="77777777" w:rsidR="002B0749" w:rsidRDefault="002B0749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CC6FA4B" w14:textId="6BA19911" w:rsidR="002B0749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187CC127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50AA799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4CC556E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DF5FCF5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0F60BFC" w14:textId="77777777" w:rsidR="002B0749" w:rsidRDefault="002B0749" w:rsidP="002B0749">
            <w:pPr>
              <w:jc w:val="both"/>
              <w:rPr>
                <w:lang w:val="uk-UA"/>
              </w:rPr>
            </w:pPr>
          </w:p>
        </w:tc>
      </w:tr>
      <w:tr w:rsidR="002B0749" w14:paraId="02996ECB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3F423653" w14:textId="77777777" w:rsidR="002B0749" w:rsidRDefault="002B0749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A2AF6E6" w14:textId="533C02F0" w:rsidR="002B0749" w:rsidRDefault="002B0749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0D4ED336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409898C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CEE8BEA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67A5180" w14:textId="77777777" w:rsidR="002B0749" w:rsidRDefault="002B0749" w:rsidP="002B0749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D95458A" w14:textId="77777777" w:rsidR="002B0749" w:rsidRDefault="002B0749" w:rsidP="002B0749">
            <w:pPr>
              <w:jc w:val="both"/>
              <w:rPr>
                <w:lang w:val="uk-UA"/>
              </w:rPr>
            </w:pPr>
          </w:p>
        </w:tc>
      </w:tr>
      <w:tr w:rsidR="002B0749" w14:paraId="04D2F299" w14:textId="77777777" w:rsidTr="007F7E06">
        <w:trPr>
          <w:trHeight w:hRule="exact" w:val="680"/>
          <w:jc w:val="center"/>
        </w:trPr>
        <w:tc>
          <w:tcPr>
            <w:tcW w:w="14879" w:type="dxa"/>
            <w:gridSpan w:val="10"/>
            <w:vAlign w:val="center"/>
          </w:tcPr>
          <w:p w14:paraId="6F82B7D2" w14:textId="2C7D26BD" w:rsidR="002B0749" w:rsidRPr="002B0749" w:rsidRDefault="002B0749" w:rsidP="004D7D06">
            <w:pPr>
              <w:pStyle w:val="aa"/>
              <w:numPr>
                <w:ilvl w:val="0"/>
                <w:numId w:val="17"/>
              </w:numPr>
              <w:ind w:hanging="196"/>
              <w:jc w:val="center"/>
              <w:rPr>
                <w:b/>
                <w:bCs/>
                <w:lang w:val="uk-UA"/>
              </w:rPr>
            </w:pPr>
            <w:r w:rsidRPr="002B0749">
              <w:rPr>
                <w:b/>
                <w:bCs/>
                <w:lang w:val="uk-UA"/>
              </w:rPr>
              <w:t>Підвищення рівня цифрової грамотності різних категорій громадян</w:t>
            </w:r>
          </w:p>
        </w:tc>
      </w:tr>
      <w:tr w:rsidR="00D151D0" w:rsidRPr="007F7E06" w14:paraId="3E057B28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63D0281D" w14:textId="463BAE67" w:rsidR="00D151D0" w:rsidRDefault="00D151D0" w:rsidP="00D151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кваліфікації працівників органу місцевого самоврядування та депутатів місцевої ради з питань інформатизації, цифрового розвитку, електронного урядування, електронної демократії</w:t>
            </w:r>
          </w:p>
        </w:tc>
        <w:tc>
          <w:tcPr>
            <w:tcW w:w="2185" w:type="dxa"/>
            <w:vMerge w:val="restart"/>
            <w:vAlign w:val="center"/>
          </w:tcPr>
          <w:p w14:paraId="439FC264" w14:textId="08DE0310" w:rsidR="00D151D0" w:rsidRDefault="007A622C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навчань, перегляд освітн</w:t>
            </w:r>
            <w:r w:rsidR="00E075D0">
              <w:rPr>
                <w:lang w:val="uk-UA"/>
              </w:rPr>
              <w:t>і</w:t>
            </w:r>
            <w:r>
              <w:rPr>
                <w:lang w:val="uk-UA"/>
              </w:rPr>
              <w:t>х серіалів на порталі «Дія. Цифрова освіта», здобуття сертифікатів про проходження курсів</w:t>
            </w:r>
          </w:p>
        </w:tc>
        <w:tc>
          <w:tcPr>
            <w:tcW w:w="1666" w:type="dxa"/>
            <w:vMerge w:val="restart"/>
            <w:vAlign w:val="center"/>
          </w:tcPr>
          <w:p w14:paraId="62F158B5" w14:textId="0BA66280" w:rsidR="00D151D0" w:rsidRDefault="007A622C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5FE5048C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FEC652B" w14:textId="24D0336D" w:rsidR="00D151D0" w:rsidRDefault="00D151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5AF21B8E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517F706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36C4BE3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CA831D5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5B8CA792" w14:textId="4EABCA5C" w:rsidR="00D151D0" w:rsidRDefault="007A622C" w:rsidP="007A62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Підвищення кваліфікації посадових осіб з цифрової грамотності та цифрових навичок, </w:t>
            </w:r>
            <w:proofErr w:type="spellStart"/>
            <w:r>
              <w:rPr>
                <w:lang w:val="uk-UA"/>
              </w:rPr>
              <w:t>кібербезпеки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кібергігієни</w:t>
            </w:r>
            <w:proofErr w:type="spellEnd"/>
          </w:p>
        </w:tc>
      </w:tr>
      <w:tr w:rsidR="00D151D0" w14:paraId="2DD2BBE7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97A06CE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963D091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54552AD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F815E09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1015909" w14:textId="087F53A7" w:rsidR="00D151D0" w:rsidRDefault="00D151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1BC178FA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84AC5F7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79988F2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8277B2F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DADC106" w14:textId="77777777" w:rsidR="00D151D0" w:rsidRDefault="00D151D0" w:rsidP="00D151D0">
            <w:pPr>
              <w:jc w:val="both"/>
              <w:rPr>
                <w:lang w:val="uk-UA"/>
              </w:rPr>
            </w:pPr>
          </w:p>
        </w:tc>
      </w:tr>
      <w:tr w:rsidR="00D151D0" w14:paraId="6021552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764933A2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14EC8A8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674CA24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97BC3AE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C0EED1D" w14:textId="79CC0F5B" w:rsidR="00D151D0" w:rsidRDefault="00D151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03AB319A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99AA009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BFA50DD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CFCEEB9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E5F1124" w14:textId="77777777" w:rsidR="00D151D0" w:rsidRDefault="00D151D0" w:rsidP="00D151D0">
            <w:pPr>
              <w:jc w:val="both"/>
              <w:rPr>
                <w:lang w:val="uk-UA"/>
              </w:rPr>
            </w:pPr>
          </w:p>
        </w:tc>
      </w:tr>
      <w:tr w:rsidR="00D151D0" w14:paraId="7693A6DE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A568AAD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512DD4B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FC08D44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8F84FD5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91B6808" w14:textId="197590D5" w:rsidR="00D151D0" w:rsidRDefault="00D151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2B72E9F4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285F09B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76C68A4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4F718A5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6794D35" w14:textId="77777777" w:rsidR="00D151D0" w:rsidRDefault="00D151D0" w:rsidP="00D151D0">
            <w:pPr>
              <w:jc w:val="both"/>
              <w:rPr>
                <w:lang w:val="uk-UA"/>
              </w:rPr>
            </w:pPr>
          </w:p>
        </w:tc>
      </w:tr>
      <w:tr w:rsidR="00D151D0" w14:paraId="099F2B2A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A67474B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726DAF8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8AB23F4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88F0288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16112C5" w14:textId="3A47A06F" w:rsidR="00D151D0" w:rsidRDefault="00D151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2419D0AE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D677722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552179C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960A7B8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C0F14D7" w14:textId="77777777" w:rsidR="00D151D0" w:rsidRDefault="00D151D0" w:rsidP="00D151D0">
            <w:pPr>
              <w:jc w:val="both"/>
              <w:rPr>
                <w:lang w:val="uk-UA"/>
              </w:rPr>
            </w:pPr>
          </w:p>
        </w:tc>
      </w:tr>
      <w:tr w:rsidR="00D151D0" w14:paraId="7417611C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68E42F1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AAB0CF6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F1D2B69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D17204D" w14:textId="77777777" w:rsidR="00D151D0" w:rsidRDefault="00D151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B3F1CEA" w14:textId="3FF57704" w:rsidR="00D151D0" w:rsidRDefault="00D151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2F450910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6796C4E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B3C965E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E619087" w14:textId="77777777" w:rsidR="00D151D0" w:rsidRDefault="00D151D0" w:rsidP="00D151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FF278F6" w14:textId="77777777" w:rsidR="00D151D0" w:rsidRDefault="00D151D0" w:rsidP="00D151D0">
            <w:pPr>
              <w:jc w:val="both"/>
              <w:rPr>
                <w:lang w:val="uk-UA"/>
              </w:rPr>
            </w:pPr>
          </w:p>
        </w:tc>
      </w:tr>
      <w:tr w:rsidR="005C7FC8" w:rsidRPr="003301D4" w14:paraId="7B7EE21C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4E881E6F" w14:textId="72AC963E" w:rsidR="005C7FC8" w:rsidRDefault="00B07678" w:rsidP="005C7F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Сприяння розвитку цифрової компетентності працівників сфер освіти, охорони здоров’я, культури </w:t>
            </w:r>
          </w:p>
        </w:tc>
        <w:tc>
          <w:tcPr>
            <w:tcW w:w="2185" w:type="dxa"/>
            <w:vMerge w:val="restart"/>
            <w:vAlign w:val="center"/>
          </w:tcPr>
          <w:p w14:paraId="570474E5" w14:textId="64B64205" w:rsidR="005C7FC8" w:rsidRDefault="00B0767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Проведення навчань працівників нових навичок роботи з комп’ютером, правилам </w:t>
            </w:r>
            <w:proofErr w:type="spellStart"/>
            <w:r>
              <w:rPr>
                <w:lang w:val="uk-UA"/>
              </w:rPr>
              <w:t>кібергігієни</w:t>
            </w:r>
            <w:proofErr w:type="spellEnd"/>
          </w:p>
        </w:tc>
        <w:tc>
          <w:tcPr>
            <w:tcW w:w="1666" w:type="dxa"/>
            <w:vMerge w:val="restart"/>
            <w:vAlign w:val="center"/>
          </w:tcPr>
          <w:p w14:paraId="61055699" w14:textId="6E9F75C8" w:rsidR="005C7FC8" w:rsidRDefault="00B07678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148" w:type="dxa"/>
            <w:vMerge w:val="restart"/>
            <w:vAlign w:val="center"/>
          </w:tcPr>
          <w:p w14:paraId="24D80A85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F18491E" w14:textId="61CF10D5" w:rsidR="005C7FC8" w:rsidRDefault="005C7FC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31B9AB3D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AEB0480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51864F6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3E60FA0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5BF25A4B" w14:textId="06971684" w:rsidR="005C7FC8" w:rsidRDefault="003301D4" w:rsidP="003301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підвищення рівня цифрової компетентності працівників громади різних сфер діяльності, зокрема через національну платформу «Дія. Цифрова освіта»</w:t>
            </w:r>
          </w:p>
        </w:tc>
      </w:tr>
      <w:tr w:rsidR="005C7FC8" w14:paraId="1133BD2C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83E9207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3750549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B58AD30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13F90B51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433E616" w14:textId="08ECE9C0" w:rsidR="005C7FC8" w:rsidRDefault="005C7FC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660EB4A7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D3562A0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4158CE8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9CB98FE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2B913A8" w14:textId="77777777" w:rsidR="005C7FC8" w:rsidRDefault="005C7FC8" w:rsidP="005C7FC8">
            <w:pPr>
              <w:jc w:val="both"/>
              <w:rPr>
                <w:lang w:val="uk-UA"/>
              </w:rPr>
            </w:pPr>
          </w:p>
        </w:tc>
      </w:tr>
      <w:tr w:rsidR="005C7FC8" w14:paraId="402C087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4E59338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64DA21C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B50F30C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B88FC41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1425534" w14:textId="744CD5C0" w:rsidR="005C7FC8" w:rsidRDefault="005C7FC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78CB9503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5208E39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CFCFD8B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097995C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62E32C6C" w14:textId="77777777" w:rsidR="005C7FC8" w:rsidRDefault="005C7FC8" w:rsidP="005C7FC8">
            <w:pPr>
              <w:jc w:val="both"/>
              <w:rPr>
                <w:lang w:val="uk-UA"/>
              </w:rPr>
            </w:pPr>
          </w:p>
        </w:tc>
      </w:tr>
      <w:tr w:rsidR="005C7FC8" w14:paraId="68118678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CB5F15A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AF8DAB1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7EA9FB4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EFD8958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F8ABD5A" w14:textId="0360A24F" w:rsidR="005C7FC8" w:rsidRDefault="005C7FC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288EEB01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DDA5FE1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D9CFE67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AD869B7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B5C8971" w14:textId="77777777" w:rsidR="005C7FC8" w:rsidRDefault="005C7FC8" w:rsidP="005C7FC8">
            <w:pPr>
              <w:jc w:val="both"/>
              <w:rPr>
                <w:lang w:val="uk-UA"/>
              </w:rPr>
            </w:pPr>
          </w:p>
        </w:tc>
      </w:tr>
      <w:tr w:rsidR="005C7FC8" w14:paraId="5B436BDA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08883EC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039C6EE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3917C44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F591473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77227C9" w14:textId="448D67B5" w:rsidR="005C7FC8" w:rsidRDefault="005C7FC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216D4A13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8BF7EA2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56A14D8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1AE9662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1CC075E" w14:textId="77777777" w:rsidR="005C7FC8" w:rsidRDefault="005C7FC8" w:rsidP="005C7FC8">
            <w:pPr>
              <w:jc w:val="both"/>
              <w:rPr>
                <w:lang w:val="uk-UA"/>
              </w:rPr>
            </w:pPr>
          </w:p>
        </w:tc>
      </w:tr>
      <w:tr w:rsidR="005C7FC8" w14:paraId="4059100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4D3F67A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2A38B66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727A32B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6AB7DAA" w14:textId="77777777" w:rsidR="005C7FC8" w:rsidRDefault="005C7FC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C00C2D2" w14:textId="33C7ED93" w:rsidR="005C7FC8" w:rsidRDefault="005C7FC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143EA086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1A0EAEE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561736B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695AA3D" w14:textId="77777777" w:rsidR="005C7FC8" w:rsidRDefault="005C7FC8" w:rsidP="005C7FC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6B09BE3" w14:textId="77777777" w:rsidR="005C7FC8" w:rsidRDefault="005C7FC8" w:rsidP="005C7FC8">
            <w:pPr>
              <w:jc w:val="both"/>
              <w:rPr>
                <w:lang w:val="uk-UA"/>
              </w:rPr>
            </w:pPr>
          </w:p>
        </w:tc>
      </w:tr>
      <w:tr w:rsidR="00D66CF8" w14:paraId="66BCBDC6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24D52009" w14:textId="5D7EA443" w:rsidR="00D66CF8" w:rsidRDefault="00D66CF8" w:rsidP="00D66C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Популяризація використання </w:t>
            </w:r>
            <w:r>
              <w:rPr>
                <w:lang w:val="uk-UA"/>
              </w:rPr>
              <w:lastRenderedPageBreak/>
              <w:t>онлайн платформи «Дія. Цифрова освіта»</w:t>
            </w:r>
          </w:p>
        </w:tc>
        <w:tc>
          <w:tcPr>
            <w:tcW w:w="2185" w:type="dxa"/>
            <w:vMerge w:val="restart"/>
            <w:vAlign w:val="center"/>
          </w:tcPr>
          <w:p w14:paraId="1F3ABA29" w14:textId="79FEB556" w:rsidR="00D66CF8" w:rsidRDefault="00D66CF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Розміщення інформаційних </w:t>
            </w:r>
            <w:r>
              <w:rPr>
                <w:lang w:val="uk-UA"/>
              </w:rPr>
              <w:lastRenderedPageBreak/>
              <w:t>повідомлень на офіційних ресурсах Слобожанської селищної ради</w:t>
            </w:r>
          </w:p>
        </w:tc>
        <w:tc>
          <w:tcPr>
            <w:tcW w:w="1666" w:type="dxa"/>
            <w:vMerge w:val="restart"/>
            <w:vAlign w:val="center"/>
          </w:tcPr>
          <w:p w14:paraId="2B0475E9" w14:textId="2C896781" w:rsidR="00D66CF8" w:rsidRDefault="00D66CF8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lastRenderedPageBreak/>
              <w:t>Відділ організаційно-</w:t>
            </w:r>
            <w:r w:rsidRPr="003371DD">
              <w:rPr>
                <w:lang w:val="uk-UA"/>
              </w:rPr>
              <w:lastRenderedPageBreak/>
              <w:t>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652C3C44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D10E7A0" w14:textId="799EE97C" w:rsidR="00D66CF8" w:rsidRDefault="00D66CF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3C92C6AF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5DCEE3B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7AC3249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4120717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52A6DEC3" w14:textId="30C09E9E" w:rsidR="00D66CF8" w:rsidRDefault="00D66CF8" w:rsidP="00D66C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Збільшення кількості користувачів ресурсу. </w:t>
            </w:r>
            <w:r>
              <w:rPr>
                <w:lang w:val="uk-UA"/>
              </w:rPr>
              <w:lastRenderedPageBreak/>
              <w:t>Можливість здобути нові знання та навички на порталі</w:t>
            </w:r>
          </w:p>
        </w:tc>
      </w:tr>
      <w:tr w:rsidR="00D66CF8" w14:paraId="0038B4CB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55BFAFC2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5C691E6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DD7F807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152E55C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435B277" w14:textId="1A7C73A4" w:rsidR="00D66CF8" w:rsidRDefault="00D66CF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7B0C7A56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8BE2B42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28E39C0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54A4C1F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E572524" w14:textId="77777777" w:rsidR="00D66CF8" w:rsidRDefault="00D66CF8" w:rsidP="00D66CF8">
            <w:pPr>
              <w:jc w:val="both"/>
              <w:rPr>
                <w:lang w:val="uk-UA"/>
              </w:rPr>
            </w:pPr>
          </w:p>
        </w:tc>
      </w:tr>
      <w:tr w:rsidR="00D66CF8" w14:paraId="5392439B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3EF1C05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712CD5F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75DA262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1E2B6085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1229CC5" w14:textId="2D38665B" w:rsidR="00D66CF8" w:rsidRDefault="00D66CF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27E4EBDD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14393CE7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2E2310F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A810B6A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39FC695" w14:textId="77777777" w:rsidR="00D66CF8" w:rsidRDefault="00D66CF8" w:rsidP="00D66CF8">
            <w:pPr>
              <w:jc w:val="both"/>
              <w:rPr>
                <w:lang w:val="uk-UA"/>
              </w:rPr>
            </w:pPr>
          </w:p>
        </w:tc>
      </w:tr>
      <w:tr w:rsidR="00D66CF8" w14:paraId="422780C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EEB6D8A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8D6137C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7B65968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990D110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3B103F8" w14:textId="008376BC" w:rsidR="00D66CF8" w:rsidRDefault="00D66CF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08F1FA91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6264C5D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64C74C2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E2822AB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64C70569" w14:textId="77777777" w:rsidR="00D66CF8" w:rsidRDefault="00D66CF8" w:rsidP="00D66CF8">
            <w:pPr>
              <w:jc w:val="both"/>
              <w:rPr>
                <w:lang w:val="uk-UA"/>
              </w:rPr>
            </w:pPr>
          </w:p>
        </w:tc>
      </w:tr>
      <w:tr w:rsidR="00D66CF8" w14:paraId="1033A844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EE3AC4D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F55DF49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C63E124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EC0F207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B11C91D" w14:textId="28CAFA31" w:rsidR="00D66CF8" w:rsidRDefault="00D66CF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345D3DD2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819646C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12E79DA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F0541FC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7C15DAE" w14:textId="77777777" w:rsidR="00D66CF8" w:rsidRDefault="00D66CF8" w:rsidP="00D66CF8">
            <w:pPr>
              <w:jc w:val="both"/>
              <w:rPr>
                <w:lang w:val="uk-UA"/>
              </w:rPr>
            </w:pPr>
          </w:p>
        </w:tc>
      </w:tr>
      <w:tr w:rsidR="00D66CF8" w14:paraId="68458B9B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2768A655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4C1C026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7F577A0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EFB1EDA" w14:textId="77777777" w:rsidR="00D66CF8" w:rsidRDefault="00D66CF8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2DB4FFC" w14:textId="4F099B2A" w:rsidR="00D66CF8" w:rsidRDefault="00D66CF8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629858A0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98CE97D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DE62172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09E05BC" w14:textId="77777777" w:rsidR="00D66CF8" w:rsidRDefault="00D66CF8" w:rsidP="00D66CF8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94E9F64" w14:textId="77777777" w:rsidR="00D66CF8" w:rsidRDefault="00D66CF8" w:rsidP="00D66CF8">
            <w:pPr>
              <w:jc w:val="both"/>
              <w:rPr>
                <w:lang w:val="uk-UA"/>
              </w:rPr>
            </w:pPr>
          </w:p>
        </w:tc>
      </w:tr>
      <w:tr w:rsidR="004741DD" w:rsidRPr="004741DD" w14:paraId="39993A91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7FC566DC" w14:textId="7C76D62F" w:rsidR="004741DD" w:rsidRDefault="004741DD" w:rsidP="00474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Розвиток мережі хабів цифрової освіти на базі бібліотек територіальної громади</w:t>
            </w:r>
            <w:r w:rsidR="00AE11D9">
              <w:rPr>
                <w:lang w:val="uk-UA"/>
              </w:rPr>
              <w:t xml:space="preserve"> та в КУ «Центр надання соціальних послуг»</w:t>
            </w:r>
          </w:p>
        </w:tc>
        <w:tc>
          <w:tcPr>
            <w:tcW w:w="2185" w:type="dxa"/>
            <w:vMerge w:val="restart"/>
            <w:vAlign w:val="center"/>
          </w:tcPr>
          <w:p w14:paraId="53080D51" w14:textId="0A2BC275" w:rsidR="004741DD" w:rsidRDefault="004741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Оснащення бібліотек сучасною комп’ютерною технікою, забезпечення швидкісним інтернетом для проведення навчань цифровим навичкам відвідувачів</w:t>
            </w:r>
          </w:p>
        </w:tc>
        <w:tc>
          <w:tcPr>
            <w:tcW w:w="1666" w:type="dxa"/>
            <w:vMerge w:val="restart"/>
            <w:vAlign w:val="center"/>
          </w:tcPr>
          <w:p w14:paraId="76F3BEF4" w14:textId="7603C6F3" w:rsidR="004741DD" w:rsidRDefault="004741DD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  <w:r>
              <w:rPr>
                <w:lang w:val="uk-UA"/>
              </w:rPr>
              <w:t xml:space="preserve">, відділ культури </w:t>
            </w:r>
          </w:p>
        </w:tc>
        <w:tc>
          <w:tcPr>
            <w:tcW w:w="1148" w:type="dxa"/>
            <w:vMerge w:val="restart"/>
            <w:vAlign w:val="center"/>
          </w:tcPr>
          <w:p w14:paraId="7FF1915F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162D7BB" w14:textId="63341D79" w:rsidR="004741DD" w:rsidRDefault="004741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77FB0243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392C2BE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045DD58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3496F94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634A6F35" w14:textId="293AA11E" w:rsidR="004741DD" w:rsidRDefault="004741DD" w:rsidP="00474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підвищення рівня цифрової компетентності працівників громади різних сфер діяльності, зокрема через національну платформу «Дія. Цифрова освіта»</w:t>
            </w:r>
          </w:p>
        </w:tc>
      </w:tr>
      <w:tr w:rsidR="004741DD" w14:paraId="1EA1D33A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4E55A79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DCC9272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C1B0BFD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4A7A3F5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E49A694" w14:textId="41311C7C" w:rsidR="004741DD" w:rsidRDefault="004741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5A88348F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6554604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06BC8CB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202D635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1E08D85" w14:textId="77777777" w:rsidR="004741DD" w:rsidRDefault="004741DD" w:rsidP="004741DD">
            <w:pPr>
              <w:jc w:val="both"/>
              <w:rPr>
                <w:lang w:val="uk-UA"/>
              </w:rPr>
            </w:pPr>
          </w:p>
        </w:tc>
      </w:tr>
      <w:tr w:rsidR="004741DD" w14:paraId="7C72958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DEAAD78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F0D8C7D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55D38494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E92148F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52B6FEA" w14:textId="52DEB395" w:rsidR="004741DD" w:rsidRDefault="004741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5E71462A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A9D9126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9D63B1E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AA6BF59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2A077DD1" w14:textId="77777777" w:rsidR="004741DD" w:rsidRDefault="004741DD" w:rsidP="004741DD">
            <w:pPr>
              <w:jc w:val="both"/>
              <w:rPr>
                <w:lang w:val="uk-UA"/>
              </w:rPr>
            </w:pPr>
          </w:p>
        </w:tc>
      </w:tr>
      <w:tr w:rsidR="004741DD" w14:paraId="108BF514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DCF6332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81D2963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1C9ABF5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70D6AC8B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76A648D4" w14:textId="6445C68C" w:rsidR="004741DD" w:rsidRDefault="004741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6444E26D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1AF61B7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0447576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D5AEA62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3DEAC7D" w14:textId="77777777" w:rsidR="004741DD" w:rsidRDefault="004741DD" w:rsidP="004741DD">
            <w:pPr>
              <w:jc w:val="both"/>
              <w:rPr>
                <w:lang w:val="uk-UA"/>
              </w:rPr>
            </w:pPr>
          </w:p>
        </w:tc>
      </w:tr>
      <w:tr w:rsidR="004741DD" w14:paraId="7775D0F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3589943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8FC65C6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45D92CE1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79B864F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647C64FB" w14:textId="7DDDE5DF" w:rsidR="004741DD" w:rsidRDefault="004741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133ADAB0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3E43BD2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5D7D5BB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42F5D18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8134CCA" w14:textId="77777777" w:rsidR="004741DD" w:rsidRDefault="004741DD" w:rsidP="004741DD">
            <w:pPr>
              <w:jc w:val="both"/>
              <w:rPr>
                <w:lang w:val="uk-UA"/>
              </w:rPr>
            </w:pPr>
          </w:p>
        </w:tc>
      </w:tr>
      <w:tr w:rsidR="004741DD" w14:paraId="678A1651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57DE2A5A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010BB6A9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96B1D74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5D55BD7D" w14:textId="77777777" w:rsidR="004741DD" w:rsidRDefault="004741DD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D533B41" w14:textId="378703BC" w:rsidR="004741DD" w:rsidRDefault="004741DD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3D14F418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7E5217F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C42EABD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E343A31" w14:textId="77777777" w:rsidR="004741DD" w:rsidRDefault="004741DD" w:rsidP="004741DD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4A92200" w14:textId="77777777" w:rsidR="004741DD" w:rsidRDefault="004741DD" w:rsidP="004741DD">
            <w:pPr>
              <w:jc w:val="both"/>
              <w:rPr>
                <w:lang w:val="uk-UA"/>
              </w:rPr>
            </w:pPr>
          </w:p>
        </w:tc>
      </w:tr>
      <w:tr w:rsidR="00300CD0" w:rsidRPr="007F7E06" w14:paraId="22619915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76EFAC0F" w14:textId="419DB057" w:rsidR="00300CD0" w:rsidRDefault="00300CD0" w:rsidP="00300C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Впровадження у закладах освіти навчальних програм для ефективного формування сучасних цифрових навичок</w:t>
            </w:r>
          </w:p>
        </w:tc>
        <w:tc>
          <w:tcPr>
            <w:tcW w:w="2185" w:type="dxa"/>
            <w:vMerge w:val="restart"/>
            <w:vAlign w:val="center"/>
          </w:tcPr>
          <w:p w14:paraId="63A8AF70" w14:textId="76DA689A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Навчання школярів 5-11 класів цифрової грамотності, в тому числі, ознайомлення з інструментами е-демократії, які працюють в громаді.</w:t>
            </w:r>
          </w:p>
        </w:tc>
        <w:tc>
          <w:tcPr>
            <w:tcW w:w="1666" w:type="dxa"/>
            <w:vMerge w:val="restart"/>
            <w:vAlign w:val="center"/>
          </w:tcPr>
          <w:p w14:paraId="595F3C6B" w14:textId="200F136A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148" w:type="dxa"/>
            <w:vMerge w:val="restart"/>
            <w:vAlign w:val="center"/>
          </w:tcPr>
          <w:p w14:paraId="359DC1D1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0214CD1" w14:textId="44D33577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188C91E5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3C5B8DC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3351C0B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25C2FDC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05A4E7E9" w14:textId="3B9DC1B3" w:rsidR="00300CD0" w:rsidRDefault="00300CD0" w:rsidP="00300C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компетентності мешканців в цифровій сфері ще зі шкільних років</w:t>
            </w:r>
          </w:p>
        </w:tc>
      </w:tr>
      <w:tr w:rsidR="00300CD0" w14:paraId="1A6DB6BA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44B4E0B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7FDCC8C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E9CDFF3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13486192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AD3CDEB" w14:textId="7E07ACEC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0A8F8CD6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01AA6C3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97C6972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4E615C1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59DD50B3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0656F9F7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6044222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30E052EC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8D9E627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A5F2568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F2AEC4F" w14:textId="51C03319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6CB87142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ADDD3A7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B0DB66A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81BC704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6CAEBB5E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4BFA357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986793E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76E6044E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71401ACB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350E4B1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1623963" w14:textId="58E169CC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004051B4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E8B057C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65E4E7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AF64E4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7626DD06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365B9D8E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EE8695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551F13F0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44CC165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FA4060D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288E9B4" w14:textId="73B82F84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197A7516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9EA868A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53822CB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59B843C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A2CDE5E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5F157234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5DBC8379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240CA3CF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3F4F06D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36B8503A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7EA979D" w14:textId="54CB10E7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5DC73401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E22FFA0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FB5813A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12B81A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D1AFAD5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6F27F9D9" w14:textId="77777777" w:rsidTr="007F7E06">
        <w:trPr>
          <w:trHeight w:hRule="exact" w:val="567"/>
          <w:jc w:val="center"/>
        </w:trPr>
        <w:tc>
          <w:tcPr>
            <w:tcW w:w="1696" w:type="dxa"/>
            <w:vMerge w:val="restart"/>
            <w:vAlign w:val="center"/>
          </w:tcPr>
          <w:p w14:paraId="3ED64AC9" w14:textId="1606955C" w:rsidR="00300CD0" w:rsidRDefault="000112BA" w:rsidP="00300C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заходів для підвищення рівня цифрової грамотності громадян та культури безпекового поводження в кіберпросторі</w:t>
            </w:r>
          </w:p>
        </w:tc>
        <w:tc>
          <w:tcPr>
            <w:tcW w:w="2185" w:type="dxa"/>
            <w:vMerge w:val="restart"/>
            <w:vAlign w:val="center"/>
          </w:tcPr>
          <w:p w14:paraId="3DFFE952" w14:textId="05CFEE8D" w:rsidR="00300CD0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Проведення заходів з підвищення рівня цифрової грамотності та </w:t>
            </w:r>
            <w:proofErr w:type="spellStart"/>
            <w:r>
              <w:rPr>
                <w:lang w:val="uk-UA"/>
              </w:rPr>
              <w:t>кібергігієни</w:t>
            </w:r>
            <w:proofErr w:type="spellEnd"/>
            <w:r>
              <w:rPr>
                <w:lang w:val="uk-UA"/>
              </w:rPr>
              <w:t xml:space="preserve"> мешканців громади</w:t>
            </w:r>
          </w:p>
        </w:tc>
        <w:tc>
          <w:tcPr>
            <w:tcW w:w="1666" w:type="dxa"/>
            <w:vMerge w:val="restart"/>
            <w:vAlign w:val="center"/>
          </w:tcPr>
          <w:p w14:paraId="1DA6C2A3" w14:textId="585C0379" w:rsidR="00300CD0" w:rsidRDefault="000112BA" w:rsidP="004D7D06">
            <w:pPr>
              <w:jc w:val="center"/>
              <w:rPr>
                <w:lang w:val="uk-UA"/>
              </w:rPr>
            </w:pPr>
            <w:r w:rsidRPr="003371DD">
              <w:rPr>
                <w:lang w:val="uk-UA"/>
              </w:rPr>
              <w:t>Відділ організаційно-інформаційної роботи</w:t>
            </w:r>
          </w:p>
        </w:tc>
        <w:tc>
          <w:tcPr>
            <w:tcW w:w="1148" w:type="dxa"/>
            <w:vMerge w:val="restart"/>
            <w:vAlign w:val="center"/>
          </w:tcPr>
          <w:p w14:paraId="2185A482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F04D909" w14:textId="7DD78AFF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1806DE87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A93939E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A93058A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548639D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652247C3" w14:textId="1462A403" w:rsidR="00300CD0" w:rsidRDefault="000112BA" w:rsidP="000112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підвищення рівня цифрової компетентності працівників громади різних сфер діяльності, зокрема через національну платформу «Дія. Цифрова освіта»</w:t>
            </w:r>
          </w:p>
        </w:tc>
      </w:tr>
      <w:tr w:rsidR="00300CD0" w14:paraId="64BE865F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17598EF1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1CD7470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21F8E912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5121F18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33FC778" w14:textId="7C35EA09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40D401B6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0528906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95F76DC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E5F9AED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4C78177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40A59012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09EDF2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69E4D0AF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0A26B5C7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0A1836F6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E014086" w14:textId="2A94CE38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7115479E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8696AAA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F2DD5B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C6DDFFE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1E370AC9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37AF5F0D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37718768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19647CF2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3F1A136D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66680952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03A8EFE" w14:textId="5DDE4A3E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218C77F3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24E2584E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A627690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E6B3E10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338DE28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79310CE3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4676688F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47961C87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64D13411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48C765E3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249C9D05" w14:textId="69C857D3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27407D58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015591B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7E084D3A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F87A3FB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1AA9C0B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300CD0" w14:paraId="4A218545" w14:textId="77777777" w:rsidTr="007F7E06">
        <w:trPr>
          <w:trHeight w:hRule="exact" w:val="567"/>
          <w:jc w:val="center"/>
        </w:trPr>
        <w:tc>
          <w:tcPr>
            <w:tcW w:w="1696" w:type="dxa"/>
            <w:vMerge/>
            <w:vAlign w:val="center"/>
          </w:tcPr>
          <w:p w14:paraId="0DE42152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185" w:type="dxa"/>
            <w:vMerge/>
            <w:vAlign w:val="center"/>
          </w:tcPr>
          <w:p w14:paraId="03DF0E33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14:paraId="1F3071FA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1148" w:type="dxa"/>
            <w:vMerge/>
            <w:vAlign w:val="center"/>
          </w:tcPr>
          <w:p w14:paraId="2091472F" w14:textId="77777777" w:rsidR="00300CD0" w:rsidRDefault="00300CD0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006494DE" w14:textId="03028AAD" w:rsidR="00300CD0" w:rsidRDefault="00300CD0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2DAFC45E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4B0D1B12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0D4705B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0E745B4" w14:textId="77777777" w:rsidR="00300CD0" w:rsidRDefault="00300CD0" w:rsidP="00300CD0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4369BA6B" w14:textId="77777777" w:rsidR="00300CD0" w:rsidRDefault="00300CD0" w:rsidP="00300CD0">
            <w:pPr>
              <w:jc w:val="both"/>
              <w:rPr>
                <w:lang w:val="uk-UA"/>
              </w:rPr>
            </w:pPr>
          </w:p>
        </w:tc>
      </w:tr>
      <w:tr w:rsidR="000112BA" w14:paraId="6C338146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 w:val="restart"/>
            <w:vAlign w:val="center"/>
          </w:tcPr>
          <w:p w14:paraId="36BF9619" w14:textId="68E4B060" w:rsidR="000112BA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 за напрямом</w:t>
            </w:r>
          </w:p>
        </w:tc>
        <w:tc>
          <w:tcPr>
            <w:tcW w:w="2941" w:type="dxa"/>
            <w:vAlign w:val="center"/>
          </w:tcPr>
          <w:p w14:paraId="6EEE14F8" w14:textId="7E525313" w:rsidR="000112BA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обсяг, у тому числі:</w:t>
            </w:r>
          </w:p>
        </w:tc>
        <w:tc>
          <w:tcPr>
            <w:tcW w:w="846" w:type="dxa"/>
            <w:vAlign w:val="center"/>
          </w:tcPr>
          <w:p w14:paraId="3EA770C5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389E0704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17FE8F1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31819C7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 w:val="restart"/>
            <w:vAlign w:val="center"/>
          </w:tcPr>
          <w:p w14:paraId="0EA1B1ED" w14:textId="77777777" w:rsidR="000112BA" w:rsidRDefault="000112BA" w:rsidP="000112BA">
            <w:pPr>
              <w:jc w:val="both"/>
              <w:rPr>
                <w:lang w:val="uk-UA"/>
              </w:rPr>
            </w:pPr>
          </w:p>
        </w:tc>
      </w:tr>
      <w:tr w:rsidR="000112BA" w14:paraId="587A5CB5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4BDEEA37" w14:textId="77777777" w:rsidR="000112BA" w:rsidRDefault="000112BA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41CC3099" w14:textId="69437242" w:rsidR="000112BA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846" w:type="dxa"/>
            <w:vAlign w:val="center"/>
          </w:tcPr>
          <w:p w14:paraId="517137A5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F709B84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E0B0A58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2898A152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27187FB" w14:textId="77777777" w:rsidR="000112BA" w:rsidRDefault="000112BA" w:rsidP="000112BA">
            <w:pPr>
              <w:jc w:val="both"/>
              <w:rPr>
                <w:lang w:val="uk-UA"/>
              </w:rPr>
            </w:pPr>
          </w:p>
        </w:tc>
      </w:tr>
      <w:tr w:rsidR="000112BA" w14:paraId="33849267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01BCAC5E" w14:textId="77777777" w:rsidR="000112BA" w:rsidRDefault="000112BA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E2D31EB" w14:textId="7FF142EB" w:rsidR="000112BA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846" w:type="dxa"/>
            <w:vAlign w:val="center"/>
          </w:tcPr>
          <w:p w14:paraId="66E0DECF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5BD0A542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E60AAB1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D8140B7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29C5C10" w14:textId="77777777" w:rsidR="000112BA" w:rsidRDefault="000112BA" w:rsidP="000112BA">
            <w:pPr>
              <w:jc w:val="both"/>
              <w:rPr>
                <w:lang w:val="uk-UA"/>
              </w:rPr>
            </w:pPr>
          </w:p>
        </w:tc>
      </w:tr>
      <w:tr w:rsidR="000112BA" w14:paraId="22920B38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23DDDF6F" w14:textId="77777777" w:rsidR="000112BA" w:rsidRDefault="000112BA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11D15C2D" w14:textId="57C51EC3" w:rsidR="000112BA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846" w:type="dxa"/>
            <w:vAlign w:val="center"/>
          </w:tcPr>
          <w:p w14:paraId="27C9DC54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06163BEA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E0538BB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495E24AA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3BB17995" w14:textId="77777777" w:rsidR="000112BA" w:rsidRDefault="000112BA" w:rsidP="000112BA">
            <w:pPr>
              <w:jc w:val="both"/>
              <w:rPr>
                <w:lang w:val="uk-UA"/>
              </w:rPr>
            </w:pPr>
          </w:p>
        </w:tc>
      </w:tr>
      <w:tr w:rsidR="000112BA" w14:paraId="142FEAC4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1E4455D9" w14:textId="77777777" w:rsidR="000112BA" w:rsidRDefault="000112BA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3E9E2FC9" w14:textId="0D4E1309" w:rsidR="000112BA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територіальної громади</w:t>
            </w:r>
          </w:p>
        </w:tc>
        <w:tc>
          <w:tcPr>
            <w:tcW w:w="846" w:type="dxa"/>
            <w:vAlign w:val="center"/>
          </w:tcPr>
          <w:p w14:paraId="559C1693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601AD619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00946EFA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597223E4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AD7CF14" w14:textId="77777777" w:rsidR="000112BA" w:rsidRDefault="000112BA" w:rsidP="000112BA">
            <w:pPr>
              <w:jc w:val="both"/>
              <w:rPr>
                <w:lang w:val="uk-UA"/>
              </w:rPr>
            </w:pPr>
          </w:p>
        </w:tc>
      </w:tr>
      <w:tr w:rsidR="000112BA" w14:paraId="6B63F959" w14:textId="77777777" w:rsidTr="007F7E06">
        <w:trPr>
          <w:trHeight w:hRule="exact" w:val="567"/>
          <w:jc w:val="center"/>
        </w:trPr>
        <w:tc>
          <w:tcPr>
            <w:tcW w:w="6695" w:type="dxa"/>
            <w:gridSpan w:val="4"/>
            <w:vMerge/>
            <w:vAlign w:val="center"/>
          </w:tcPr>
          <w:p w14:paraId="740AADDF" w14:textId="77777777" w:rsidR="000112BA" w:rsidRDefault="000112BA" w:rsidP="004D7D06">
            <w:pPr>
              <w:jc w:val="center"/>
              <w:rPr>
                <w:lang w:val="uk-UA"/>
              </w:rPr>
            </w:pPr>
          </w:p>
        </w:tc>
        <w:tc>
          <w:tcPr>
            <w:tcW w:w="2941" w:type="dxa"/>
            <w:vAlign w:val="center"/>
          </w:tcPr>
          <w:p w14:paraId="58BD28DD" w14:textId="7561B13B" w:rsidR="000112BA" w:rsidRDefault="000112BA" w:rsidP="004D7D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46" w:type="dxa"/>
            <w:vAlign w:val="center"/>
          </w:tcPr>
          <w:p w14:paraId="6BD59301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50" w:type="dxa"/>
            <w:vAlign w:val="center"/>
          </w:tcPr>
          <w:p w14:paraId="7B757CB4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653E0298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  <w:vAlign w:val="center"/>
          </w:tcPr>
          <w:p w14:paraId="16F66F24" w14:textId="77777777" w:rsidR="000112BA" w:rsidRDefault="000112BA" w:rsidP="000112BA">
            <w:pPr>
              <w:jc w:val="center"/>
              <w:rPr>
                <w:lang w:val="uk-UA"/>
              </w:rPr>
            </w:pPr>
          </w:p>
        </w:tc>
        <w:tc>
          <w:tcPr>
            <w:tcW w:w="2245" w:type="dxa"/>
            <w:vMerge/>
            <w:vAlign w:val="center"/>
          </w:tcPr>
          <w:p w14:paraId="07127D77" w14:textId="77777777" w:rsidR="000112BA" w:rsidRDefault="000112BA" w:rsidP="000112BA">
            <w:pPr>
              <w:jc w:val="both"/>
              <w:rPr>
                <w:lang w:val="uk-UA"/>
              </w:rPr>
            </w:pPr>
          </w:p>
        </w:tc>
      </w:tr>
    </w:tbl>
    <w:p w14:paraId="201694CD" w14:textId="77777777" w:rsidR="007F7E06" w:rsidRDefault="007F7E06" w:rsidP="006450D2">
      <w:pPr>
        <w:ind w:left="6480" w:firstLine="720"/>
        <w:jc w:val="center"/>
        <w:rPr>
          <w:lang w:val="en-US"/>
        </w:rPr>
      </w:pPr>
    </w:p>
    <w:p w14:paraId="38720570" w14:textId="77777777" w:rsidR="007F7E06" w:rsidRDefault="007F7E06" w:rsidP="006450D2">
      <w:pPr>
        <w:ind w:left="6480" w:firstLine="720"/>
        <w:jc w:val="center"/>
        <w:rPr>
          <w:lang w:val="en-US"/>
        </w:rPr>
      </w:pPr>
    </w:p>
    <w:p w14:paraId="12509470" w14:textId="77777777" w:rsidR="007F7E06" w:rsidRDefault="007F7E06" w:rsidP="006450D2">
      <w:pPr>
        <w:ind w:left="6480" w:firstLine="720"/>
        <w:jc w:val="center"/>
        <w:rPr>
          <w:lang w:val="en-US"/>
        </w:rPr>
      </w:pPr>
    </w:p>
    <w:p w14:paraId="4CC2B3BB" w14:textId="667BA715" w:rsidR="007F7E06" w:rsidRPr="007F7E06" w:rsidRDefault="007F7E06" w:rsidP="007F7E06">
      <w:pPr>
        <w:jc w:val="both"/>
        <w:rPr>
          <w:sz w:val="24"/>
          <w:szCs w:val="24"/>
          <w:lang w:val="uk-UA"/>
        </w:rPr>
      </w:pPr>
      <w:r w:rsidRPr="007F7E06">
        <w:t xml:space="preserve"> </w:t>
      </w:r>
      <w:r>
        <w:rPr>
          <w:lang w:val="en-US"/>
        </w:rPr>
        <w:t xml:space="preserve">                                               </w:t>
      </w:r>
      <w:r w:rsidRPr="007F7E06">
        <w:rPr>
          <w:sz w:val="24"/>
          <w:szCs w:val="24"/>
          <w:lang w:val="uk-UA"/>
        </w:rPr>
        <w:t xml:space="preserve">Секретар ради                            </w:t>
      </w:r>
      <w:r w:rsidRPr="007F7E06">
        <w:rPr>
          <w:sz w:val="24"/>
          <w:szCs w:val="24"/>
          <w:lang w:val="en-US"/>
        </w:rPr>
        <w:t xml:space="preserve">                 </w:t>
      </w:r>
      <w:r w:rsidRPr="007F7E06">
        <w:rPr>
          <w:sz w:val="24"/>
          <w:szCs w:val="24"/>
          <w:lang w:val="uk-UA"/>
        </w:rPr>
        <w:t xml:space="preserve">                  Галина КУЦЕНКО</w:t>
      </w:r>
    </w:p>
    <w:p w14:paraId="20ADB1F0" w14:textId="77777777" w:rsidR="007F7E06" w:rsidRPr="007F7E06" w:rsidRDefault="007F7E06" w:rsidP="006450D2">
      <w:pPr>
        <w:ind w:left="6480" w:firstLine="720"/>
        <w:jc w:val="center"/>
      </w:pPr>
    </w:p>
    <w:p w14:paraId="2D0AEDA8" w14:textId="77777777" w:rsidR="007F7E06" w:rsidRPr="007F7E06" w:rsidRDefault="007F7E06" w:rsidP="006450D2">
      <w:pPr>
        <w:ind w:left="6480" w:firstLine="720"/>
        <w:jc w:val="center"/>
      </w:pPr>
    </w:p>
    <w:p w14:paraId="5D756AEF" w14:textId="77777777" w:rsidR="007F7E06" w:rsidRPr="007F7E06" w:rsidRDefault="007F7E06" w:rsidP="006450D2">
      <w:pPr>
        <w:ind w:left="6480" w:firstLine="720"/>
        <w:jc w:val="center"/>
      </w:pPr>
    </w:p>
    <w:p w14:paraId="46BF121C" w14:textId="77777777" w:rsidR="007F7E06" w:rsidRDefault="007F7E06" w:rsidP="007F7E06">
      <w:pPr>
        <w:rPr>
          <w:lang w:val="en-US"/>
        </w:rPr>
      </w:pPr>
    </w:p>
    <w:p w14:paraId="0AE27C3F" w14:textId="77777777" w:rsidR="007F7E06" w:rsidRPr="007F7E06" w:rsidRDefault="007F7E06" w:rsidP="007F7E06">
      <w:pPr>
        <w:rPr>
          <w:lang w:val="en-US"/>
        </w:rPr>
      </w:pPr>
    </w:p>
    <w:p w14:paraId="4245F343" w14:textId="2464B6A1" w:rsidR="00795610" w:rsidRPr="003371DD" w:rsidRDefault="00795610" w:rsidP="006450D2">
      <w:pPr>
        <w:ind w:left="6480" w:firstLine="720"/>
        <w:jc w:val="center"/>
        <w:rPr>
          <w:lang w:val="uk-UA"/>
        </w:rPr>
      </w:pPr>
      <w:r w:rsidRPr="003371DD">
        <w:rPr>
          <w:lang w:val="uk-UA"/>
        </w:rPr>
        <w:lastRenderedPageBreak/>
        <w:t>Додаток 2</w:t>
      </w:r>
    </w:p>
    <w:p w14:paraId="332D8603" w14:textId="2B62186A" w:rsidR="00EA3553" w:rsidRPr="003371DD" w:rsidRDefault="00EA3553" w:rsidP="00EA3553">
      <w:pPr>
        <w:jc w:val="center"/>
        <w:rPr>
          <w:lang w:val="uk-UA"/>
        </w:rPr>
      </w:pPr>
      <w:r w:rsidRPr="003371DD">
        <w:rPr>
          <w:lang w:val="uk-UA"/>
        </w:rPr>
        <w:t xml:space="preserve">                                                                                                 </w:t>
      </w:r>
      <w:r w:rsidR="00795610" w:rsidRPr="003371DD">
        <w:rPr>
          <w:lang w:val="uk-UA"/>
        </w:rPr>
        <w:t xml:space="preserve">до </w:t>
      </w:r>
      <w:r w:rsidRPr="003371DD">
        <w:rPr>
          <w:lang w:val="uk-UA"/>
        </w:rPr>
        <w:t>ПРОГРАМ</w:t>
      </w:r>
      <w:r w:rsidR="00CE45B4" w:rsidRPr="003371DD">
        <w:rPr>
          <w:lang w:val="uk-UA"/>
        </w:rPr>
        <w:t>И</w:t>
      </w:r>
    </w:p>
    <w:p w14:paraId="747AFB73" w14:textId="2E9B4DF1" w:rsidR="00EA3553" w:rsidRPr="003371DD" w:rsidRDefault="00622530" w:rsidP="00622530">
      <w:pPr>
        <w:jc w:val="center"/>
        <w:rPr>
          <w:lang w:val="uk-UA"/>
        </w:rPr>
      </w:pPr>
      <w:r w:rsidRPr="003371DD">
        <w:rPr>
          <w:lang w:val="uk-UA"/>
        </w:rPr>
        <w:t xml:space="preserve">                                                                                                                      </w:t>
      </w:r>
      <w:r w:rsidR="00EA3553" w:rsidRPr="003371DD">
        <w:rPr>
          <w:lang w:val="uk-UA"/>
        </w:rPr>
        <w:t xml:space="preserve">інформатизації </w:t>
      </w:r>
      <w:bookmarkStart w:id="12" w:name="_Hlk187136965"/>
      <w:r w:rsidR="00EA3553" w:rsidRPr="003371DD">
        <w:rPr>
          <w:lang w:val="uk-UA"/>
        </w:rPr>
        <w:t>«Цифрова громада»</w:t>
      </w:r>
      <w:bookmarkEnd w:id="12"/>
    </w:p>
    <w:p w14:paraId="2D0D6D3B" w14:textId="6F4D5A35" w:rsidR="00EA3553" w:rsidRPr="003371DD" w:rsidRDefault="00EA3553" w:rsidP="00EA3553">
      <w:pPr>
        <w:jc w:val="center"/>
        <w:rPr>
          <w:lang w:val="uk-UA"/>
        </w:rPr>
      </w:pPr>
      <w:r w:rsidRPr="003371DD">
        <w:rPr>
          <w:lang w:val="uk-UA"/>
        </w:rPr>
        <w:t xml:space="preserve">                                                                                                                 Слобожанської селищної ради</w:t>
      </w:r>
    </w:p>
    <w:p w14:paraId="10922FE7" w14:textId="7104167E" w:rsidR="00795610" w:rsidRPr="003371DD" w:rsidRDefault="00EA3553" w:rsidP="00EA3553">
      <w:pPr>
        <w:jc w:val="center"/>
        <w:rPr>
          <w:lang w:val="uk-UA"/>
        </w:rPr>
      </w:pPr>
      <w:r w:rsidRPr="003371DD">
        <w:rPr>
          <w:lang w:val="uk-UA"/>
        </w:rPr>
        <w:t xml:space="preserve">                                                                                                               на 2025-2027 роки </w:t>
      </w:r>
      <w:r w:rsidR="00795610" w:rsidRPr="003371DD">
        <w:rPr>
          <w:lang w:val="uk-UA"/>
        </w:rPr>
        <w:t xml:space="preserve">(розділ </w:t>
      </w:r>
      <w:r w:rsidR="00672485" w:rsidRPr="003371DD">
        <w:rPr>
          <w:lang w:val="uk-UA"/>
        </w:rPr>
        <w:t>5</w:t>
      </w:r>
      <w:r w:rsidR="00795610" w:rsidRPr="003371DD">
        <w:rPr>
          <w:lang w:val="uk-UA"/>
        </w:rPr>
        <w:t>)</w:t>
      </w:r>
    </w:p>
    <w:p w14:paraId="53446D3C" w14:textId="77777777" w:rsidR="00795610" w:rsidRPr="003371DD" w:rsidRDefault="00795610" w:rsidP="00795610">
      <w:pPr>
        <w:rPr>
          <w:lang w:val="uk-UA"/>
        </w:rPr>
      </w:pPr>
    </w:p>
    <w:p w14:paraId="6975C045" w14:textId="77777777" w:rsidR="00795610" w:rsidRPr="003371DD" w:rsidRDefault="00795610" w:rsidP="00795610">
      <w:pPr>
        <w:rPr>
          <w:lang w:val="uk-UA"/>
        </w:rPr>
      </w:pPr>
    </w:p>
    <w:p w14:paraId="3D7A4373" w14:textId="77777777" w:rsidR="00CE45B4" w:rsidRPr="003371DD" w:rsidRDefault="00795610" w:rsidP="00CE45B4">
      <w:pPr>
        <w:jc w:val="center"/>
        <w:rPr>
          <w:b/>
          <w:bCs/>
          <w:sz w:val="28"/>
          <w:szCs w:val="28"/>
          <w:lang w:val="uk-UA"/>
        </w:rPr>
      </w:pPr>
      <w:r w:rsidRPr="003371DD">
        <w:rPr>
          <w:b/>
          <w:bCs/>
          <w:sz w:val="28"/>
          <w:szCs w:val="28"/>
          <w:lang w:val="uk-UA"/>
        </w:rPr>
        <w:t>Перелік індикаторів виконання</w:t>
      </w:r>
    </w:p>
    <w:p w14:paraId="60D6DCBC" w14:textId="1B8AF8DF" w:rsidR="00CE45B4" w:rsidRPr="003371DD" w:rsidRDefault="00795610" w:rsidP="00CE45B4">
      <w:pPr>
        <w:jc w:val="center"/>
        <w:rPr>
          <w:b/>
          <w:bCs/>
          <w:sz w:val="28"/>
          <w:szCs w:val="28"/>
          <w:lang w:val="uk-UA"/>
        </w:rPr>
      </w:pPr>
      <w:r w:rsidRPr="003371DD">
        <w:rPr>
          <w:b/>
          <w:bCs/>
          <w:sz w:val="28"/>
          <w:szCs w:val="28"/>
          <w:lang w:val="uk-UA"/>
        </w:rPr>
        <w:t xml:space="preserve"> </w:t>
      </w:r>
      <w:r w:rsidR="00CE45B4" w:rsidRPr="003371DD">
        <w:rPr>
          <w:b/>
          <w:bCs/>
          <w:sz w:val="28"/>
          <w:szCs w:val="28"/>
          <w:lang w:val="uk-UA"/>
        </w:rPr>
        <w:t>ПРОГРАМИ</w:t>
      </w:r>
    </w:p>
    <w:p w14:paraId="602695EA" w14:textId="65C54E34" w:rsidR="00CE45B4" w:rsidRPr="003371DD" w:rsidRDefault="00CE45B4" w:rsidP="00CE45B4">
      <w:pPr>
        <w:jc w:val="center"/>
        <w:rPr>
          <w:b/>
          <w:bCs/>
          <w:sz w:val="28"/>
          <w:szCs w:val="28"/>
          <w:lang w:val="uk-UA"/>
        </w:rPr>
      </w:pPr>
      <w:r w:rsidRPr="003371DD">
        <w:rPr>
          <w:b/>
          <w:bCs/>
          <w:sz w:val="28"/>
          <w:szCs w:val="28"/>
          <w:lang w:val="uk-UA"/>
        </w:rPr>
        <w:t xml:space="preserve">інформатизації «Цифрова громада»                                                                                                    Слобожанської селищної </w:t>
      </w:r>
      <w:r w:rsidR="00F563FF">
        <w:rPr>
          <w:b/>
          <w:bCs/>
          <w:sz w:val="28"/>
          <w:szCs w:val="28"/>
          <w:lang w:val="uk-UA"/>
        </w:rPr>
        <w:t>територіальної громади</w:t>
      </w:r>
    </w:p>
    <w:p w14:paraId="655E1180" w14:textId="4543DFED" w:rsidR="00795610" w:rsidRPr="003371DD" w:rsidRDefault="00CE45B4" w:rsidP="00CE45B4">
      <w:pPr>
        <w:jc w:val="center"/>
        <w:rPr>
          <w:b/>
          <w:bCs/>
          <w:sz w:val="28"/>
          <w:szCs w:val="28"/>
          <w:lang w:val="uk-UA"/>
        </w:rPr>
      </w:pPr>
      <w:r w:rsidRPr="003371DD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14:paraId="58466D7F" w14:textId="77777777" w:rsidR="00795610" w:rsidRPr="003371DD" w:rsidRDefault="00795610" w:rsidP="00795610">
      <w:pPr>
        <w:rPr>
          <w:lang w:val="uk-UA"/>
        </w:rPr>
      </w:pPr>
    </w:p>
    <w:tbl>
      <w:tblPr>
        <w:tblStyle w:val="a9"/>
        <w:tblW w:w="14737" w:type="dxa"/>
        <w:jc w:val="center"/>
        <w:tblLook w:val="04A0" w:firstRow="1" w:lastRow="0" w:firstColumn="1" w:lastColumn="0" w:noHBand="0" w:noVBand="1"/>
      </w:tblPr>
      <w:tblGrid>
        <w:gridCol w:w="460"/>
        <w:gridCol w:w="3175"/>
        <w:gridCol w:w="5701"/>
        <w:gridCol w:w="988"/>
        <w:gridCol w:w="996"/>
        <w:gridCol w:w="844"/>
        <w:gridCol w:w="843"/>
        <w:gridCol w:w="706"/>
        <w:gridCol w:w="1024"/>
      </w:tblGrid>
      <w:tr w:rsidR="00665C66" w14:paraId="41C364D5" w14:textId="77777777" w:rsidTr="007F7E06">
        <w:trPr>
          <w:jc w:val="center"/>
        </w:trPr>
        <w:tc>
          <w:tcPr>
            <w:tcW w:w="459" w:type="dxa"/>
            <w:vMerge w:val="restart"/>
            <w:vAlign w:val="center"/>
          </w:tcPr>
          <w:p w14:paraId="6E36E997" w14:textId="4DBC63B0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222" w:type="dxa"/>
            <w:vMerge w:val="restart"/>
            <w:vAlign w:val="center"/>
          </w:tcPr>
          <w:p w14:paraId="4BAC442F" w14:textId="79AE1428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пріоритету</w:t>
            </w:r>
          </w:p>
        </w:tc>
        <w:tc>
          <w:tcPr>
            <w:tcW w:w="5812" w:type="dxa"/>
            <w:vMerge w:val="restart"/>
            <w:vAlign w:val="center"/>
          </w:tcPr>
          <w:p w14:paraId="2AC0A281" w14:textId="4173BE2D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індикатора</w:t>
            </w:r>
          </w:p>
        </w:tc>
        <w:tc>
          <w:tcPr>
            <w:tcW w:w="988" w:type="dxa"/>
            <w:vMerge w:val="restart"/>
            <w:vAlign w:val="center"/>
          </w:tcPr>
          <w:p w14:paraId="3B270A20" w14:textId="1D0D663D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996" w:type="dxa"/>
            <w:vMerge w:val="restart"/>
            <w:vAlign w:val="center"/>
          </w:tcPr>
          <w:p w14:paraId="63BC509A" w14:textId="7F4A4B3A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Базове значення</w:t>
            </w:r>
          </w:p>
        </w:tc>
        <w:tc>
          <w:tcPr>
            <w:tcW w:w="2410" w:type="dxa"/>
            <w:gridSpan w:val="3"/>
            <w:vAlign w:val="center"/>
          </w:tcPr>
          <w:p w14:paraId="6E22D1A9" w14:textId="797757C4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Цільове значення індикатора</w:t>
            </w:r>
          </w:p>
        </w:tc>
        <w:tc>
          <w:tcPr>
            <w:tcW w:w="850" w:type="dxa"/>
            <w:vMerge w:val="restart"/>
            <w:vAlign w:val="center"/>
          </w:tcPr>
          <w:p w14:paraId="48D22ADE" w14:textId="54238DE5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Динаміка (+/-, %)</w:t>
            </w:r>
          </w:p>
        </w:tc>
      </w:tr>
      <w:tr w:rsidR="00665C66" w14:paraId="4B6D1C16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00002596" w14:textId="77777777" w:rsidR="00665C66" w:rsidRDefault="00665C66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20AE95AE" w14:textId="77777777" w:rsidR="00665C66" w:rsidRDefault="00665C66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Merge/>
            <w:vAlign w:val="center"/>
          </w:tcPr>
          <w:p w14:paraId="64B0F1CD" w14:textId="77777777" w:rsidR="00665C66" w:rsidRDefault="00665C66" w:rsidP="00665C66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14:paraId="733938EF" w14:textId="77777777" w:rsidR="00665C66" w:rsidRDefault="00665C66" w:rsidP="00665C66">
            <w:pPr>
              <w:jc w:val="center"/>
              <w:rPr>
                <w:lang w:val="uk-UA"/>
              </w:rPr>
            </w:pPr>
          </w:p>
        </w:tc>
        <w:tc>
          <w:tcPr>
            <w:tcW w:w="996" w:type="dxa"/>
            <w:vMerge/>
            <w:vAlign w:val="center"/>
          </w:tcPr>
          <w:p w14:paraId="754A2581" w14:textId="77777777" w:rsidR="00665C66" w:rsidRDefault="00665C66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88DA94B" w14:textId="49E54C24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075D0">
              <w:rPr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14:paraId="2DA47D96" w14:textId="264C1083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075D0">
              <w:rPr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14:paraId="1A72A715" w14:textId="70AC1887" w:rsidR="00665C66" w:rsidRDefault="00665C6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075D0">
              <w:rPr>
                <w:lang w:val="uk-UA"/>
              </w:rPr>
              <w:t>7</w:t>
            </w:r>
          </w:p>
        </w:tc>
        <w:tc>
          <w:tcPr>
            <w:tcW w:w="850" w:type="dxa"/>
            <w:vMerge/>
            <w:vAlign w:val="center"/>
          </w:tcPr>
          <w:p w14:paraId="3B807DF6" w14:textId="77777777" w:rsidR="00665C66" w:rsidRDefault="00665C66" w:rsidP="00665C66">
            <w:pPr>
              <w:jc w:val="center"/>
              <w:rPr>
                <w:lang w:val="uk-UA"/>
              </w:rPr>
            </w:pPr>
          </w:p>
        </w:tc>
      </w:tr>
      <w:tr w:rsidR="00144771" w14:paraId="737C7063" w14:textId="77777777" w:rsidTr="007F7E06">
        <w:trPr>
          <w:jc w:val="center"/>
        </w:trPr>
        <w:tc>
          <w:tcPr>
            <w:tcW w:w="459" w:type="dxa"/>
            <w:vMerge w:val="restart"/>
            <w:vAlign w:val="center"/>
          </w:tcPr>
          <w:p w14:paraId="33DB4A0A" w14:textId="08D20061" w:rsidR="00144771" w:rsidRDefault="00144771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222" w:type="dxa"/>
            <w:vMerge w:val="restart"/>
            <w:vAlign w:val="center"/>
          </w:tcPr>
          <w:p w14:paraId="7EB4377F" w14:textId="6B9F603A" w:rsidR="00144771" w:rsidRDefault="00144771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Цифрова трансформація органу місцевого самоврядування</w:t>
            </w:r>
          </w:p>
        </w:tc>
        <w:tc>
          <w:tcPr>
            <w:tcW w:w="5812" w:type="dxa"/>
            <w:vAlign w:val="center"/>
          </w:tcPr>
          <w:p w14:paraId="62C2097B" w14:textId="0AA14BD3" w:rsidR="00144771" w:rsidRDefault="00EE730A" w:rsidP="00EE730A">
            <w:pPr>
              <w:rPr>
                <w:lang w:val="uk-UA"/>
              </w:rPr>
            </w:pPr>
            <w:r>
              <w:rPr>
                <w:lang w:val="uk-UA"/>
              </w:rPr>
              <w:t>% посадових осіб ОМС, підключених до системи електронного документообігу</w:t>
            </w:r>
          </w:p>
        </w:tc>
        <w:tc>
          <w:tcPr>
            <w:tcW w:w="988" w:type="dxa"/>
            <w:vAlign w:val="center"/>
          </w:tcPr>
          <w:p w14:paraId="48F2A7BF" w14:textId="68E68882" w:rsidR="00144771" w:rsidRDefault="00EE730A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201A3217" w14:textId="7DB02FAE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8005ED2" w14:textId="322CD9E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1425630" w14:textId="2D084ADD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8F1363E" w14:textId="1DD91BB2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8BADB50" w14:textId="5C6806C8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421C5831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7972644A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347E61B8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6F77ACFA" w14:textId="7131A5E9" w:rsidR="00144771" w:rsidRDefault="00AF6D92" w:rsidP="00EE730A">
            <w:pPr>
              <w:rPr>
                <w:lang w:val="uk-UA"/>
              </w:rPr>
            </w:pPr>
            <w:r>
              <w:rPr>
                <w:lang w:val="uk-UA"/>
              </w:rPr>
              <w:t>% комунальних закладів та установ, зокрема їхніх підрозділів, підключених до системи електронного документообігу</w:t>
            </w:r>
          </w:p>
        </w:tc>
        <w:tc>
          <w:tcPr>
            <w:tcW w:w="988" w:type="dxa"/>
            <w:vAlign w:val="center"/>
          </w:tcPr>
          <w:p w14:paraId="5D33EA8E" w14:textId="18B6DDCC" w:rsidR="00144771" w:rsidRDefault="00AF6D92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2BBA2D9E" w14:textId="19F18DC5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074CCAF" w14:textId="6B22325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BDD1796" w14:textId="4CE4E51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BDEB04F" w14:textId="31B020BE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91E7FDF" w14:textId="0735B011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3528655B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42B26E1A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5236B489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7B8C47D" w14:textId="45737ADE" w:rsidR="00144771" w:rsidRDefault="00AF6D92" w:rsidP="00EE730A">
            <w:pPr>
              <w:rPr>
                <w:lang w:val="uk-UA"/>
              </w:rPr>
            </w:pPr>
            <w:r>
              <w:rPr>
                <w:lang w:val="uk-UA"/>
              </w:rPr>
              <w:t>% зареєстрованих документів структурних підрозділів ОМС, які підписуються цифровим підписом Керівника</w:t>
            </w:r>
          </w:p>
        </w:tc>
        <w:tc>
          <w:tcPr>
            <w:tcW w:w="988" w:type="dxa"/>
            <w:vAlign w:val="center"/>
          </w:tcPr>
          <w:p w14:paraId="2656A549" w14:textId="7A3D5F7A" w:rsidR="00144771" w:rsidRDefault="00AF6D92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650FABFF" w14:textId="262E4F90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546449C" w14:textId="62D87C88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3C2C886" w14:textId="5DAFFC9B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32938AD5" w14:textId="7E2B4982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141D229" w14:textId="0434F1C2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0D80FCCA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7B7B0A80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3A4EBEDF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79FD39EA" w14:textId="0C9B6D1B" w:rsidR="00144771" w:rsidRDefault="003C4883" w:rsidP="00EE730A">
            <w:pPr>
              <w:rPr>
                <w:lang w:val="uk-UA"/>
              </w:rPr>
            </w:pPr>
            <w:r>
              <w:rPr>
                <w:lang w:val="uk-UA"/>
              </w:rPr>
              <w:t>Інтеграція СЕД ОМС із СЕВ ОВВ</w:t>
            </w:r>
          </w:p>
        </w:tc>
        <w:tc>
          <w:tcPr>
            <w:tcW w:w="988" w:type="dxa"/>
            <w:vAlign w:val="center"/>
          </w:tcPr>
          <w:p w14:paraId="02A3BC19" w14:textId="361CB84D" w:rsidR="00144771" w:rsidRDefault="003C4883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5E73C8BF" w14:textId="02AF30F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AE9340A" w14:textId="39E4341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F7E1648" w14:textId="57C19E56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329C045" w14:textId="2E4CEA34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3C1D124" w14:textId="59AF1F34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22082AEC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71F1CFEB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64C26208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037A9E5" w14:textId="10E4ACA4" w:rsidR="00144771" w:rsidRDefault="003C4883" w:rsidP="00EE730A">
            <w:pPr>
              <w:rPr>
                <w:lang w:val="uk-UA"/>
              </w:rPr>
            </w:pPr>
            <w:r>
              <w:rPr>
                <w:lang w:val="uk-UA"/>
              </w:rPr>
              <w:t>% персональних комп’ютерів та серверів у ОМС віком до 7 років</w:t>
            </w:r>
          </w:p>
        </w:tc>
        <w:tc>
          <w:tcPr>
            <w:tcW w:w="988" w:type="dxa"/>
            <w:vAlign w:val="center"/>
          </w:tcPr>
          <w:p w14:paraId="427D79A1" w14:textId="2FBFB7AB" w:rsidR="00144771" w:rsidRDefault="003C4883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62AFDB3F" w14:textId="075BE4CC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F7ADDDA" w14:textId="62B9A781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79D9F20" w14:textId="7371759B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4EE91E5" w14:textId="0604710B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F600762" w14:textId="15F57E8C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3D6E6E30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D0220C6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75AFFD87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7B9E2DAF" w14:textId="37554711" w:rsidR="00144771" w:rsidRDefault="00DF4DAD" w:rsidP="00EE730A">
            <w:pPr>
              <w:rPr>
                <w:lang w:val="uk-UA"/>
              </w:rPr>
            </w:pPr>
            <w:r>
              <w:rPr>
                <w:lang w:val="uk-UA"/>
              </w:rPr>
              <w:t>% комп’ютерної техніки в ОМС, на якій регулярно (1 раз на квартал) проводиться контроль оновлень ПЗ до актуальної версії</w:t>
            </w:r>
          </w:p>
        </w:tc>
        <w:tc>
          <w:tcPr>
            <w:tcW w:w="988" w:type="dxa"/>
            <w:vAlign w:val="center"/>
          </w:tcPr>
          <w:p w14:paraId="7E4B8656" w14:textId="5D942F4A" w:rsidR="00144771" w:rsidRDefault="00DF4DA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326D8382" w14:textId="1701C8B1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E5AEC38" w14:textId="5C67D922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124D996" w14:textId="04877A34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DBC4701" w14:textId="1EAD9706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AFCC06A" w14:textId="6B650CEB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728DC6B0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76BF485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23904186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702E75C9" w14:textId="7D00F11E" w:rsidR="00144771" w:rsidRDefault="009F20DC" w:rsidP="00EE730A">
            <w:pPr>
              <w:rPr>
                <w:lang w:val="uk-UA"/>
              </w:rPr>
            </w:pPr>
            <w:r>
              <w:rPr>
                <w:lang w:val="uk-UA"/>
              </w:rPr>
              <w:t>% унікальних користувачів до чисельності населення ТГ, що підписували місцеві електронні петиції</w:t>
            </w:r>
          </w:p>
        </w:tc>
        <w:tc>
          <w:tcPr>
            <w:tcW w:w="988" w:type="dxa"/>
            <w:vAlign w:val="center"/>
          </w:tcPr>
          <w:p w14:paraId="4169A47E" w14:textId="282EFDCB" w:rsidR="00144771" w:rsidRDefault="009F20DC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0CD85503" w14:textId="66586528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2420265" w14:textId="3A7CF1E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962C046" w14:textId="5E0BDF4C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C770043" w14:textId="2EE338EE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C520B70" w14:textId="0BE0171C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4A513BE0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42C48AD3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090EA117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1469A11" w14:textId="3150522D" w:rsidR="00144771" w:rsidRDefault="0020175F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% унікальних користувачів до чисельності населення ТГ, що взяли участь у голосуванні за </w:t>
            </w:r>
            <w:proofErr w:type="spellStart"/>
            <w:r>
              <w:rPr>
                <w:lang w:val="uk-UA"/>
              </w:rPr>
              <w:t>проєкти</w:t>
            </w:r>
            <w:proofErr w:type="spellEnd"/>
            <w:r>
              <w:rPr>
                <w:lang w:val="uk-UA"/>
              </w:rPr>
              <w:t xml:space="preserve"> громадського бюджету ТГ в електронному вигляді</w:t>
            </w:r>
          </w:p>
        </w:tc>
        <w:tc>
          <w:tcPr>
            <w:tcW w:w="988" w:type="dxa"/>
            <w:vAlign w:val="center"/>
          </w:tcPr>
          <w:p w14:paraId="5C91462E" w14:textId="716D682E" w:rsidR="00144771" w:rsidRDefault="0020175F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4C3E41E7" w14:textId="3B1D7815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B732A0A" w14:textId="682DAB9C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C20836B" w14:textId="3A316879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65E8C24" w14:textId="04332C26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4332CF9" w14:textId="7FDE0A04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198740DC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31141765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6AD23882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DCEC39F" w14:textId="068C6466" w:rsidR="00144771" w:rsidRDefault="0020175F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% обсягу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ОМС, які доступні для онлайн моніторингу громадянами на онлайн платформах від загального обсягу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</w:p>
        </w:tc>
        <w:tc>
          <w:tcPr>
            <w:tcW w:w="988" w:type="dxa"/>
            <w:vAlign w:val="center"/>
          </w:tcPr>
          <w:p w14:paraId="20336FEC" w14:textId="52F45746" w:rsidR="00144771" w:rsidRDefault="0020175F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70597D4F" w14:textId="108F2A02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42931F7" w14:textId="7C883611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B6EAAB9" w14:textId="184725F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F983474" w14:textId="02EB4F20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D21174A" w14:textId="7494937E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625B485E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423909BB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213717AA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993883B" w14:textId="15DD4E20" w:rsidR="00144771" w:rsidRDefault="0020175F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% наборів даних, опублікованих онлайн, що перебувають у володінні ТГ з реєстру «Наборів даних, що перебувають у володінні розпорядника інформації» згідно до абзацу 6 </w:t>
            </w:r>
            <w:r>
              <w:rPr>
                <w:lang w:val="uk-UA"/>
              </w:rPr>
              <w:lastRenderedPageBreak/>
              <w:t>Порядку наборів даних, які підлягають оприлюдненню у формі відкритих даних відповідно до Постанови КМУ №835</w:t>
            </w:r>
          </w:p>
        </w:tc>
        <w:tc>
          <w:tcPr>
            <w:tcW w:w="988" w:type="dxa"/>
            <w:vAlign w:val="center"/>
          </w:tcPr>
          <w:p w14:paraId="0BDE3779" w14:textId="660AD21A" w:rsidR="00144771" w:rsidRDefault="0020175F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%</w:t>
            </w:r>
          </w:p>
        </w:tc>
        <w:tc>
          <w:tcPr>
            <w:tcW w:w="996" w:type="dxa"/>
            <w:vAlign w:val="center"/>
          </w:tcPr>
          <w:p w14:paraId="6702CFFB" w14:textId="6735CD02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1F1C4C5" w14:textId="39575A7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316ABAE" w14:textId="48171A4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7C524A0" w14:textId="648B1E52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11AF5F9" w14:textId="5F4B3DB4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7BD7D895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718D83F8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5D0CA439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49050489" w14:textId="0D60C85D" w:rsidR="00144771" w:rsidRDefault="007B3906" w:rsidP="00EE730A">
            <w:pPr>
              <w:rPr>
                <w:lang w:val="uk-UA"/>
              </w:rPr>
            </w:pPr>
            <w:r>
              <w:rPr>
                <w:lang w:val="uk-UA"/>
              </w:rPr>
              <w:t>ОМС зареєстрований як розпорядник інформації на Єдиному державному веб-порталі відкритих даних та оприлюднює публічну інформацію у формі відкритих даних відповідно до законодавства</w:t>
            </w:r>
          </w:p>
        </w:tc>
        <w:tc>
          <w:tcPr>
            <w:tcW w:w="988" w:type="dxa"/>
            <w:vAlign w:val="center"/>
          </w:tcPr>
          <w:p w14:paraId="608BCFD6" w14:textId="21423947" w:rsidR="00144771" w:rsidRDefault="007B390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6EB13D4D" w14:textId="10E49B8C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08996C8" w14:textId="76896B41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96A2808" w14:textId="3ADE2049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88EAFA5" w14:textId="1C1DB60F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4F526A1" w14:textId="1606C0C3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338D94F5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730031A9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697E1CC6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2622C5DA" w14:textId="43F9A4A7" w:rsidR="00144771" w:rsidRDefault="007B3906" w:rsidP="00EE730A">
            <w:pPr>
              <w:rPr>
                <w:lang w:val="uk-UA"/>
              </w:rPr>
            </w:pPr>
            <w:r>
              <w:rPr>
                <w:lang w:val="uk-UA"/>
              </w:rPr>
              <w:t>Відповідність офіційного сайту ОМС дизайн-коду Дія</w:t>
            </w:r>
          </w:p>
        </w:tc>
        <w:tc>
          <w:tcPr>
            <w:tcW w:w="988" w:type="dxa"/>
            <w:vAlign w:val="center"/>
          </w:tcPr>
          <w:p w14:paraId="1F0D0195" w14:textId="349669DA" w:rsidR="00144771" w:rsidRDefault="007B3906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51026C3F" w14:textId="49AFDBD2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4FF92CA" w14:textId="169ABF76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BAF2A6C" w14:textId="75E6140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9FB3F4F" w14:textId="2361B193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6B89DE1" w14:textId="2D2FF1F3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144771" w14:paraId="5889C391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7A3ECD77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565D37BA" w14:textId="77777777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12FD12E" w14:textId="2A55272B" w:rsidR="00144771" w:rsidRDefault="00F65DF0" w:rsidP="00EE730A">
            <w:pPr>
              <w:rPr>
                <w:lang w:val="uk-UA"/>
              </w:rPr>
            </w:pPr>
            <w:r>
              <w:rPr>
                <w:lang w:val="uk-UA"/>
              </w:rPr>
              <w:t>% проведених (висвітлених) відео-трансляцій пленарних засідань ради ТГ, засідань виконавчого комітету до загальної кількості засідань, що підлягають оприлюдненню, упродовж звітного періоду</w:t>
            </w:r>
          </w:p>
        </w:tc>
        <w:tc>
          <w:tcPr>
            <w:tcW w:w="988" w:type="dxa"/>
            <w:vAlign w:val="center"/>
          </w:tcPr>
          <w:p w14:paraId="3278C028" w14:textId="1FCC55B8" w:rsidR="00144771" w:rsidRDefault="00F65DF0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5D708E54" w14:textId="69EF194B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2111783" w14:textId="5CBA161C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4BFE51E" w14:textId="3DBED339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0C57248" w14:textId="24B48E2B" w:rsidR="00144771" w:rsidRDefault="00144771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1BE31CF" w14:textId="7A90EBD7" w:rsidR="00144771" w:rsidRDefault="00144771" w:rsidP="00665C66">
            <w:pPr>
              <w:jc w:val="center"/>
              <w:rPr>
                <w:lang w:val="uk-UA"/>
              </w:rPr>
            </w:pPr>
          </w:p>
        </w:tc>
      </w:tr>
      <w:tr w:rsidR="0071169D" w14:paraId="2189BF91" w14:textId="77777777" w:rsidTr="007F7E06">
        <w:trPr>
          <w:jc w:val="center"/>
        </w:trPr>
        <w:tc>
          <w:tcPr>
            <w:tcW w:w="459" w:type="dxa"/>
            <w:vMerge w:val="restart"/>
            <w:vAlign w:val="center"/>
          </w:tcPr>
          <w:p w14:paraId="250329EA" w14:textId="4E7A8423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222" w:type="dxa"/>
            <w:vMerge w:val="restart"/>
            <w:vAlign w:val="center"/>
          </w:tcPr>
          <w:p w14:paraId="056BB82C" w14:textId="7292E453" w:rsidR="0071169D" w:rsidRDefault="0071169D" w:rsidP="00665C6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Цифровізація</w:t>
            </w:r>
            <w:proofErr w:type="spellEnd"/>
            <w:r>
              <w:rPr>
                <w:lang w:val="uk-UA"/>
              </w:rPr>
              <w:t xml:space="preserve"> публічних послуг</w:t>
            </w:r>
          </w:p>
        </w:tc>
        <w:tc>
          <w:tcPr>
            <w:tcW w:w="5812" w:type="dxa"/>
            <w:vAlign w:val="center"/>
          </w:tcPr>
          <w:p w14:paraId="10853260" w14:textId="01966959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>Наявність можливості оплати за надання адміністративних послуг онлайн</w:t>
            </w:r>
          </w:p>
        </w:tc>
        <w:tc>
          <w:tcPr>
            <w:tcW w:w="988" w:type="dxa"/>
            <w:vAlign w:val="center"/>
          </w:tcPr>
          <w:p w14:paraId="60EA3DCD" w14:textId="47146F8B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1551D2C4" w14:textId="644101E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F0F7540" w14:textId="14AA4C62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F122678" w14:textId="20CEBA9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65A73C7" w14:textId="5AAC5892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7187D40" w14:textId="36223DDF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25EE67D8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24861A40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47A9C92A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79727C6" w14:textId="58EA3C55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>% підрозділів та віддалених робочих місць ЦНАП, що обладнанні електронною чергою (включно з онлайн реєстрацією)</w:t>
            </w:r>
          </w:p>
        </w:tc>
        <w:tc>
          <w:tcPr>
            <w:tcW w:w="988" w:type="dxa"/>
            <w:vAlign w:val="center"/>
          </w:tcPr>
          <w:p w14:paraId="5CDDB6C3" w14:textId="2D197F44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40B93CE4" w14:textId="1BA0B8F8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D61DFCE" w14:textId="6865920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ED3A7AB" w14:textId="3D89BEB2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8D4300D" w14:textId="1B8E4F6D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F442FE5" w14:textId="2CF3AF06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69B62466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646326C6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4AD357D1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28DCB742" w14:textId="469104D5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Наявність функціональних можливостей програмного забезпечення ЦНАП (наявна електронна система взаємодії з суб’єктами надання послуг, електронної реєстрації звернень, можливість прикріплення </w:t>
            </w:r>
            <w:proofErr w:type="spellStart"/>
            <w:r>
              <w:rPr>
                <w:lang w:val="uk-UA"/>
              </w:rPr>
              <w:t>скан</w:t>
            </w:r>
            <w:proofErr w:type="spellEnd"/>
            <w:r>
              <w:rPr>
                <w:lang w:val="uk-UA"/>
              </w:rPr>
              <w:t xml:space="preserve"> копій до реєстраційного онлайн запису/запиту)</w:t>
            </w:r>
          </w:p>
        </w:tc>
        <w:tc>
          <w:tcPr>
            <w:tcW w:w="988" w:type="dxa"/>
            <w:vAlign w:val="center"/>
          </w:tcPr>
          <w:p w14:paraId="366F19A5" w14:textId="5A3432E2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5F37B165" w14:textId="1B77F00F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69D6374" w14:textId="44D0DB4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EFD4B56" w14:textId="09E22C7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63FCED4" w14:textId="044FF121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8EE5169" w14:textId="7FE4B711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3DF2D2EB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5B31B224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1C8BEC5E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3EF78B18" w14:textId="6230C3EE" w:rsidR="0071169D" w:rsidRPr="004D7B1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% робочих місць адміністраторів ЦНАП обладнаних для </w:t>
            </w:r>
            <w:r>
              <w:rPr>
                <w:lang w:val="en-US"/>
              </w:rPr>
              <w:t>QR</w:t>
            </w:r>
            <w:r w:rsidRPr="004D7B1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валідації</w:t>
            </w:r>
            <w:proofErr w:type="spellEnd"/>
            <w:r>
              <w:rPr>
                <w:lang w:val="uk-UA"/>
              </w:rPr>
              <w:t xml:space="preserve"> Дія (включно відділені робочі місця)</w:t>
            </w:r>
          </w:p>
        </w:tc>
        <w:tc>
          <w:tcPr>
            <w:tcW w:w="988" w:type="dxa"/>
            <w:vAlign w:val="center"/>
          </w:tcPr>
          <w:p w14:paraId="399FF35B" w14:textId="03D96C76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4847C984" w14:textId="4CAB0052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50AB688" w14:textId="01419984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7093043" w14:textId="04C128A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68D3E4E" w14:textId="546A1554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39BE025" w14:textId="63411FB4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77727EAB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5775CDA2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5D5EA59A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303F86A" w14:textId="2FAA5AF3" w:rsidR="0071169D" w:rsidRPr="004D7B1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% робочих місць адміністраторів ЦНАП обладнаних зчитувачем </w:t>
            </w:r>
            <w:r>
              <w:rPr>
                <w:lang w:val="en-US"/>
              </w:rPr>
              <w:t>ID</w:t>
            </w:r>
            <w:r w:rsidRPr="004D7B1D">
              <w:rPr>
                <w:lang w:val="uk-UA"/>
              </w:rPr>
              <w:t>-</w:t>
            </w:r>
            <w:r>
              <w:rPr>
                <w:lang w:val="uk-UA"/>
              </w:rPr>
              <w:t>карток (включаючи віддалені робочі місця)</w:t>
            </w:r>
          </w:p>
        </w:tc>
        <w:tc>
          <w:tcPr>
            <w:tcW w:w="988" w:type="dxa"/>
            <w:vAlign w:val="center"/>
          </w:tcPr>
          <w:p w14:paraId="1A5DAA77" w14:textId="356FF8AA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1661544D" w14:textId="3B48B0FB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EEBC2E0" w14:textId="7759637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59FC7FE" w14:textId="69A4EE5D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DC83316" w14:textId="1E34C63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45CCEB4" w14:textId="57381970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4CB5351A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3A137942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181FB19F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2EDCFAB" w14:textId="181E3595" w:rsidR="0071169D" w:rsidRPr="004D7B1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Наявність </w:t>
            </w:r>
            <w:r>
              <w:rPr>
                <w:lang w:val="en-US"/>
              </w:rPr>
              <w:t>IVR</w:t>
            </w:r>
            <w:r>
              <w:rPr>
                <w:lang w:val="uk-UA"/>
              </w:rPr>
              <w:t xml:space="preserve"> системи (в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для ЦНАП та інших підрозділів, що надають послуги) для надання інформації ОМС</w:t>
            </w:r>
          </w:p>
        </w:tc>
        <w:tc>
          <w:tcPr>
            <w:tcW w:w="988" w:type="dxa"/>
            <w:vAlign w:val="center"/>
          </w:tcPr>
          <w:p w14:paraId="4844A1B8" w14:textId="0ADB07B1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0BFCFE71" w14:textId="12AABC5B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3B9EC6D" w14:textId="736C093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EAFCDFE" w14:textId="1D1CC2DB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97E4C30" w14:textId="7DFE3AA5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D3D88C8" w14:textId="6EBA593C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4400E65C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3CB14998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786114D2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3F68BCDE" w14:textId="012E9E25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>Наявність та використання мобільної валізи ЦНАП</w:t>
            </w:r>
          </w:p>
        </w:tc>
        <w:tc>
          <w:tcPr>
            <w:tcW w:w="988" w:type="dxa"/>
            <w:vAlign w:val="center"/>
          </w:tcPr>
          <w:p w14:paraId="30225ECD" w14:textId="0FBA9F11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319BA342" w14:textId="4C8B03DE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AD2EB13" w14:textId="25ABD805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8911869" w14:textId="6EBB6202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1624C30" w14:textId="57839A18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3119153" w14:textId="3B08B139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564ABD06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C4264A3" w14:textId="372E87EB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3A1B88EC" w14:textId="77777777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4D60990E" w14:textId="4537A0B2" w:rsidR="0071169D" w:rsidRDefault="0071169D" w:rsidP="00DB20CA">
            <w:pPr>
              <w:rPr>
                <w:lang w:val="uk-UA"/>
              </w:rPr>
            </w:pPr>
            <w:r>
              <w:rPr>
                <w:lang w:val="uk-UA"/>
              </w:rPr>
              <w:t>% ЗЗО у ТГ, які використовують шкільні електронні журнали та/або е-платформи для шкіл</w:t>
            </w:r>
          </w:p>
        </w:tc>
        <w:tc>
          <w:tcPr>
            <w:tcW w:w="988" w:type="dxa"/>
            <w:vAlign w:val="center"/>
          </w:tcPr>
          <w:p w14:paraId="0DDC8754" w14:textId="021CB86A" w:rsidR="0071169D" w:rsidRDefault="0071169D" w:rsidP="00DB20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</w:tcPr>
          <w:p w14:paraId="604061CD" w14:textId="79C296BF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14:paraId="20F4EFD5" w14:textId="175D84F6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6FA1899B" w14:textId="094E2E93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14:paraId="2328E73C" w14:textId="4CCA55E6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733BC03C" w14:textId="0C204381" w:rsidR="0071169D" w:rsidRDefault="0071169D" w:rsidP="00DB20CA">
            <w:pPr>
              <w:jc w:val="center"/>
              <w:rPr>
                <w:lang w:val="uk-UA"/>
              </w:rPr>
            </w:pPr>
          </w:p>
        </w:tc>
      </w:tr>
      <w:tr w:rsidR="0071169D" w14:paraId="1A0753A9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55AB4316" w14:textId="77777777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26398EE4" w14:textId="77777777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092B89E3" w14:textId="13492FC1" w:rsidR="0071169D" w:rsidRDefault="0071169D" w:rsidP="00DB20CA">
            <w:pPr>
              <w:rPr>
                <w:lang w:val="uk-UA"/>
              </w:rPr>
            </w:pPr>
            <w:r>
              <w:rPr>
                <w:lang w:val="uk-UA"/>
              </w:rPr>
              <w:t>% шкіл, які провели шкільний громадський бюджет (за рік)</w:t>
            </w:r>
          </w:p>
        </w:tc>
        <w:tc>
          <w:tcPr>
            <w:tcW w:w="988" w:type="dxa"/>
            <w:vAlign w:val="center"/>
          </w:tcPr>
          <w:p w14:paraId="665580C3" w14:textId="79B9B9B4" w:rsidR="0071169D" w:rsidRDefault="0071169D" w:rsidP="00DB20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</w:tcPr>
          <w:p w14:paraId="793994A0" w14:textId="425144D1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14:paraId="3107AB86" w14:textId="4AB9507A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0E4BEEA7" w14:textId="4D622F31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14:paraId="120F2E46" w14:textId="3531AA62" w:rsidR="0071169D" w:rsidRDefault="0071169D" w:rsidP="00DB20CA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6B6EF058" w14:textId="588659D8" w:rsidR="0071169D" w:rsidRDefault="0071169D" w:rsidP="00DB20CA">
            <w:pPr>
              <w:jc w:val="center"/>
              <w:rPr>
                <w:lang w:val="uk-UA"/>
              </w:rPr>
            </w:pPr>
          </w:p>
        </w:tc>
      </w:tr>
      <w:tr w:rsidR="0071169D" w14:paraId="777BE5D6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01218E6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2151E641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DFB1604" w14:textId="67871C1A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Наявність у публічному доступі </w:t>
            </w:r>
            <w:proofErr w:type="spellStart"/>
            <w:r>
              <w:rPr>
                <w:lang w:val="uk-UA"/>
              </w:rPr>
              <w:t>геопорталу</w:t>
            </w:r>
            <w:proofErr w:type="spellEnd"/>
            <w:r>
              <w:rPr>
                <w:lang w:val="uk-UA"/>
              </w:rPr>
              <w:t xml:space="preserve"> територіальної громади</w:t>
            </w:r>
          </w:p>
        </w:tc>
        <w:tc>
          <w:tcPr>
            <w:tcW w:w="988" w:type="dxa"/>
            <w:vAlign w:val="center"/>
          </w:tcPr>
          <w:p w14:paraId="04887F75" w14:textId="3BC25743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038E637B" w14:textId="54872E6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88B0D19" w14:textId="391E253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9824063" w14:textId="3F0A6BDF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4ECFAAA" w14:textId="00D323A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25950C1" w14:textId="10FE24B6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04CD5F1D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4CAAAB2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3E033B17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CFEC5B0" w14:textId="051A07DB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Наявність туристичної інформації на ресурсах, що </w:t>
            </w:r>
            <w:proofErr w:type="spellStart"/>
            <w:r>
              <w:rPr>
                <w:lang w:val="uk-UA"/>
              </w:rPr>
              <w:t>адмініструються</w:t>
            </w:r>
            <w:proofErr w:type="spellEnd"/>
            <w:r>
              <w:rPr>
                <w:lang w:val="uk-UA"/>
              </w:rPr>
              <w:t xml:space="preserve"> ОМС</w:t>
            </w:r>
          </w:p>
        </w:tc>
        <w:tc>
          <w:tcPr>
            <w:tcW w:w="988" w:type="dxa"/>
            <w:vAlign w:val="center"/>
          </w:tcPr>
          <w:p w14:paraId="74F2ACBA" w14:textId="37D968DF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1CD959D4" w14:textId="3DEC6EA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957D00A" w14:textId="2EF9BDA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8D4E80D" w14:textId="2D9457D1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3AD6FB16" w14:textId="3105262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46B55F4" w14:textId="610C5426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7F2F1A26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6F730BF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2415BAC6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70AAF7EC" w14:textId="3556F7B7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>Наявність інформації про культурні заходи на порталі ТГ (або на інших офіційних сторінках ТГ)</w:t>
            </w:r>
          </w:p>
        </w:tc>
        <w:tc>
          <w:tcPr>
            <w:tcW w:w="988" w:type="dxa"/>
            <w:vAlign w:val="center"/>
          </w:tcPr>
          <w:p w14:paraId="69F60933" w14:textId="12C12C7E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1ECBDC18" w14:textId="7FA71E8A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DC75425" w14:textId="250D05E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2F3D799" w14:textId="6B11CDB2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4FA2DF59" w14:textId="558504B1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65F4036" w14:textId="325DDA1B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3C0C106F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4B1CDDD7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2D776D14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9A0684A" w14:textId="402A8494" w:rsidR="0071169D" w:rsidRPr="00EB1C30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% туристичних ресурсів та пам’яток, маркованих </w:t>
            </w:r>
            <w:r>
              <w:rPr>
                <w:lang w:val="en-US"/>
              </w:rPr>
              <w:t>QR</w:t>
            </w:r>
            <w:r w:rsidRPr="00EB1C30">
              <w:t>-</w:t>
            </w:r>
            <w:r>
              <w:rPr>
                <w:lang w:val="uk-UA"/>
              </w:rPr>
              <w:t>кодом від загальної кількості туристичних ресурсів та пам’яток</w:t>
            </w:r>
          </w:p>
        </w:tc>
        <w:tc>
          <w:tcPr>
            <w:tcW w:w="988" w:type="dxa"/>
            <w:vAlign w:val="center"/>
          </w:tcPr>
          <w:p w14:paraId="79CDB86B" w14:textId="3A2CF46A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6428E365" w14:textId="408E2E0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FA883B8" w14:textId="1EAF2794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ED1DE25" w14:textId="496ABBB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4440309" w14:textId="0CC7007F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035690E" w14:textId="4451AF83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70D70F28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63466964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1F460CB4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D621407" w14:textId="3159184D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% підрозділів та віддалених робочих місць ЦНАП підключених </w:t>
            </w:r>
            <w:r>
              <w:rPr>
                <w:lang w:val="uk-UA"/>
              </w:rPr>
              <w:lastRenderedPageBreak/>
              <w:t>до системи онлайн моніторингу та оцінки якості послуг Порталу Дія</w:t>
            </w:r>
          </w:p>
        </w:tc>
        <w:tc>
          <w:tcPr>
            <w:tcW w:w="988" w:type="dxa"/>
            <w:vAlign w:val="center"/>
          </w:tcPr>
          <w:p w14:paraId="16A74B0E" w14:textId="42062122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%</w:t>
            </w:r>
          </w:p>
        </w:tc>
        <w:tc>
          <w:tcPr>
            <w:tcW w:w="996" w:type="dxa"/>
            <w:vAlign w:val="center"/>
          </w:tcPr>
          <w:p w14:paraId="2AF70AE4" w14:textId="4837F91E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2698626" w14:textId="0736466A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54C37ED" w14:textId="16CB102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580A2396" w14:textId="72B4A28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8041CF1" w14:textId="494B8EDD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1C8D19BC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AADAE1B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13FD149B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6F0C4D21" w14:textId="3D6FBD81" w:rsid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Наявність Політики (ВНД) з </w:t>
            </w:r>
            <w:proofErr w:type="spellStart"/>
            <w:r>
              <w:rPr>
                <w:lang w:val="uk-UA"/>
              </w:rPr>
              <w:t>кібербезпеки</w:t>
            </w:r>
            <w:proofErr w:type="spellEnd"/>
            <w:r>
              <w:rPr>
                <w:lang w:val="uk-UA"/>
              </w:rPr>
              <w:t xml:space="preserve"> на рівні ОМС</w:t>
            </w:r>
          </w:p>
        </w:tc>
        <w:tc>
          <w:tcPr>
            <w:tcW w:w="988" w:type="dxa"/>
            <w:vAlign w:val="center"/>
          </w:tcPr>
          <w:p w14:paraId="45F7EE7D" w14:textId="4C75DE79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538502DB" w14:textId="0B80CFDF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0CB7668" w14:textId="7C0FF6ED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88A4E60" w14:textId="3CDCC21F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3CED5D24" w14:textId="53E2BF96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91B049E" w14:textId="265CDEF9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55AC5869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1F29261A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08A7826C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1D432DF2" w14:textId="62D735D9" w:rsidR="0071169D" w:rsidRPr="002F069A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ТГ підключена до системи інформування про </w:t>
            </w:r>
            <w:proofErr w:type="spellStart"/>
            <w:r>
              <w:rPr>
                <w:lang w:val="uk-UA"/>
              </w:rPr>
              <w:t>кіберінциденти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MISP</w:t>
            </w:r>
            <w:r w:rsidRPr="002F069A">
              <w:rPr>
                <w:lang w:val="uk-UA"/>
              </w:rPr>
              <w:t>-</w:t>
            </w:r>
            <w:r>
              <w:rPr>
                <w:lang w:val="en-US"/>
              </w:rPr>
              <w:t>UA</w:t>
            </w:r>
            <w:r w:rsidRPr="002F069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та </w:t>
            </w:r>
            <w:r>
              <w:rPr>
                <w:lang w:val="en-US"/>
              </w:rPr>
              <w:t>MISP</w:t>
            </w:r>
            <w:r w:rsidRPr="002F069A">
              <w:rPr>
                <w:lang w:val="uk-UA"/>
              </w:rPr>
              <w:t xml:space="preserve"> </w:t>
            </w:r>
            <w:r>
              <w:rPr>
                <w:lang w:val="en-US"/>
              </w:rPr>
              <w:t>CERT</w:t>
            </w:r>
            <w:r w:rsidRPr="002F069A">
              <w:rPr>
                <w:lang w:val="uk-UA"/>
              </w:rPr>
              <w:t xml:space="preserve"> </w:t>
            </w:r>
            <w:r>
              <w:rPr>
                <w:lang w:val="en-US"/>
              </w:rPr>
              <w:t>UA</w:t>
            </w:r>
          </w:p>
        </w:tc>
        <w:tc>
          <w:tcPr>
            <w:tcW w:w="988" w:type="dxa"/>
            <w:vAlign w:val="center"/>
          </w:tcPr>
          <w:p w14:paraId="3546660C" w14:textId="050E7E19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68C5989F" w14:textId="7B908EA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F7D09CA" w14:textId="2C7765FE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AED7826" w14:textId="24E6271E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3274E0F" w14:textId="65E5331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5EA397E" w14:textId="67B35588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559FA931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4D665C10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6AE6AC2C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2E681670" w14:textId="20D52076" w:rsidR="0071169D" w:rsidRPr="0071169D" w:rsidRDefault="0071169D" w:rsidP="00EE730A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облаштованих відкритих </w:t>
            </w:r>
            <w:r>
              <w:rPr>
                <w:lang w:val="en-US"/>
              </w:rPr>
              <w:t>Wi</w:t>
            </w:r>
            <w:r w:rsidRPr="0071169D">
              <w:t>-</w:t>
            </w:r>
            <w:r>
              <w:rPr>
                <w:lang w:val="en-US"/>
              </w:rPr>
              <w:t>Fi</w:t>
            </w:r>
            <w:r w:rsidRPr="0071169D">
              <w:t xml:space="preserve"> </w:t>
            </w:r>
            <w:r>
              <w:rPr>
                <w:lang w:val="uk-UA"/>
              </w:rPr>
              <w:t>зон у громадських місцях, а також у приміщеннях ОМС, заснованих ним підприємств, установ та організацій</w:t>
            </w:r>
          </w:p>
        </w:tc>
        <w:tc>
          <w:tcPr>
            <w:tcW w:w="988" w:type="dxa"/>
            <w:vAlign w:val="center"/>
          </w:tcPr>
          <w:p w14:paraId="6A31834D" w14:textId="345C434F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996" w:type="dxa"/>
            <w:vAlign w:val="center"/>
          </w:tcPr>
          <w:p w14:paraId="08871F28" w14:textId="3AD1E246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2C2F083" w14:textId="0DA2D4FF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B91A728" w14:textId="4A99E995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DC69401" w14:textId="66DD15CB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628C879" w14:textId="73BE4EAC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5540C0FF" w14:textId="77777777" w:rsidTr="007F7E06">
        <w:trPr>
          <w:jc w:val="center"/>
        </w:trPr>
        <w:tc>
          <w:tcPr>
            <w:tcW w:w="459" w:type="dxa"/>
            <w:vMerge w:val="restart"/>
            <w:vAlign w:val="center"/>
          </w:tcPr>
          <w:p w14:paraId="44439E6F" w14:textId="033BA131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22" w:type="dxa"/>
            <w:vMerge w:val="restart"/>
            <w:vAlign w:val="center"/>
          </w:tcPr>
          <w:p w14:paraId="7121E874" w14:textId="1D8A48D7" w:rsidR="0071169D" w:rsidRDefault="0071169D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Розбудова інфраструктури інформатизації територіальної громади</w:t>
            </w:r>
          </w:p>
        </w:tc>
        <w:tc>
          <w:tcPr>
            <w:tcW w:w="5812" w:type="dxa"/>
            <w:vAlign w:val="center"/>
          </w:tcPr>
          <w:p w14:paraId="3CDFAC11" w14:textId="665EBA31" w:rsidR="0071169D" w:rsidRDefault="0056174A" w:rsidP="00EE730A">
            <w:pPr>
              <w:rPr>
                <w:lang w:val="uk-UA"/>
              </w:rPr>
            </w:pPr>
            <w:r>
              <w:rPr>
                <w:lang w:val="uk-UA"/>
              </w:rPr>
              <w:t>Створено «Дія. Центр»</w:t>
            </w:r>
          </w:p>
        </w:tc>
        <w:tc>
          <w:tcPr>
            <w:tcW w:w="988" w:type="dxa"/>
            <w:vAlign w:val="center"/>
          </w:tcPr>
          <w:p w14:paraId="6BD8E0D0" w14:textId="779C08F1" w:rsidR="0071169D" w:rsidRDefault="0056174A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7A358731" w14:textId="2AA18FE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29057E9" w14:textId="20E274A5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6898241" w14:textId="056FCC7E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456ADCA" w14:textId="036CF14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C55DE60" w14:textId="00DB9843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0F348AF9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68E8D2A2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46E5891D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6EC9E577" w14:textId="4C4C7E92" w:rsidR="0071169D" w:rsidRDefault="0056174A" w:rsidP="00EE730A">
            <w:pPr>
              <w:rPr>
                <w:lang w:val="uk-UA"/>
              </w:rPr>
            </w:pPr>
            <w:r>
              <w:rPr>
                <w:lang w:val="uk-UA"/>
              </w:rPr>
              <w:t>Кількість активних камер відеоспостереження</w:t>
            </w:r>
          </w:p>
        </w:tc>
        <w:tc>
          <w:tcPr>
            <w:tcW w:w="988" w:type="dxa"/>
            <w:vAlign w:val="center"/>
          </w:tcPr>
          <w:p w14:paraId="5274EE74" w14:textId="00B011A1" w:rsidR="0071169D" w:rsidRDefault="0056174A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996" w:type="dxa"/>
            <w:vAlign w:val="center"/>
          </w:tcPr>
          <w:p w14:paraId="6AECCB74" w14:textId="5576EEF0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9460FE3" w14:textId="560D40A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FDC3CED" w14:textId="022B66A4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F1A1230" w14:textId="0F607313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63876DC" w14:textId="131B0A22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18BAC08E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0885CB4D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0FD4F94E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786CDEE1" w14:textId="223B9CEF" w:rsidR="0071169D" w:rsidRDefault="0056174A" w:rsidP="00EE730A">
            <w:pPr>
              <w:rPr>
                <w:lang w:val="uk-UA"/>
              </w:rPr>
            </w:pPr>
            <w:r>
              <w:rPr>
                <w:lang w:val="uk-UA"/>
              </w:rPr>
              <w:t>Кількість датчиків вимірювання якості повітря</w:t>
            </w:r>
          </w:p>
        </w:tc>
        <w:tc>
          <w:tcPr>
            <w:tcW w:w="988" w:type="dxa"/>
            <w:vAlign w:val="center"/>
          </w:tcPr>
          <w:p w14:paraId="03AF4AC3" w14:textId="388D2822" w:rsidR="0071169D" w:rsidRDefault="0056174A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996" w:type="dxa"/>
            <w:vAlign w:val="center"/>
          </w:tcPr>
          <w:p w14:paraId="76D3D967" w14:textId="6D57D2E1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84837F5" w14:textId="378B12AA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5978F71" w14:textId="6ABB8931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266A8EE" w14:textId="33CA1605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76BAC39" w14:textId="4EB93F9C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30E4DB24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049AE632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457DC329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04B4E22D" w14:textId="197E1194" w:rsidR="0071169D" w:rsidRDefault="0056174A" w:rsidP="00EE730A">
            <w:pPr>
              <w:rPr>
                <w:lang w:val="uk-UA"/>
              </w:rPr>
            </w:pPr>
            <w:r>
              <w:rPr>
                <w:lang w:val="uk-UA"/>
              </w:rPr>
              <w:t>Створено ситуаційний центр</w:t>
            </w:r>
          </w:p>
        </w:tc>
        <w:tc>
          <w:tcPr>
            <w:tcW w:w="988" w:type="dxa"/>
            <w:vAlign w:val="center"/>
          </w:tcPr>
          <w:p w14:paraId="2A558981" w14:textId="3508464F" w:rsidR="0071169D" w:rsidRDefault="0056174A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2E88D356" w14:textId="473D58B6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22049EE" w14:textId="5D41FABF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BC11870" w14:textId="0ECE503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79D34684" w14:textId="549C64A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945413F" w14:textId="3D7F3837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4538B301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7FD43EC2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0C7890D1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08584A9E" w14:textId="34616E7B" w:rsidR="0071169D" w:rsidRDefault="006B7A50" w:rsidP="00EE730A">
            <w:pPr>
              <w:rPr>
                <w:lang w:val="uk-UA"/>
              </w:rPr>
            </w:pPr>
            <w:r>
              <w:rPr>
                <w:lang w:val="uk-UA"/>
              </w:rPr>
              <w:t>Запроваджено моніторинг енергоефективності для об’єктів комунальної власності</w:t>
            </w:r>
          </w:p>
        </w:tc>
        <w:tc>
          <w:tcPr>
            <w:tcW w:w="988" w:type="dxa"/>
            <w:vAlign w:val="center"/>
          </w:tcPr>
          <w:p w14:paraId="3E3334B7" w14:textId="1E47F414" w:rsidR="0071169D" w:rsidRDefault="006B7A50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96" w:type="dxa"/>
            <w:vAlign w:val="center"/>
          </w:tcPr>
          <w:p w14:paraId="4D7A157D" w14:textId="5146E3BB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F974169" w14:textId="17812A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8B553A7" w14:textId="6F7D9B8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F5706D4" w14:textId="42B6879E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8ADF90F" w14:textId="6C278216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1169D" w14:paraId="4074D031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02528B9F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33C2F8E7" w14:textId="77777777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9D37ADA" w14:textId="269D8B6E" w:rsidR="0071169D" w:rsidRDefault="007E6ED0" w:rsidP="00EE730A">
            <w:pPr>
              <w:rPr>
                <w:lang w:val="uk-UA"/>
              </w:rPr>
            </w:pPr>
            <w:r>
              <w:rPr>
                <w:lang w:val="uk-UA"/>
              </w:rPr>
              <w:t>% посадових осіб ОМС, які пройшли навчання (підвищення кваліфікації) на платформі «Дія. Цифрова освіта» від загальної кількості посадових осіб ОМС</w:t>
            </w:r>
          </w:p>
        </w:tc>
        <w:tc>
          <w:tcPr>
            <w:tcW w:w="988" w:type="dxa"/>
            <w:vAlign w:val="center"/>
          </w:tcPr>
          <w:p w14:paraId="211CF23C" w14:textId="3FF801DB" w:rsidR="0071169D" w:rsidRDefault="007E6ED0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6E85B6FE" w14:textId="0FFA7D79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ACA2E41" w14:textId="279B683C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95D3061" w14:textId="7CC50406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715DEFD" w14:textId="0F4247B1" w:rsidR="0071169D" w:rsidRDefault="0071169D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D188360" w14:textId="56E7A218" w:rsidR="0071169D" w:rsidRDefault="0071169D" w:rsidP="00665C66">
            <w:pPr>
              <w:jc w:val="center"/>
              <w:rPr>
                <w:lang w:val="uk-UA"/>
              </w:rPr>
            </w:pPr>
          </w:p>
        </w:tc>
      </w:tr>
      <w:tr w:rsidR="007C25EB" w14:paraId="661F36F3" w14:textId="77777777" w:rsidTr="007F7E06">
        <w:trPr>
          <w:jc w:val="center"/>
        </w:trPr>
        <w:tc>
          <w:tcPr>
            <w:tcW w:w="459" w:type="dxa"/>
            <w:vMerge w:val="restart"/>
            <w:vAlign w:val="center"/>
          </w:tcPr>
          <w:p w14:paraId="6B21452E" w14:textId="28151311" w:rsidR="007C25EB" w:rsidRDefault="007C25EB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22" w:type="dxa"/>
            <w:vMerge w:val="restart"/>
            <w:vAlign w:val="center"/>
          </w:tcPr>
          <w:p w14:paraId="7667E520" w14:textId="1A5BC675" w:rsidR="007C25EB" w:rsidRDefault="007C25EB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цифрової грамотності різних категорій громадян</w:t>
            </w:r>
          </w:p>
        </w:tc>
        <w:tc>
          <w:tcPr>
            <w:tcW w:w="5812" w:type="dxa"/>
            <w:vAlign w:val="center"/>
          </w:tcPr>
          <w:p w14:paraId="0ACE00BA" w14:textId="4E8F71B3" w:rsidR="007C25EB" w:rsidRDefault="005A6C42" w:rsidP="00EE730A">
            <w:pPr>
              <w:rPr>
                <w:lang w:val="uk-UA"/>
              </w:rPr>
            </w:pPr>
            <w:r>
              <w:rPr>
                <w:lang w:val="uk-UA"/>
              </w:rPr>
              <w:t>% жителів поважного віку (60+), які пройшли навчання з цифрової грамотності/гігієни у загальній чисельності наявного населення поважного віку</w:t>
            </w:r>
          </w:p>
        </w:tc>
        <w:tc>
          <w:tcPr>
            <w:tcW w:w="988" w:type="dxa"/>
            <w:vAlign w:val="center"/>
          </w:tcPr>
          <w:p w14:paraId="1BFE9C0A" w14:textId="7009BE82" w:rsidR="007C25EB" w:rsidRDefault="005A6C42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11B4F584" w14:textId="45A79CB6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63B802C" w14:textId="17AC3CDD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3B1132B" w14:textId="7088BF19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B3923C7" w14:textId="36763980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A1E43E3" w14:textId="2F85AE23" w:rsidR="007C25EB" w:rsidRDefault="007C25EB" w:rsidP="00665C66">
            <w:pPr>
              <w:jc w:val="center"/>
              <w:rPr>
                <w:lang w:val="uk-UA"/>
              </w:rPr>
            </w:pPr>
          </w:p>
        </w:tc>
      </w:tr>
      <w:tr w:rsidR="007C25EB" w14:paraId="0891EFE1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050F761D" w14:textId="77777777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3D32D961" w14:textId="77777777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62CA2378" w14:textId="125B2E28" w:rsidR="007C25EB" w:rsidRDefault="00F92898" w:rsidP="00EE730A">
            <w:pPr>
              <w:rPr>
                <w:lang w:val="uk-UA"/>
              </w:rPr>
            </w:pPr>
            <w:r>
              <w:rPr>
                <w:lang w:val="uk-UA"/>
              </w:rPr>
              <w:t>Кількість створених хабів цифрової освіти на базі соціальних закладів територіальної громади (бібліотек, молодіжних центрів тощо)</w:t>
            </w:r>
          </w:p>
        </w:tc>
        <w:tc>
          <w:tcPr>
            <w:tcW w:w="988" w:type="dxa"/>
            <w:vAlign w:val="center"/>
          </w:tcPr>
          <w:p w14:paraId="7FBFAC80" w14:textId="4D50E7EB" w:rsidR="007C25EB" w:rsidRDefault="00F92898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996" w:type="dxa"/>
            <w:vAlign w:val="center"/>
          </w:tcPr>
          <w:p w14:paraId="774998A4" w14:textId="418B9783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D71CC61" w14:textId="4A33D552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71BA885E" w14:textId="12192EDA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1C0E63E7" w14:textId="43904E50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F1B622B" w14:textId="65D1FAD3" w:rsidR="007C25EB" w:rsidRDefault="007C25EB" w:rsidP="00665C66">
            <w:pPr>
              <w:jc w:val="center"/>
              <w:rPr>
                <w:lang w:val="uk-UA"/>
              </w:rPr>
            </w:pPr>
          </w:p>
        </w:tc>
      </w:tr>
      <w:tr w:rsidR="007C25EB" w14:paraId="12CC08B0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40ECE708" w14:textId="77777777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5B6807A1" w14:textId="77777777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40F990A4" w14:textId="2A05E1CB" w:rsidR="007C25EB" w:rsidRDefault="00664EE4" w:rsidP="00EE730A">
            <w:pPr>
              <w:rPr>
                <w:lang w:val="uk-UA"/>
              </w:rPr>
            </w:pPr>
            <w:r>
              <w:rPr>
                <w:lang w:val="uk-UA"/>
              </w:rPr>
              <w:t>% посадових осіб ОМС, які пройшли навчання (підвищення кваліфікації) на платформі «Дія. Цифрова громада» від загальної кількості посадових осіб ОМС</w:t>
            </w:r>
          </w:p>
        </w:tc>
        <w:tc>
          <w:tcPr>
            <w:tcW w:w="988" w:type="dxa"/>
            <w:vAlign w:val="center"/>
          </w:tcPr>
          <w:p w14:paraId="412EC5A9" w14:textId="3EB3DF85" w:rsidR="007C25EB" w:rsidRDefault="00664EE4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996" w:type="dxa"/>
            <w:vAlign w:val="center"/>
          </w:tcPr>
          <w:p w14:paraId="3A61B551" w14:textId="73B9C8BA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175C4DC" w14:textId="23404592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E0DFCFF" w14:textId="532DED3E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69AF8AA4" w14:textId="33976C99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E66A4C6" w14:textId="502EEF19" w:rsidR="007C25EB" w:rsidRDefault="007C25EB" w:rsidP="00665C66">
            <w:pPr>
              <w:jc w:val="center"/>
              <w:rPr>
                <w:lang w:val="uk-UA"/>
              </w:rPr>
            </w:pPr>
          </w:p>
        </w:tc>
      </w:tr>
      <w:tr w:rsidR="007C25EB" w14:paraId="3EE66E52" w14:textId="77777777" w:rsidTr="007F7E06">
        <w:trPr>
          <w:jc w:val="center"/>
        </w:trPr>
        <w:tc>
          <w:tcPr>
            <w:tcW w:w="459" w:type="dxa"/>
            <w:vMerge/>
            <w:vAlign w:val="center"/>
          </w:tcPr>
          <w:p w14:paraId="6A9BCA71" w14:textId="77777777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3222" w:type="dxa"/>
            <w:vMerge/>
            <w:vAlign w:val="center"/>
          </w:tcPr>
          <w:p w14:paraId="75B24F14" w14:textId="77777777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14:paraId="5490A009" w14:textId="6F2D04E3" w:rsidR="007C25EB" w:rsidRDefault="004E1018" w:rsidP="00EE730A">
            <w:pPr>
              <w:rPr>
                <w:lang w:val="uk-UA"/>
              </w:rPr>
            </w:pPr>
            <w:r>
              <w:rPr>
                <w:lang w:val="uk-UA"/>
              </w:rPr>
              <w:t>Кількість проведених заходів для підвищення рівня цифрової грамотності громадян та культури безпекового поводження в кіберпросторі</w:t>
            </w:r>
          </w:p>
        </w:tc>
        <w:tc>
          <w:tcPr>
            <w:tcW w:w="988" w:type="dxa"/>
            <w:vAlign w:val="center"/>
          </w:tcPr>
          <w:p w14:paraId="4B585728" w14:textId="3C020969" w:rsidR="007C25EB" w:rsidRDefault="004E1018" w:rsidP="00665C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996" w:type="dxa"/>
            <w:vAlign w:val="center"/>
          </w:tcPr>
          <w:p w14:paraId="171463DD" w14:textId="488C5E20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447CFF5" w14:textId="39568DD8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201A618" w14:textId="2D4CA765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244DDA7C" w14:textId="05EB41EC" w:rsidR="007C25EB" w:rsidRDefault="007C25EB" w:rsidP="00665C66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9C392E0" w14:textId="3539CFF2" w:rsidR="007C25EB" w:rsidRDefault="007C25EB" w:rsidP="00665C66">
            <w:pPr>
              <w:jc w:val="center"/>
              <w:rPr>
                <w:lang w:val="uk-UA"/>
              </w:rPr>
            </w:pPr>
          </w:p>
        </w:tc>
      </w:tr>
    </w:tbl>
    <w:p w14:paraId="51BDDCD2" w14:textId="77777777" w:rsidR="00795610" w:rsidRPr="003371DD" w:rsidRDefault="00795610" w:rsidP="00795610">
      <w:pPr>
        <w:rPr>
          <w:lang w:val="uk-UA"/>
        </w:rPr>
      </w:pPr>
    </w:p>
    <w:p w14:paraId="5E4B7843" w14:textId="77777777" w:rsidR="007D4603" w:rsidRPr="003371DD" w:rsidRDefault="007D4603" w:rsidP="007D4603">
      <w:pPr>
        <w:rPr>
          <w:lang w:val="uk-UA"/>
        </w:rPr>
      </w:pPr>
    </w:p>
    <w:p w14:paraId="2490DA4B" w14:textId="77777777" w:rsidR="00795610" w:rsidRPr="003371DD" w:rsidRDefault="00795610" w:rsidP="007D4603">
      <w:pPr>
        <w:rPr>
          <w:lang w:val="uk-UA"/>
        </w:rPr>
      </w:pPr>
    </w:p>
    <w:p w14:paraId="511BB75B" w14:textId="77777777" w:rsidR="00795610" w:rsidRPr="003371DD" w:rsidRDefault="00795610" w:rsidP="007D4603">
      <w:pPr>
        <w:rPr>
          <w:lang w:val="uk-UA"/>
        </w:rPr>
      </w:pPr>
    </w:p>
    <w:p w14:paraId="3AD4FAFD" w14:textId="7213F4CE" w:rsidR="007F7E06" w:rsidRPr="007F7E06" w:rsidRDefault="007F7E06" w:rsidP="007F7E06">
      <w:pPr>
        <w:rPr>
          <w:sz w:val="24"/>
          <w:szCs w:val="24"/>
          <w:lang w:val="uk-UA"/>
        </w:rPr>
      </w:pPr>
      <w:r>
        <w:rPr>
          <w:lang w:val="en-US"/>
        </w:rPr>
        <w:t xml:space="preserve">                                                   </w:t>
      </w:r>
      <w:r w:rsidRPr="007F7E06">
        <w:rPr>
          <w:sz w:val="24"/>
          <w:szCs w:val="24"/>
          <w:lang w:val="uk-UA"/>
        </w:rPr>
        <w:t xml:space="preserve">Секретар ради        </w:t>
      </w:r>
      <w:r w:rsidRPr="00F81346">
        <w:rPr>
          <w:sz w:val="24"/>
          <w:szCs w:val="24"/>
          <w:lang w:val="en-US"/>
        </w:rPr>
        <w:t xml:space="preserve">                </w:t>
      </w:r>
      <w:r w:rsidRPr="007F7E06">
        <w:rPr>
          <w:sz w:val="24"/>
          <w:szCs w:val="24"/>
          <w:lang w:val="uk-UA"/>
        </w:rPr>
        <w:t xml:space="preserve">                                      Галина КУЦЕНКО</w:t>
      </w:r>
    </w:p>
    <w:p w14:paraId="026BB92E" w14:textId="77777777" w:rsidR="00795610" w:rsidRPr="003371DD" w:rsidRDefault="00795610" w:rsidP="007D4603">
      <w:pPr>
        <w:rPr>
          <w:lang w:val="uk-UA"/>
        </w:rPr>
        <w:sectPr w:rsidR="00795610" w:rsidRPr="003371DD" w:rsidSect="007F7E06">
          <w:pgSz w:w="16834" w:h="11909" w:orient="landscape"/>
          <w:pgMar w:top="1134" w:right="674" w:bottom="1134" w:left="1701" w:header="709" w:footer="709" w:gutter="0"/>
          <w:cols w:space="60"/>
          <w:noEndnote/>
        </w:sectPr>
      </w:pPr>
    </w:p>
    <w:p w14:paraId="0E19A9BE" w14:textId="77777777" w:rsidR="007D4603" w:rsidRPr="003371DD" w:rsidRDefault="007D4603" w:rsidP="007C16F9">
      <w:pPr>
        <w:shd w:val="clear" w:color="auto" w:fill="FFFFFF"/>
        <w:rPr>
          <w:lang w:val="uk-UA"/>
        </w:rPr>
      </w:pPr>
    </w:p>
    <w:sectPr w:rsidR="007D4603" w:rsidRPr="003371DD" w:rsidSect="006C4D4B">
      <w:type w:val="continuous"/>
      <w:pgSz w:w="16834" w:h="11909" w:orient="landscape"/>
      <w:pgMar w:top="1286" w:right="2724" w:bottom="360" w:left="1558" w:header="720" w:footer="720" w:gutter="0"/>
      <w:cols w:num="2" w:space="720" w:equalWidth="0">
        <w:col w:w="4392" w:space="6509"/>
        <w:col w:w="1651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EC90E" w14:textId="77777777" w:rsidR="00CC5DBE" w:rsidRDefault="00CC5DBE" w:rsidP="00B31336">
      <w:r>
        <w:separator/>
      </w:r>
    </w:p>
  </w:endnote>
  <w:endnote w:type="continuationSeparator" w:id="0">
    <w:p w14:paraId="78DBDE04" w14:textId="77777777" w:rsidR="00CC5DBE" w:rsidRDefault="00CC5DBE" w:rsidP="00B3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059C0" w14:textId="77777777" w:rsidR="00CC5DBE" w:rsidRDefault="00CC5DBE" w:rsidP="00B31336">
      <w:r>
        <w:separator/>
      </w:r>
    </w:p>
  </w:footnote>
  <w:footnote w:type="continuationSeparator" w:id="0">
    <w:p w14:paraId="2C06A04D" w14:textId="77777777" w:rsidR="00CC5DBE" w:rsidRDefault="00CC5DBE" w:rsidP="00B31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9217020"/>
      <w:docPartObj>
        <w:docPartGallery w:val="Page Numbers (Top of Page)"/>
        <w:docPartUnique/>
      </w:docPartObj>
    </w:sdtPr>
    <w:sdtContent>
      <w:p w14:paraId="4ABEC4DA" w14:textId="1248E1E1" w:rsidR="004D7D06" w:rsidRDefault="004D7D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B85DB4" w14:textId="77777777" w:rsidR="004D7D06" w:rsidRDefault="004D7D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280F880"/>
    <w:lvl w:ilvl="0">
      <w:numFmt w:val="bullet"/>
      <w:lvlText w:val="*"/>
      <w:lvlJc w:val="left"/>
    </w:lvl>
  </w:abstractNum>
  <w:abstractNum w:abstractNumId="1" w15:restartNumberingAfterBreak="0">
    <w:nsid w:val="07D81927"/>
    <w:multiLevelType w:val="singleLevel"/>
    <w:tmpl w:val="500EAC3E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C453330"/>
    <w:multiLevelType w:val="hybridMultilevel"/>
    <w:tmpl w:val="AA2CC9E0"/>
    <w:lvl w:ilvl="0" w:tplc="4612A52A">
      <w:start w:val="1"/>
      <w:numFmt w:val="decimal"/>
      <w:lvlText w:val="%1."/>
      <w:lvlJc w:val="left"/>
      <w:pPr>
        <w:ind w:left="37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090" w:hanging="360"/>
      </w:pPr>
    </w:lvl>
    <w:lvl w:ilvl="2" w:tplc="2000001B" w:tentative="1">
      <w:start w:val="1"/>
      <w:numFmt w:val="lowerRoman"/>
      <w:lvlText w:val="%3."/>
      <w:lvlJc w:val="right"/>
      <w:pPr>
        <w:ind w:left="1810" w:hanging="180"/>
      </w:pPr>
    </w:lvl>
    <w:lvl w:ilvl="3" w:tplc="2000000F" w:tentative="1">
      <w:start w:val="1"/>
      <w:numFmt w:val="decimal"/>
      <w:lvlText w:val="%4."/>
      <w:lvlJc w:val="left"/>
      <w:pPr>
        <w:ind w:left="2530" w:hanging="360"/>
      </w:pPr>
    </w:lvl>
    <w:lvl w:ilvl="4" w:tplc="20000019" w:tentative="1">
      <w:start w:val="1"/>
      <w:numFmt w:val="lowerLetter"/>
      <w:lvlText w:val="%5."/>
      <w:lvlJc w:val="left"/>
      <w:pPr>
        <w:ind w:left="3250" w:hanging="360"/>
      </w:pPr>
    </w:lvl>
    <w:lvl w:ilvl="5" w:tplc="2000001B" w:tentative="1">
      <w:start w:val="1"/>
      <w:numFmt w:val="lowerRoman"/>
      <w:lvlText w:val="%6."/>
      <w:lvlJc w:val="right"/>
      <w:pPr>
        <w:ind w:left="3970" w:hanging="180"/>
      </w:pPr>
    </w:lvl>
    <w:lvl w:ilvl="6" w:tplc="2000000F" w:tentative="1">
      <w:start w:val="1"/>
      <w:numFmt w:val="decimal"/>
      <w:lvlText w:val="%7."/>
      <w:lvlJc w:val="left"/>
      <w:pPr>
        <w:ind w:left="4690" w:hanging="360"/>
      </w:pPr>
    </w:lvl>
    <w:lvl w:ilvl="7" w:tplc="20000019" w:tentative="1">
      <w:start w:val="1"/>
      <w:numFmt w:val="lowerLetter"/>
      <w:lvlText w:val="%8."/>
      <w:lvlJc w:val="left"/>
      <w:pPr>
        <w:ind w:left="5410" w:hanging="360"/>
      </w:pPr>
    </w:lvl>
    <w:lvl w:ilvl="8" w:tplc="2000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 w15:restartNumberingAfterBreak="0">
    <w:nsid w:val="20285B1C"/>
    <w:multiLevelType w:val="hybridMultilevel"/>
    <w:tmpl w:val="9F9825F2"/>
    <w:lvl w:ilvl="0" w:tplc="3856B492">
      <w:start w:val="1"/>
      <w:numFmt w:val="bullet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2000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" w15:restartNumberingAfterBreak="0">
    <w:nsid w:val="2779143B"/>
    <w:multiLevelType w:val="singleLevel"/>
    <w:tmpl w:val="ADB47E86"/>
    <w:lvl w:ilvl="0">
      <w:start w:val="1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1BD623A"/>
    <w:multiLevelType w:val="hybridMultilevel"/>
    <w:tmpl w:val="C472EBC4"/>
    <w:lvl w:ilvl="0" w:tplc="8EFE3F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751FA"/>
    <w:multiLevelType w:val="singleLevel"/>
    <w:tmpl w:val="734486CE"/>
    <w:lvl w:ilvl="0">
      <w:start w:val="5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60C1C94"/>
    <w:multiLevelType w:val="singleLevel"/>
    <w:tmpl w:val="0F440AC0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7767A51"/>
    <w:multiLevelType w:val="multilevel"/>
    <w:tmpl w:val="A0F8E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185C4C"/>
    <w:multiLevelType w:val="hybridMultilevel"/>
    <w:tmpl w:val="24CE3974"/>
    <w:lvl w:ilvl="0" w:tplc="45C2BA9A">
      <w:start w:val="1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325" w:hanging="360"/>
      </w:pPr>
    </w:lvl>
    <w:lvl w:ilvl="2" w:tplc="0422001B" w:tentative="1">
      <w:start w:val="1"/>
      <w:numFmt w:val="lowerRoman"/>
      <w:lvlText w:val="%3."/>
      <w:lvlJc w:val="right"/>
      <w:pPr>
        <w:ind w:left="6045" w:hanging="180"/>
      </w:pPr>
    </w:lvl>
    <w:lvl w:ilvl="3" w:tplc="0422000F" w:tentative="1">
      <w:start w:val="1"/>
      <w:numFmt w:val="decimal"/>
      <w:lvlText w:val="%4."/>
      <w:lvlJc w:val="left"/>
      <w:pPr>
        <w:ind w:left="6765" w:hanging="360"/>
      </w:pPr>
    </w:lvl>
    <w:lvl w:ilvl="4" w:tplc="04220019" w:tentative="1">
      <w:start w:val="1"/>
      <w:numFmt w:val="lowerLetter"/>
      <w:lvlText w:val="%5."/>
      <w:lvlJc w:val="left"/>
      <w:pPr>
        <w:ind w:left="7485" w:hanging="360"/>
      </w:pPr>
    </w:lvl>
    <w:lvl w:ilvl="5" w:tplc="0422001B" w:tentative="1">
      <w:start w:val="1"/>
      <w:numFmt w:val="lowerRoman"/>
      <w:lvlText w:val="%6."/>
      <w:lvlJc w:val="right"/>
      <w:pPr>
        <w:ind w:left="8205" w:hanging="180"/>
      </w:pPr>
    </w:lvl>
    <w:lvl w:ilvl="6" w:tplc="0422000F" w:tentative="1">
      <w:start w:val="1"/>
      <w:numFmt w:val="decimal"/>
      <w:lvlText w:val="%7."/>
      <w:lvlJc w:val="left"/>
      <w:pPr>
        <w:ind w:left="8925" w:hanging="360"/>
      </w:pPr>
    </w:lvl>
    <w:lvl w:ilvl="7" w:tplc="04220019" w:tentative="1">
      <w:start w:val="1"/>
      <w:numFmt w:val="lowerLetter"/>
      <w:lvlText w:val="%8."/>
      <w:lvlJc w:val="left"/>
      <w:pPr>
        <w:ind w:left="9645" w:hanging="360"/>
      </w:pPr>
    </w:lvl>
    <w:lvl w:ilvl="8" w:tplc="0422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10" w15:restartNumberingAfterBreak="0">
    <w:nsid w:val="76BB2EAF"/>
    <w:multiLevelType w:val="singleLevel"/>
    <w:tmpl w:val="B136DF42"/>
    <w:lvl w:ilvl="0">
      <w:start w:val="1"/>
      <w:numFmt w:val="decimal"/>
      <w:lvlText w:val="1.%1."/>
      <w:legacy w:legacy="1" w:legacySpace="0" w:legacyIndent="494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1" w15:restartNumberingAfterBreak="0">
    <w:nsid w:val="7E0C700D"/>
    <w:multiLevelType w:val="singleLevel"/>
    <w:tmpl w:val="0F440AC0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E2B03DF"/>
    <w:multiLevelType w:val="hybridMultilevel"/>
    <w:tmpl w:val="4F641F66"/>
    <w:lvl w:ilvl="0" w:tplc="421EC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B0ADB"/>
    <w:multiLevelType w:val="singleLevel"/>
    <w:tmpl w:val="3B6AC65A"/>
    <w:lvl w:ilvl="0">
      <w:start w:val="7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 w16cid:durableId="1936286557">
    <w:abstractNumId w:val="10"/>
  </w:num>
  <w:num w:numId="2" w16cid:durableId="1817912917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 w16cid:durableId="429358577">
    <w:abstractNumId w:val="6"/>
  </w:num>
  <w:num w:numId="4" w16cid:durableId="1826242484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 w16cid:durableId="354766559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 w16cid:durableId="155845746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 w16cid:durableId="1817915619">
    <w:abstractNumId w:val="7"/>
  </w:num>
  <w:num w:numId="8" w16cid:durableId="694502877">
    <w:abstractNumId w:val="4"/>
  </w:num>
  <w:num w:numId="9" w16cid:durableId="1656566741">
    <w:abstractNumId w:val="11"/>
  </w:num>
  <w:num w:numId="10" w16cid:durableId="769273688">
    <w:abstractNumId w:val="1"/>
  </w:num>
  <w:num w:numId="11" w16cid:durableId="2140030167">
    <w:abstractNumId w:val="13"/>
  </w:num>
  <w:num w:numId="12" w16cid:durableId="268203542">
    <w:abstractNumId w:val="3"/>
  </w:num>
  <w:num w:numId="13" w16cid:durableId="569074276">
    <w:abstractNumId w:val="8"/>
  </w:num>
  <w:num w:numId="14" w16cid:durableId="1849054564">
    <w:abstractNumId w:val="2"/>
  </w:num>
  <w:num w:numId="15" w16cid:durableId="725832693">
    <w:abstractNumId w:val="9"/>
  </w:num>
  <w:num w:numId="16" w16cid:durableId="1322196690">
    <w:abstractNumId w:val="12"/>
  </w:num>
  <w:num w:numId="17" w16cid:durableId="1014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CF5"/>
    <w:rsid w:val="00007FB6"/>
    <w:rsid w:val="000112BA"/>
    <w:rsid w:val="00014A06"/>
    <w:rsid w:val="000158F0"/>
    <w:rsid w:val="00027623"/>
    <w:rsid w:val="00053488"/>
    <w:rsid w:val="000747CF"/>
    <w:rsid w:val="00080A93"/>
    <w:rsid w:val="000938C3"/>
    <w:rsid w:val="000B71FF"/>
    <w:rsid w:val="000C5CF8"/>
    <w:rsid w:val="000F0BD6"/>
    <w:rsid w:val="000F4118"/>
    <w:rsid w:val="00102BFF"/>
    <w:rsid w:val="00122761"/>
    <w:rsid w:val="0012316D"/>
    <w:rsid w:val="00144771"/>
    <w:rsid w:val="00167849"/>
    <w:rsid w:val="00177F78"/>
    <w:rsid w:val="00191ADF"/>
    <w:rsid w:val="001935AE"/>
    <w:rsid w:val="00197FDC"/>
    <w:rsid w:val="001A41D5"/>
    <w:rsid w:val="001B51D3"/>
    <w:rsid w:val="001C3C3C"/>
    <w:rsid w:val="001E4C35"/>
    <w:rsid w:val="001E70DC"/>
    <w:rsid w:val="0020175F"/>
    <w:rsid w:val="00226DCA"/>
    <w:rsid w:val="0023091C"/>
    <w:rsid w:val="0023339A"/>
    <w:rsid w:val="00236302"/>
    <w:rsid w:val="0025719B"/>
    <w:rsid w:val="0026084D"/>
    <w:rsid w:val="0026741C"/>
    <w:rsid w:val="002767B1"/>
    <w:rsid w:val="002A013B"/>
    <w:rsid w:val="002A6DDF"/>
    <w:rsid w:val="002B0749"/>
    <w:rsid w:val="002C55D9"/>
    <w:rsid w:val="002C5E1D"/>
    <w:rsid w:val="002F069A"/>
    <w:rsid w:val="00300CD0"/>
    <w:rsid w:val="00312ABF"/>
    <w:rsid w:val="0032194C"/>
    <w:rsid w:val="0032588D"/>
    <w:rsid w:val="003301D4"/>
    <w:rsid w:val="0033344D"/>
    <w:rsid w:val="003371DD"/>
    <w:rsid w:val="0037406E"/>
    <w:rsid w:val="00395571"/>
    <w:rsid w:val="003964E3"/>
    <w:rsid w:val="003A61A8"/>
    <w:rsid w:val="003A73EB"/>
    <w:rsid w:val="003B314F"/>
    <w:rsid w:val="003C4883"/>
    <w:rsid w:val="003C6B8D"/>
    <w:rsid w:val="003D41F1"/>
    <w:rsid w:val="004070E3"/>
    <w:rsid w:val="00417B12"/>
    <w:rsid w:val="004200D1"/>
    <w:rsid w:val="00431610"/>
    <w:rsid w:val="00435E5E"/>
    <w:rsid w:val="0045786D"/>
    <w:rsid w:val="004741DD"/>
    <w:rsid w:val="00477932"/>
    <w:rsid w:val="00492E8F"/>
    <w:rsid w:val="00497F45"/>
    <w:rsid w:val="004A0C8D"/>
    <w:rsid w:val="004A3B4F"/>
    <w:rsid w:val="004A5050"/>
    <w:rsid w:val="004B725F"/>
    <w:rsid w:val="004D7B1D"/>
    <w:rsid w:val="004D7D06"/>
    <w:rsid w:val="004E1018"/>
    <w:rsid w:val="004E6B80"/>
    <w:rsid w:val="004F5015"/>
    <w:rsid w:val="00522573"/>
    <w:rsid w:val="00524386"/>
    <w:rsid w:val="0056174A"/>
    <w:rsid w:val="005A6C42"/>
    <w:rsid w:val="005B6ED9"/>
    <w:rsid w:val="005C7FC8"/>
    <w:rsid w:val="005D7FB3"/>
    <w:rsid w:val="005F3DE3"/>
    <w:rsid w:val="006030F0"/>
    <w:rsid w:val="00622530"/>
    <w:rsid w:val="006446E1"/>
    <w:rsid w:val="006450D2"/>
    <w:rsid w:val="00645996"/>
    <w:rsid w:val="00647344"/>
    <w:rsid w:val="00652F7B"/>
    <w:rsid w:val="006640E1"/>
    <w:rsid w:val="00664EE4"/>
    <w:rsid w:val="00665C66"/>
    <w:rsid w:val="00672485"/>
    <w:rsid w:val="00681A27"/>
    <w:rsid w:val="006B7A50"/>
    <w:rsid w:val="006C4D4B"/>
    <w:rsid w:val="006D6F42"/>
    <w:rsid w:val="006E4E0C"/>
    <w:rsid w:val="00706C56"/>
    <w:rsid w:val="0071169D"/>
    <w:rsid w:val="007255B5"/>
    <w:rsid w:val="007665BF"/>
    <w:rsid w:val="00795610"/>
    <w:rsid w:val="007A151B"/>
    <w:rsid w:val="007A622C"/>
    <w:rsid w:val="007B3906"/>
    <w:rsid w:val="007B4CC8"/>
    <w:rsid w:val="007C16F9"/>
    <w:rsid w:val="007C25EB"/>
    <w:rsid w:val="007D4603"/>
    <w:rsid w:val="007E6ED0"/>
    <w:rsid w:val="007F223E"/>
    <w:rsid w:val="007F683E"/>
    <w:rsid w:val="007F7B68"/>
    <w:rsid w:val="007F7E06"/>
    <w:rsid w:val="008221A9"/>
    <w:rsid w:val="00823EEB"/>
    <w:rsid w:val="008346F2"/>
    <w:rsid w:val="008649BC"/>
    <w:rsid w:val="00864E28"/>
    <w:rsid w:val="00871D5D"/>
    <w:rsid w:val="008733C8"/>
    <w:rsid w:val="00890C31"/>
    <w:rsid w:val="008B7D09"/>
    <w:rsid w:val="008C26A5"/>
    <w:rsid w:val="00913BE4"/>
    <w:rsid w:val="009331F0"/>
    <w:rsid w:val="00940394"/>
    <w:rsid w:val="009510B1"/>
    <w:rsid w:val="00954305"/>
    <w:rsid w:val="00960069"/>
    <w:rsid w:val="00966ADD"/>
    <w:rsid w:val="009752F7"/>
    <w:rsid w:val="009B1E3B"/>
    <w:rsid w:val="009B3A4E"/>
    <w:rsid w:val="009B6731"/>
    <w:rsid w:val="009F20DC"/>
    <w:rsid w:val="009F61FF"/>
    <w:rsid w:val="00A00EB0"/>
    <w:rsid w:val="00A04BCF"/>
    <w:rsid w:val="00A14C40"/>
    <w:rsid w:val="00A301BB"/>
    <w:rsid w:val="00A67065"/>
    <w:rsid w:val="00A6720B"/>
    <w:rsid w:val="00A72A23"/>
    <w:rsid w:val="00A80D60"/>
    <w:rsid w:val="00A82844"/>
    <w:rsid w:val="00AA783D"/>
    <w:rsid w:val="00AC198D"/>
    <w:rsid w:val="00AC2653"/>
    <w:rsid w:val="00AE11D9"/>
    <w:rsid w:val="00AE6749"/>
    <w:rsid w:val="00AF6D92"/>
    <w:rsid w:val="00B07678"/>
    <w:rsid w:val="00B24977"/>
    <w:rsid w:val="00B31336"/>
    <w:rsid w:val="00B40833"/>
    <w:rsid w:val="00B41200"/>
    <w:rsid w:val="00B46024"/>
    <w:rsid w:val="00B50428"/>
    <w:rsid w:val="00B84AEF"/>
    <w:rsid w:val="00B85118"/>
    <w:rsid w:val="00BA2CF5"/>
    <w:rsid w:val="00BA41B5"/>
    <w:rsid w:val="00BA60DA"/>
    <w:rsid w:val="00BA721B"/>
    <w:rsid w:val="00BC098B"/>
    <w:rsid w:val="00BE3A3A"/>
    <w:rsid w:val="00C34A03"/>
    <w:rsid w:val="00C51F4D"/>
    <w:rsid w:val="00C60852"/>
    <w:rsid w:val="00C82BF5"/>
    <w:rsid w:val="00C97267"/>
    <w:rsid w:val="00CA02BE"/>
    <w:rsid w:val="00CC5DBE"/>
    <w:rsid w:val="00CD105C"/>
    <w:rsid w:val="00CE45B4"/>
    <w:rsid w:val="00CE5800"/>
    <w:rsid w:val="00CE6D49"/>
    <w:rsid w:val="00D10C6F"/>
    <w:rsid w:val="00D151D0"/>
    <w:rsid w:val="00D17A77"/>
    <w:rsid w:val="00D20A24"/>
    <w:rsid w:val="00D25B80"/>
    <w:rsid w:val="00D3660F"/>
    <w:rsid w:val="00D43372"/>
    <w:rsid w:val="00D54F37"/>
    <w:rsid w:val="00D658B3"/>
    <w:rsid w:val="00D66CF8"/>
    <w:rsid w:val="00D87406"/>
    <w:rsid w:val="00DB20CA"/>
    <w:rsid w:val="00DD2752"/>
    <w:rsid w:val="00DF4DAD"/>
    <w:rsid w:val="00E075D0"/>
    <w:rsid w:val="00E37F4C"/>
    <w:rsid w:val="00E402E7"/>
    <w:rsid w:val="00E41115"/>
    <w:rsid w:val="00E57766"/>
    <w:rsid w:val="00E63D50"/>
    <w:rsid w:val="00E66A5A"/>
    <w:rsid w:val="00E73FE8"/>
    <w:rsid w:val="00EA3553"/>
    <w:rsid w:val="00EA644F"/>
    <w:rsid w:val="00EA6CBA"/>
    <w:rsid w:val="00EB1C30"/>
    <w:rsid w:val="00EB7380"/>
    <w:rsid w:val="00EE0C4A"/>
    <w:rsid w:val="00EE3945"/>
    <w:rsid w:val="00EE51C2"/>
    <w:rsid w:val="00EE730A"/>
    <w:rsid w:val="00EF446C"/>
    <w:rsid w:val="00F11F01"/>
    <w:rsid w:val="00F37C5F"/>
    <w:rsid w:val="00F563FF"/>
    <w:rsid w:val="00F65DF0"/>
    <w:rsid w:val="00F81346"/>
    <w:rsid w:val="00F92898"/>
    <w:rsid w:val="00FE59BB"/>
    <w:rsid w:val="00F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5BFC2"/>
  <w14:defaultImageDpi w14:val="0"/>
  <w15:docId w15:val="{CADFDC42-3823-4502-9E00-AD6B63CC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411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F4118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313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1336"/>
    <w:rPr>
      <w:rFonts w:ascii="Times New Roman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313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1336"/>
    <w:rPr>
      <w:rFonts w:ascii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39"/>
    <w:rsid w:val="00B31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A1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sloboganskaselr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A7ED-3A55-405F-B4B3-58DA39C4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21</Pages>
  <Words>6442</Words>
  <Characters>36726</Characters>
  <Application>Microsoft Office Word</Application>
  <DocSecurity>0</DocSecurity>
  <Lines>306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User</cp:lastModifiedBy>
  <cp:revision>92</cp:revision>
  <cp:lastPrinted>2025-02-24T11:52:00Z</cp:lastPrinted>
  <dcterms:created xsi:type="dcterms:W3CDTF">2025-01-09T13:52:00Z</dcterms:created>
  <dcterms:modified xsi:type="dcterms:W3CDTF">2025-02-24T11:53:00Z</dcterms:modified>
</cp:coreProperties>
</file>