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F89D59" w14:textId="70F8E812" w:rsidR="0014013A" w:rsidRPr="0014013A" w:rsidRDefault="0014013A" w:rsidP="0014013A">
      <w:pPr>
        <w:keepNext/>
        <w:keepLines/>
        <w:spacing w:after="0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14013A">
        <w:rPr>
          <w:rFonts w:ascii="Calibri" w:eastAsia="Times New Roman" w:hAnsi="Calibri" w:cs="Times New Roman"/>
          <w:b/>
          <w:noProof/>
          <w:kern w:val="0"/>
          <w:sz w:val="28"/>
          <w:szCs w:val="28"/>
          <w:lang w:val="ru-RU" w:eastAsia="ru-RU"/>
          <w14:ligatures w14:val="none"/>
        </w:rPr>
        <w:drawing>
          <wp:anchor distT="0" distB="0" distL="114300" distR="114300" simplePos="0" relativeHeight="251659264" behindDoc="1" locked="0" layoutInCell="1" allowOverlap="1" wp14:anchorId="708AD83C" wp14:editId="6E6D8F0B">
            <wp:simplePos x="0" y="0"/>
            <wp:positionH relativeFrom="column">
              <wp:posOffset>2853055</wp:posOffset>
            </wp:positionH>
            <wp:positionV relativeFrom="paragraph">
              <wp:posOffset>38735</wp:posOffset>
            </wp:positionV>
            <wp:extent cx="424180" cy="611505"/>
            <wp:effectExtent l="0" t="0" r="0" b="0"/>
            <wp:wrapTight wrapText="bothSides">
              <wp:wrapPolygon edited="0">
                <wp:start x="0" y="0"/>
                <wp:lineTo x="0" y="20860"/>
                <wp:lineTo x="20371" y="20860"/>
                <wp:lineTo x="20371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6115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4013A">
        <w:rPr>
          <w:rFonts w:ascii="Times New Roman" w:eastAsia="Andale Sans UI" w:hAnsi="Times New Roman" w:cs="Times New Roman"/>
          <w:bCs/>
          <w:color w:val="000000"/>
          <w:kern w:val="1"/>
          <w:sz w:val="24"/>
          <w:szCs w:val="24"/>
          <w:lang w:val="ru-RU" w:eastAsia="zh-CN"/>
          <w14:ligatures w14:val="none"/>
        </w:rPr>
        <w:br w:type="textWrapping" w:clear="all"/>
      </w:r>
      <w:r w:rsidRPr="0014013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СЛОБОЖАНСЬКА  МІСЬКА  РАДА</w:t>
      </w:r>
    </w:p>
    <w:p w14:paraId="5FB95126" w14:textId="77777777" w:rsidR="0014013A" w:rsidRPr="0014013A" w:rsidRDefault="0014013A" w:rsidP="001401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14013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ЧУГУЇВ</w:t>
      </w:r>
      <w:r w:rsidRPr="0014013A">
        <w:rPr>
          <w:rFonts w:ascii="Times New Roman" w:eastAsia="Times New Roman" w:hAnsi="Times New Roman" w:cs="Times New Roman"/>
          <w:b/>
          <w:kern w:val="0"/>
          <w:sz w:val="24"/>
          <w:szCs w:val="24"/>
          <w:lang w:val="en-US" w:eastAsia="ru-RU"/>
          <w14:ligatures w14:val="none"/>
        </w:rPr>
        <w:t>C</w:t>
      </w:r>
      <w:r w:rsidRPr="0014013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ЬКОГО РАЙОНУ ХАРКІВСЬКОЇ ОБЛАСТІ</w:t>
      </w:r>
    </w:p>
    <w:p w14:paraId="636AF545" w14:textId="1A60E215" w:rsidR="0014013A" w:rsidRPr="0014013A" w:rsidRDefault="0014013A" w:rsidP="0014013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US" w:eastAsia="ru-RU"/>
          <w14:ligatures w14:val="none"/>
        </w:rPr>
        <w:t>LXX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І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US" w:eastAsia="ru-RU"/>
          <w14:ligatures w14:val="none"/>
        </w:rPr>
        <w:t>I</w:t>
      </w:r>
      <w:r w:rsidRPr="0014013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сесія VIІI скликання</w:t>
      </w:r>
    </w:p>
    <w:p w14:paraId="19504970" w14:textId="77777777" w:rsidR="0014013A" w:rsidRPr="0014013A" w:rsidRDefault="0014013A" w:rsidP="0014013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381DFA58" w14:textId="77777777" w:rsidR="0014013A" w:rsidRPr="0014013A" w:rsidRDefault="0014013A" w:rsidP="001401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14013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РІШЕННЯ   </w:t>
      </w:r>
    </w:p>
    <w:p w14:paraId="7119E5B2" w14:textId="77777777" w:rsidR="0014013A" w:rsidRPr="0014013A" w:rsidRDefault="0014013A" w:rsidP="0014013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14013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   </w:t>
      </w:r>
    </w:p>
    <w:p w14:paraId="098DD4CE" w14:textId="7FD623F3" w:rsidR="0014013A" w:rsidRPr="0014013A" w:rsidRDefault="0014013A" w:rsidP="0014013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24 липня 2025 року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ab/>
      </w:r>
      <w:r w:rsidRPr="0014013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ab/>
        <w:t xml:space="preserve">                    м. Слобожанське 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ab/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ab/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ab/>
        <w:t xml:space="preserve">   </w:t>
      </w:r>
      <w:r w:rsidRPr="0014013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№ </w:t>
      </w:r>
      <w:r w:rsidR="00B4287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3093</w:t>
      </w:r>
      <w:r w:rsidRPr="0014013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- VIIІ</w:t>
      </w:r>
    </w:p>
    <w:p w14:paraId="21298F1F" w14:textId="77777777" w:rsidR="0014013A" w:rsidRPr="0014013A" w:rsidRDefault="0014013A" w:rsidP="001401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52645926" w14:textId="44D1DA8E" w:rsidR="0014013A" w:rsidRDefault="0014013A" w:rsidP="0014013A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14013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Про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</w:t>
      </w:r>
      <w:r w:rsidRPr="0014013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внесення змін до найменування та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Статуту</w:t>
      </w:r>
      <w:r w:rsidRPr="0014013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Комунальн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ого </w:t>
      </w:r>
      <w:r w:rsidRPr="0014013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заклад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у</w:t>
      </w:r>
      <w:r w:rsidRPr="0014013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</w:t>
      </w:r>
      <w:r w:rsidR="00C954D7" w:rsidRPr="00C954D7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«Слобожанська публічна бібліотека»</w:t>
      </w:r>
      <w:r w:rsidR="00C954D7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</w:t>
      </w:r>
      <w:r w:rsidRPr="0014013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Слобожанської селищної ради Чугуївського району Харківської області та затвердження його в новій редакції</w:t>
      </w:r>
    </w:p>
    <w:p w14:paraId="6B7D36D1" w14:textId="77777777" w:rsidR="00826D05" w:rsidRPr="0014013A" w:rsidRDefault="00826D05" w:rsidP="0014013A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75BA617A" w14:textId="476EE041" w:rsidR="0014013A" w:rsidRPr="0014013A" w:rsidRDefault="0014013A" w:rsidP="00826D05">
      <w:pPr>
        <w:spacing w:before="240" w:after="240" w:line="274" w:lineRule="exact"/>
        <w:ind w:left="60" w:right="60" w:firstLine="70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14013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Керуючись Законом України «Про місцеве самоврядування в Україні», Законом України «Про культуру», Законом України «Про державну реєстрацію юридичних осіб, фізичних осіб підприємців та громадських формувань»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,</w:t>
      </w:r>
      <w:r w:rsidRPr="0014013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Постановою Верховної Ради України «Про віднесення селища Слобожанське Чугуївського району Харківської області до категорії міст» від 13 березня 2025 року № 4317-ІХ, для забезпечення законності, функціональної діяльності та з метою приведення у відповідність найменування </w:t>
      </w:r>
      <w:r w:rsidR="003B6E60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закладу культури </w:t>
      </w:r>
      <w:r w:rsidRPr="0014013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до норм чинного законодавства. Слобожанська міська рада</w:t>
      </w:r>
    </w:p>
    <w:p w14:paraId="39DB596D" w14:textId="77777777" w:rsidR="0014013A" w:rsidRPr="0014013A" w:rsidRDefault="0014013A" w:rsidP="00826D05">
      <w:pPr>
        <w:spacing w:before="240" w:after="24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14013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ВИРІШИЛА:</w:t>
      </w:r>
    </w:p>
    <w:p w14:paraId="10F18163" w14:textId="582BF4D3" w:rsidR="003B6E60" w:rsidRDefault="003B6E60" w:rsidP="009738BA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spacing w:before="60" w:after="60" w:line="269" w:lineRule="exact"/>
        <w:ind w:left="0" w:right="60" w:firstLine="556"/>
        <w:contextualSpacing w:val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4F385C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Змінити найменування Комунальний заклад </w:t>
      </w:r>
      <w:bookmarkStart w:id="0" w:name="_Hlk202272969"/>
      <w:r w:rsidR="00C954D7" w:rsidRPr="00C954D7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«Слобожанська публічна бібліотека»</w:t>
      </w:r>
      <w:bookmarkEnd w:id="0"/>
      <w:r w:rsidR="00C954D7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</w:t>
      </w:r>
      <w:r w:rsidRPr="004F385C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Слобожанської селищної ради Чугуївського району Харківської області (код ЄДРПОУ </w:t>
      </w:r>
      <w:r w:rsidR="00C954D7" w:rsidRPr="00C954D7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4419847</w:t>
      </w:r>
      <w:r w:rsidR="00C954D7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1</w:t>
      </w:r>
      <w:r w:rsidRPr="004F385C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) на Комунальний заклад «</w:t>
      </w:r>
      <w:r w:rsidR="00561E45" w:rsidRPr="00561E45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Слобожанська публічна бібліотека</w:t>
      </w:r>
      <w:r w:rsidRPr="004F385C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» Слобожанської міської ради Чугуївського району Харківської області (код ЄДРПОУ </w:t>
      </w:r>
      <w:r w:rsidR="00C954D7" w:rsidRPr="00C954D7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44198471</w:t>
      </w:r>
      <w:r w:rsidRPr="004F385C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).</w:t>
      </w:r>
    </w:p>
    <w:p w14:paraId="0DDFD128" w14:textId="77777777" w:rsidR="00A849BC" w:rsidRPr="009738BA" w:rsidRDefault="00C954D7" w:rsidP="009738BA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spacing w:before="60" w:after="60" w:line="269" w:lineRule="exact"/>
        <w:ind w:left="0" w:right="60" w:firstLine="556"/>
        <w:contextualSpacing w:val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bookmarkStart w:id="1" w:name="_Hlk202274157"/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Змінити </w:t>
      </w:r>
      <w:bookmarkStart w:id="2" w:name="_Hlk202273441"/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місцезнаходження/юридичну адресу </w:t>
      </w:r>
      <w:bookmarkStart w:id="3" w:name="_Hlk202273412"/>
      <w:bookmarkEnd w:id="2"/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Комунального закладу «Слобожанська публічна бібліотека» Слобожанської міської ради Чугуївського району Харківської області </w:t>
      </w:r>
      <w:bookmarkEnd w:id="3"/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і визначити його за адресою: Харківська область, Чугуївський район,  місто Слобожанське, вулиця Каштанова, 21.</w:t>
      </w:r>
    </w:p>
    <w:p w14:paraId="2FEEC769" w14:textId="333EDE38" w:rsidR="00561E45" w:rsidRPr="009738BA" w:rsidRDefault="00561E45" w:rsidP="009738BA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spacing w:before="60" w:after="60" w:line="269" w:lineRule="exact"/>
        <w:ind w:left="0" w:right="60" w:firstLine="556"/>
        <w:contextualSpacing w:val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Змінити відомості про засновника Комунального закладу ««Слобожанська публічна бібліотека» Слобожанської міської ради Чугуївського району Харківської області з «Слобожанська селищна рада Чугуївського району Харківської області» на «Слобожанська міська рада Чугуївського району Харківської області».</w:t>
      </w:r>
    </w:p>
    <w:p w14:paraId="7664C33C" w14:textId="77777777" w:rsidR="00561E45" w:rsidRPr="009738BA" w:rsidRDefault="00561E45" w:rsidP="009738BA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spacing w:before="60" w:after="60" w:line="293" w:lineRule="exact"/>
        <w:ind w:left="0" w:right="60" w:firstLine="556"/>
        <w:contextualSpacing w:val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Змінити відомості про виконавчий орган управління Комунального закладу «Слобожанська публічна бібліотека» Слобожанської міської ради Чугуївського району Харківської області з «Відділ культури, туризму, молоді та спорту Слобожанської селищної ради Чугуївського району Харківської області» на «Відділ культури, туризму, молоді та спорту Слобожанської міської ради Чугуївського району Харківської області».</w:t>
      </w:r>
    </w:p>
    <w:p w14:paraId="083BA521" w14:textId="21D020FA" w:rsidR="00C954D7" w:rsidRPr="009738BA" w:rsidRDefault="00C954D7" w:rsidP="009738BA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spacing w:before="60" w:after="60"/>
        <w:ind w:left="0" w:firstLine="556"/>
        <w:contextualSpacing w:val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bookmarkStart w:id="4" w:name="_Hlk202274118"/>
      <w:bookmarkStart w:id="5" w:name="_Hlk202278122"/>
      <w:bookmarkEnd w:id="1"/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Змінити найменування  відокремленого структурного підрозділу – філії </w:t>
      </w:r>
      <w:r w:rsidR="00AC1040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з Слобожанська селищна бібліотека для дітей – філія </w:t>
      </w:r>
      <w:bookmarkStart w:id="6" w:name="_Hlk202274320"/>
      <w:r w:rsidR="00AC1040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Комунального закладу «Слобожанська публічна бібліотека» Слобожанської </w:t>
      </w:r>
      <w:r w:rsidR="00DF46BC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селищної </w:t>
      </w:r>
      <w:r w:rsidR="00AC1040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ради Чугуївського району Харківської області </w:t>
      </w:r>
      <w:bookmarkStart w:id="7" w:name="_Hlk202859886"/>
      <w:bookmarkEnd w:id="6"/>
      <w:r w:rsidR="00826D05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(код ЄДРПОУ  </w:t>
      </w:r>
      <w:bookmarkStart w:id="8" w:name="_Hlk202860813"/>
      <w:r w:rsidR="00826D05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44350240</w:t>
      </w:r>
      <w:bookmarkEnd w:id="8"/>
      <w:r w:rsidR="00826D05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) </w:t>
      </w:r>
      <w:bookmarkEnd w:id="7"/>
      <w:r w:rsidR="00AC1040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на Слобожанська міська бібліотека для дітей – філія Комунального </w:t>
      </w:r>
      <w:r w:rsidR="00AC1040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lastRenderedPageBreak/>
        <w:t>закладу «Слобожанська публічна бібліотека» Слобожанської міської ради Чугуївського району Харківської області</w:t>
      </w:r>
      <w:r w:rsidR="00826D05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(код ЄДРПОУ  44350240)</w:t>
      </w:r>
      <w:r w:rsidR="00AC1040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.</w:t>
      </w:r>
    </w:p>
    <w:bookmarkEnd w:id="4"/>
    <w:p w14:paraId="25A5A48E" w14:textId="69ABE8D5" w:rsidR="00AC1040" w:rsidRPr="009738BA" w:rsidRDefault="00AC1040" w:rsidP="009738BA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spacing w:before="60" w:after="60"/>
        <w:ind w:left="0" w:firstLine="556"/>
        <w:contextualSpacing w:val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Змінити скорочену назву відокремленого структурного підрозділу – філії з Слобожанська селищна бібліотека для дітей – філія на </w:t>
      </w:r>
      <w:bookmarkStart w:id="9" w:name="_Hlk202274191"/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Слобожанська міська бібліотека для дітей – філія</w:t>
      </w:r>
      <w:bookmarkEnd w:id="9"/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.</w:t>
      </w:r>
    </w:p>
    <w:p w14:paraId="2810BEC6" w14:textId="4A1FC0A5" w:rsidR="001830BD" w:rsidRPr="009738BA" w:rsidRDefault="001830BD" w:rsidP="009738BA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spacing w:before="60" w:after="60"/>
        <w:ind w:left="0" w:firstLine="556"/>
        <w:contextualSpacing w:val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bookmarkStart w:id="10" w:name="_Hlk202861567"/>
      <w:bookmarkEnd w:id="5"/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Змінити місцезнаходження/юридичну адресу Слобожанської міської бібліотеки для дітей – філії і визначити його за адресою: Харківська область, Чугуївський район,                           місто Слобожанське, вулиця Каштанова, 21.</w:t>
      </w:r>
    </w:p>
    <w:bookmarkEnd w:id="10"/>
    <w:p w14:paraId="35E645D6" w14:textId="40ADEEDA" w:rsidR="00DF46BC" w:rsidRPr="009738BA" w:rsidRDefault="00DF46BC" w:rsidP="009738BA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spacing w:before="60" w:after="60"/>
        <w:ind w:left="0" w:firstLine="556"/>
        <w:contextualSpacing w:val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Змінити найменування  відокремленого структурного підрозділу – філії з </w:t>
      </w:r>
      <w:bookmarkStart w:id="11" w:name="_Hlk202278287"/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Скрипаївська сільська бібліотека – філія </w:t>
      </w:r>
      <w:bookmarkEnd w:id="11"/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Комунального закладу «Слобожанська публічна бібліотека» Слобожанської селищної ради Чугуївського району Харківської області на Скрипаївська сільська бібліотека – філія Комунального закладу «Слобожанська публічна бібліотека» Слобожанської міської ради Чугуївського району Харківської області.</w:t>
      </w:r>
    </w:p>
    <w:p w14:paraId="5AD7F245" w14:textId="4EDFD809" w:rsidR="00DF46BC" w:rsidRPr="009738BA" w:rsidRDefault="00DF46BC" w:rsidP="009738BA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spacing w:before="60" w:after="60"/>
        <w:ind w:left="0" w:firstLine="556"/>
        <w:contextualSpacing w:val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Змінити найменування  відокремленого структурного підрозділу – філії з Геніївська сільська бібліотека – філія Комунального закладу «Слобожанська публічна бібліотека» Слобожанської селищної ради Чугуївського району Харківської області </w:t>
      </w:r>
      <w:bookmarkStart w:id="12" w:name="_Hlk202859999"/>
      <w:r w:rsidR="00826D05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(код ЄДРПОУ  44156468) </w:t>
      </w:r>
      <w:bookmarkEnd w:id="12"/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на Геніївська сільська бібліотека – філія Комунального закладу «Слобожанська публічна бібліотека» Слобожанської міської ради Чугуївського району Харківської області</w:t>
      </w:r>
      <w:r w:rsidR="00826D05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(код ЄДРПОУ  44156468)</w:t>
      </w: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.</w:t>
      </w:r>
    </w:p>
    <w:p w14:paraId="1124A395" w14:textId="51EE715A" w:rsidR="00561E45" w:rsidRPr="009738BA" w:rsidRDefault="00A849BC" w:rsidP="009738BA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spacing w:before="60" w:after="60"/>
        <w:ind w:left="0" w:firstLine="556"/>
        <w:contextualSpacing w:val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З</w:t>
      </w:r>
      <w:r w:rsidR="00DF46BC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мінити найменування  відокремленого структурного підрозділу – філії з Шелудьківська сільська бібліотека – філія Комунального закладу «Слобожанська публічна бібліотека» Слобожанської селищної ради Чугуївського району Харківської області </w:t>
      </w:r>
      <w:bookmarkStart w:id="13" w:name="_Hlk202860042"/>
      <w:r w:rsidR="00826D05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(код ЄДРПОУ  44215287)</w:t>
      </w:r>
      <w:bookmarkEnd w:id="13"/>
      <w:r w:rsidR="00826D05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</w:t>
      </w:r>
      <w:r w:rsidR="00DF46BC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на Геніївська сільська бібліотека – філія Комунального закладу «Слобожанська публічна бібліотека» Слобожанської міської ради Чугуївського району Харківської області</w:t>
      </w:r>
      <w:r w:rsidR="00826D05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(код ЄДРПОУ  44215287)</w:t>
      </w:r>
      <w:r w:rsidR="00DF46BC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.</w:t>
      </w:r>
      <w:r w:rsidR="00DF46BC" w:rsidRPr="00DF46BC">
        <w:t xml:space="preserve"> </w:t>
      </w:r>
    </w:p>
    <w:p w14:paraId="78D283BF" w14:textId="77777777" w:rsidR="00462901" w:rsidRDefault="00DF46BC" w:rsidP="00462901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spacing w:before="60" w:after="60"/>
        <w:ind w:left="0" w:firstLine="556"/>
        <w:contextualSpacing w:val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Змінити найменування  відокремленого структурного підрозділу – філії з Лиманська сільська бібліотека – філія Комунального закладу «Слобожанська публічна бібліотека» Слобожанської селищної ради Чугуївського району Харківської області</w:t>
      </w:r>
      <w:r w:rsidR="00826D05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</w:t>
      </w:r>
      <w:bookmarkStart w:id="14" w:name="_Hlk202860115"/>
      <w:r w:rsidR="00826D05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(код ЄДРПОУ  44337234)</w:t>
      </w: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</w:t>
      </w:r>
      <w:bookmarkEnd w:id="14"/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на </w:t>
      </w:r>
      <w:bookmarkStart w:id="15" w:name="_Hlk202861599"/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Лиманська сільська бібліотека – філія </w:t>
      </w:r>
      <w:bookmarkEnd w:id="15"/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Комунального закладу «Слобожанська публічна бібліотека» Слобожанської міської ради Чугуївського району Харківської області</w:t>
      </w:r>
      <w:r w:rsidR="00826D05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(код ЄДРПОУ  44337234)</w:t>
      </w: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.</w:t>
      </w:r>
    </w:p>
    <w:p w14:paraId="58425D42" w14:textId="104F3A05" w:rsidR="00DF46BC" w:rsidRPr="009738BA" w:rsidRDefault="00DF46BC" w:rsidP="009738BA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spacing w:before="60" w:after="60"/>
        <w:ind w:left="0" w:firstLine="556"/>
        <w:contextualSpacing w:val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Змінити найменування  відокремленого структурного підрозділу – філії з </w:t>
      </w:r>
      <w:bookmarkStart w:id="16" w:name="_Hlk202278377"/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Черкаськобишкинська</w:t>
      </w:r>
      <w:bookmarkEnd w:id="16"/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сільська бібліотека – філія Комунального закладу «Слобожанська публічна бібліотека» Слобожанської селищної ради Чугуївського району Харківської області </w:t>
      </w:r>
      <w:bookmarkStart w:id="17" w:name="_Hlk202860177"/>
      <w:r w:rsidR="00826D05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(код ЄДРПОУ  44347624)</w:t>
      </w:r>
      <w:bookmarkEnd w:id="17"/>
      <w:r w:rsidR="00826D05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</w:t>
      </w: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на Черкаськобишкинська сільська бібліотека – філія Комунального закладу «Слобожанська публічна бібліотека» Слобожанської міської ради Чугуївського району Харківської області</w:t>
      </w:r>
      <w:r w:rsidR="00826D05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(код ЄДРПОУ  44347624)</w:t>
      </w: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.</w:t>
      </w:r>
    </w:p>
    <w:p w14:paraId="62C55812" w14:textId="6F5B33C0" w:rsidR="00DF46BC" w:rsidRPr="009738BA" w:rsidRDefault="00DF46BC" w:rsidP="009738BA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spacing w:before="60" w:after="60"/>
        <w:ind w:left="0" w:firstLine="556"/>
        <w:contextualSpacing w:val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bookmarkStart w:id="18" w:name="_Hlk202860501"/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Змінити найменування  відокремленого структурного підрозділу – філії з </w:t>
      </w:r>
      <w:bookmarkStart w:id="19" w:name="_Hlk202278432"/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Нижньобишкинська</w:t>
      </w:r>
      <w:bookmarkEnd w:id="19"/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сільська бібліотека – філія Комунального закладу «Слобожанська публічна бібліотека» Слобожанської селищної ради Чугуївського району Харківської області </w:t>
      </w:r>
      <w:bookmarkStart w:id="20" w:name="_Hlk202860236"/>
      <w:r w:rsidR="00826D05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(код ЄДРПОУ  44311682)</w:t>
      </w:r>
      <w:bookmarkEnd w:id="20"/>
      <w:r w:rsidR="00826D05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</w:t>
      </w: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на Нижньобишкинська сільська бібліотека – філія Комунального закладу «Слобожанська публічна бібліотека» Слобожанської міської ради Чугуївського району Харківської області</w:t>
      </w:r>
      <w:r w:rsidR="00462F41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</w:t>
      </w:r>
      <w:r w:rsidR="00826D05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(код ЄДРПОУ  44311682)</w:t>
      </w: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.</w:t>
      </w:r>
    </w:p>
    <w:bookmarkEnd w:id="18"/>
    <w:p w14:paraId="71943602" w14:textId="77777777" w:rsidR="00462F41" w:rsidRPr="009738BA" w:rsidRDefault="00DF46BC" w:rsidP="009738BA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spacing w:before="60" w:after="60"/>
        <w:ind w:left="0" w:firstLine="556"/>
        <w:contextualSpacing w:val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Змінити місцезнаходження/юридичну адресу Нижньобишкинської сільської бібліотеки – філії і визначити його за адресою: Харківська область, Чугуївський район, с.Нижній Бишкин, вул. Перемоги, б. 35.</w:t>
      </w:r>
    </w:p>
    <w:p w14:paraId="4A578F27" w14:textId="1B935975" w:rsidR="00462F41" w:rsidRPr="009738BA" w:rsidRDefault="00462F41" w:rsidP="009738BA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spacing w:before="60" w:after="60"/>
        <w:ind w:left="0" w:firstLine="556"/>
        <w:contextualSpacing w:val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lastRenderedPageBreak/>
        <w:t xml:space="preserve">Змінити найменування  відокремленого структурного підрозділу – філії з </w:t>
      </w:r>
      <w:bookmarkStart w:id="21" w:name="_Hlk202860590"/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Бібліотека-філія селища Донець </w:t>
      </w:r>
      <w:bookmarkEnd w:id="21"/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Комунального закладу «Слобожанська публічна бібліотека» Слобожанської селищної ради Чугуївського району Харківської області (код ЄДРПОУ  </w:t>
      </w:r>
      <w:bookmarkStart w:id="22" w:name="_Hlk202860658"/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44325234</w:t>
      </w:r>
      <w:bookmarkEnd w:id="22"/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) на Бібліотека-філія селища Донець Комунального закладу «Слобожанська публічна бібліотека» Слобожанської міської ради Чугуївського району Харківської області (код ЄДРПОУ  44325234).</w:t>
      </w:r>
    </w:p>
    <w:p w14:paraId="27C38E18" w14:textId="4A3B197B" w:rsidR="00DF46BC" w:rsidRPr="009738BA" w:rsidRDefault="00DF46BC" w:rsidP="009738BA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spacing w:before="60" w:after="60"/>
        <w:ind w:left="0" w:firstLine="556"/>
        <w:contextualSpacing w:val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Змінити найменування  відокремленого структурного підрозділу – філії з Благодатська сільська бібліотека – філія Комунального закладу «Слобожанська публічна бібліотека» Слобожанської селищної ради Чугуївського району Харківської області на Благодатська сільська бібліотека – філія Комунального закладу «Слобожанська публічна бібліотека» Слобожанської міської ради Чугуївського району Харківської області.</w:t>
      </w:r>
    </w:p>
    <w:p w14:paraId="61376A11" w14:textId="02450EAC" w:rsidR="001830BD" w:rsidRPr="009738BA" w:rsidRDefault="00A849BC" w:rsidP="009738BA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spacing w:before="60" w:after="60"/>
        <w:ind w:left="0" w:firstLine="556"/>
        <w:contextualSpacing w:val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З</w:t>
      </w:r>
      <w:r w:rsidR="001830BD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мінити місцезнаходження/юридичну адресу </w:t>
      </w:r>
      <w:bookmarkStart w:id="23" w:name="_Hlk202278474"/>
      <w:r w:rsidR="001830BD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Благодатської</w:t>
      </w:r>
      <w:bookmarkEnd w:id="23"/>
      <w:r w:rsidR="001830BD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сільської бібліотеки – філії і визначити його за адресою: Харківська область, Чугуївський район, с. Благодатне, </w:t>
      </w:r>
      <w:r w:rsidR="00462F41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               </w:t>
      </w:r>
      <w:r w:rsidR="001830BD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ву</w:t>
      </w:r>
      <w:r w:rsidR="00462F41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л.</w:t>
      </w:r>
      <w:r w:rsidR="001830BD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 Механізаторська,</w:t>
      </w:r>
      <w:r w:rsidR="00462F41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б.</w:t>
      </w:r>
      <w:r w:rsidR="001830BD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1.</w:t>
      </w:r>
    </w:p>
    <w:p w14:paraId="76310980" w14:textId="0C08F20F" w:rsidR="003B6E60" w:rsidRPr="009738BA" w:rsidRDefault="003B6E60" w:rsidP="009738BA">
      <w:pPr>
        <w:pStyle w:val="a7"/>
        <w:numPr>
          <w:ilvl w:val="0"/>
          <w:numId w:val="4"/>
        </w:numPr>
        <w:tabs>
          <w:tab w:val="left" w:pos="851"/>
          <w:tab w:val="left" w:pos="993"/>
          <w:tab w:val="left" w:pos="1097"/>
        </w:tabs>
        <w:spacing w:before="60" w:after="60" w:line="278" w:lineRule="exact"/>
        <w:ind w:left="0" w:right="60" w:firstLine="556"/>
        <w:contextualSpacing w:val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Внести зміни до Статуту Комунального закладу </w:t>
      </w:r>
      <w:r w:rsidR="00C954D7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«Слобожанська публічна бібліотека» </w:t>
      </w: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Слобожанської </w:t>
      </w:r>
      <w:r w:rsidR="00FE409F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міської</w:t>
      </w: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ради Чугуївського району Харківської області, код юридичної особи </w:t>
      </w:r>
      <w:r w:rsidR="00C954D7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44198471</w:t>
      </w: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та затвердити його в новій редакції (</w:t>
      </w:r>
      <w:r w:rsidR="005F70D0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д</w:t>
      </w:r>
      <w:r w:rsidR="00251D71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одається</w:t>
      </w: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).</w:t>
      </w:r>
    </w:p>
    <w:p w14:paraId="5EC58CA3" w14:textId="4CD316ED" w:rsidR="00FB7860" w:rsidRPr="009738BA" w:rsidRDefault="00FB7860" w:rsidP="009738BA">
      <w:pPr>
        <w:pStyle w:val="a7"/>
        <w:numPr>
          <w:ilvl w:val="0"/>
          <w:numId w:val="4"/>
        </w:numPr>
        <w:tabs>
          <w:tab w:val="left" w:pos="851"/>
          <w:tab w:val="left" w:pos="993"/>
          <w:tab w:val="left" w:pos="1097"/>
        </w:tabs>
        <w:spacing w:before="60" w:after="60" w:line="278" w:lineRule="exact"/>
        <w:ind w:left="0" w:right="60" w:firstLine="556"/>
        <w:contextualSpacing w:val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bookmarkStart w:id="24" w:name="_Hlk202276932"/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Внести зміни до Положення про Слобожанську міську бібліотеку для дітей – філію Комунального закладу «Слобожанська публічна бібліотека» Слобожанської міської ради Чугуївського району Харківської області</w:t>
      </w:r>
      <w:r w:rsidR="00462F41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,</w:t>
      </w: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</w:t>
      </w:r>
      <w:bookmarkStart w:id="25" w:name="_Hlk202860911"/>
      <w:bookmarkStart w:id="26" w:name="_Hlk202860861"/>
      <w:r w:rsidR="00462F41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код </w:t>
      </w:r>
      <w:r w:rsidR="00A849BC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відокремленого підрозділу юридичної особи</w:t>
      </w:r>
      <w:r w:rsidR="00462F41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</w:t>
      </w:r>
      <w:bookmarkEnd w:id="25"/>
      <w:r w:rsidR="00462F41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44350240 </w:t>
      </w:r>
      <w:bookmarkEnd w:id="26"/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та затвердити його в новій редакції (Додаток №</w:t>
      </w:r>
      <w:r w:rsidR="00251D71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1</w:t>
      </w: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).</w:t>
      </w:r>
    </w:p>
    <w:bookmarkEnd w:id="24"/>
    <w:p w14:paraId="19510943" w14:textId="05B9EE8A" w:rsidR="00FB7860" w:rsidRPr="009738BA" w:rsidRDefault="00FB7860" w:rsidP="009738BA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spacing w:before="60" w:after="60"/>
        <w:ind w:left="0" w:firstLine="556"/>
        <w:contextualSpacing w:val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Внести зміни до Положення про </w:t>
      </w:r>
      <w:bookmarkStart w:id="27" w:name="_Hlk202278146"/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Скрипаївську сільську бібліотеку – філію </w:t>
      </w:r>
      <w:bookmarkEnd w:id="27"/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Комунального закладу «Слобожанська публічна бібліотека» Слобожанської міської ради Чугуївського району Харківської області</w:t>
      </w:r>
      <w:r w:rsidR="00A849BC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</w:t>
      </w: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та затвердити його в новій редакції (Додаток №</w:t>
      </w:r>
      <w:r w:rsidR="00251D71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2</w:t>
      </w: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).</w:t>
      </w:r>
    </w:p>
    <w:p w14:paraId="17725959" w14:textId="68A9F235" w:rsidR="00FB7860" w:rsidRPr="009738BA" w:rsidRDefault="00FB7860" w:rsidP="009738BA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spacing w:before="60" w:after="60"/>
        <w:ind w:left="0" w:firstLine="556"/>
        <w:contextualSpacing w:val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Внести зміни до Положення про Геніївську сільську бібліотеку – філію Комунального закладу «Слобожанська публічна бібліотека» Слобожанської міської ради Чугуївського району Харківської області</w:t>
      </w:r>
      <w:r w:rsidR="00A849BC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, </w:t>
      </w:r>
      <w:bookmarkStart w:id="28" w:name="_Hlk202861043"/>
      <w:r w:rsidR="00A849BC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код відокремленого підрозділу юридичної особи</w:t>
      </w: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</w:t>
      </w:r>
      <w:r w:rsidR="00A849BC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44156468 </w:t>
      </w:r>
      <w:bookmarkEnd w:id="28"/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та затвердити його в новій редакції (Додаток №</w:t>
      </w:r>
      <w:r w:rsidR="00251D71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3</w:t>
      </w: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).</w:t>
      </w:r>
    </w:p>
    <w:p w14:paraId="609D1B6D" w14:textId="57B1BB47" w:rsidR="00FB7860" w:rsidRPr="009738BA" w:rsidRDefault="00FB7860" w:rsidP="009738BA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spacing w:before="60" w:after="60"/>
        <w:ind w:left="0" w:firstLine="556"/>
        <w:contextualSpacing w:val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Внести зміни до Положення про Шелудьківську сільську бібліотеку – філію Комунального закладу «Слобожанська публічна бібліотека» Слобожанської міської ради Чугуївського району Харківської області</w:t>
      </w:r>
      <w:r w:rsidR="00A849BC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, код відокремленого підрозділу юридичної особи 44215287 </w:t>
      </w: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та затвердити його в новій редакції (Додаток №</w:t>
      </w:r>
      <w:r w:rsidR="00251D71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4</w:t>
      </w: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).</w:t>
      </w:r>
    </w:p>
    <w:p w14:paraId="7890934A" w14:textId="14624E67" w:rsidR="00FB7860" w:rsidRPr="009738BA" w:rsidRDefault="00FB7860" w:rsidP="009738BA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spacing w:before="60" w:after="60"/>
        <w:ind w:left="0" w:firstLine="556"/>
        <w:contextualSpacing w:val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Внести зміни до Положення про Лиманську сільську бібліотеку – філію Комунального закладу «Слобожанська публічна бібліотека» Слобожанської міської ради Чугуївського району Харківської області</w:t>
      </w:r>
      <w:r w:rsidR="00A849BC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,</w:t>
      </w: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</w:t>
      </w:r>
      <w:r w:rsidR="00A849BC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код відокремленого підрозділу юридичної особи 44337234 </w:t>
      </w: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та затвердити його в новій редакції (Додаток №</w:t>
      </w:r>
      <w:r w:rsidR="00251D71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5</w:t>
      </w: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).</w:t>
      </w:r>
    </w:p>
    <w:p w14:paraId="73769270" w14:textId="73056617" w:rsidR="00FB7860" w:rsidRPr="009738BA" w:rsidRDefault="00FB7860" w:rsidP="009738BA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spacing w:before="60" w:after="60"/>
        <w:ind w:left="0" w:firstLine="556"/>
        <w:contextualSpacing w:val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Внести зміни до Положення про Черкаськобишкинську сільську бібліотеку – філію Комунального закладу «Слобожанська публічна бібліотека» Слобожанської міської ради Чугуївського району Харківської області</w:t>
      </w:r>
      <w:r w:rsidR="00A849BC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, код відокремленого підрозділу юридичної особи 44347624</w:t>
      </w: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та затвердити його в новій редакції (Додаток №</w:t>
      </w:r>
      <w:r w:rsidR="00251D71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6</w:t>
      </w: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).</w:t>
      </w:r>
    </w:p>
    <w:p w14:paraId="314305A4" w14:textId="7361D4C6" w:rsidR="00FB7860" w:rsidRPr="009738BA" w:rsidRDefault="00FB7860" w:rsidP="009738BA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spacing w:before="60" w:after="60"/>
        <w:ind w:left="0" w:firstLine="556"/>
        <w:contextualSpacing w:val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bookmarkStart w:id="29" w:name="_Hlk202277420"/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Внести зміни до Положення про </w:t>
      </w:r>
      <w:r w:rsidR="00C5166F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Нижньобишкинську</w:t>
      </w: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сільську бібліотеку – філію Комунального закладу «Слобожанська публічна бібліотека» Слобожанської міської ради Чугуївського району Харківської області</w:t>
      </w:r>
      <w:r w:rsidR="00A849BC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,</w:t>
      </w: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</w:t>
      </w:r>
      <w:r w:rsidR="00A849BC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код відокремленого підрозділу юридичної особи 44311682</w:t>
      </w: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та затвердити його в новій редакції (Додаток №</w:t>
      </w:r>
      <w:r w:rsidR="00251D71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7</w:t>
      </w: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).</w:t>
      </w:r>
    </w:p>
    <w:bookmarkEnd w:id="29"/>
    <w:p w14:paraId="17C4F086" w14:textId="4812B6C4" w:rsidR="00A849BC" w:rsidRPr="009738BA" w:rsidRDefault="00A849BC" w:rsidP="009738BA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spacing w:before="60" w:after="60"/>
        <w:ind w:left="0" w:firstLine="556"/>
        <w:contextualSpacing w:val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Внести зміни до Положення про Бібліотеку – філію селища Донець Комунального закладу «Слобожанська публічна бібліотека» Слобожанської міської ради Чугуївського </w:t>
      </w: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lastRenderedPageBreak/>
        <w:t>району Харківської області, код відокремленого підрозділу юридичної особи 44325234 та затвердити його в новій редакції (Додаток №</w:t>
      </w:r>
      <w:r w:rsid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8</w:t>
      </w: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).</w:t>
      </w:r>
    </w:p>
    <w:p w14:paraId="5ADFF15F" w14:textId="6E37DAAF" w:rsidR="00C5166F" w:rsidRPr="009738BA" w:rsidRDefault="00C5166F" w:rsidP="009738BA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spacing w:before="60" w:after="60"/>
        <w:ind w:left="0" w:firstLine="556"/>
        <w:contextualSpacing w:val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Внести зміни до Положення про Благодатську сільську бібліотеку – філію Комунального закладу «Слобожанська публічна бібліотека» Слобожанської міської ради Чугуївського району Харківської області та затвердити його в новій редакції (Додаток №</w:t>
      </w:r>
      <w:r w:rsid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9</w:t>
      </w: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).</w:t>
      </w:r>
    </w:p>
    <w:p w14:paraId="054898CB" w14:textId="77777777" w:rsidR="00A849BC" w:rsidRPr="009738BA" w:rsidRDefault="003B6E60" w:rsidP="009738BA">
      <w:pPr>
        <w:pStyle w:val="a7"/>
        <w:numPr>
          <w:ilvl w:val="0"/>
          <w:numId w:val="4"/>
        </w:numPr>
        <w:tabs>
          <w:tab w:val="left" w:pos="851"/>
          <w:tab w:val="left" w:pos="993"/>
          <w:tab w:val="left" w:pos="1188"/>
        </w:tabs>
        <w:spacing w:before="60" w:after="60" w:line="293" w:lineRule="exact"/>
        <w:ind w:left="0" w:right="60" w:firstLine="556"/>
        <w:contextualSpacing w:val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Уповноважити директора Комунального закладу </w:t>
      </w:r>
      <w:r w:rsidR="00C954D7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«Слобожанська публічна бібліотека»</w:t>
      </w: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Слобожанської </w:t>
      </w:r>
      <w:r w:rsidR="00561E45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міської</w:t>
      </w: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ради Чугуївського району Харківської області </w:t>
      </w:r>
      <w:r w:rsidR="00C954D7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КОГУТ Ольгу Володимирівну </w:t>
      </w: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подати у встановленому законом порядку документи для проведення державної реєстрації змін стосовно юридичної особи в Єдиному реєстрі юридичних осіб, фізичних осіб- підприємців та громадських формувань.</w:t>
      </w:r>
      <w:r w:rsidR="00067621"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</w:t>
      </w:r>
    </w:p>
    <w:p w14:paraId="4CA8E68C" w14:textId="5347D1CD" w:rsidR="00A849BC" w:rsidRPr="009738BA" w:rsidRDefault="00A849BC" w:rsidP="009738BA">
      <w:pPr>
        <w:pStyle w:val="a7"/>
        <w:numPr>
          <w:ilvl w:val="0"/>
          <w:numId w:val="4"/>
        </w:numPr>
        <w:tabs>
          <w:tab w:val="left" w:pos="851"/>
          <w:tab w:val="left" w:pos="993"/>
          <w:tab w:val="left" w:pos="1188"/>
        </w:tabs>
        <w:spacing w:before="60" w:after="60" w:line="293" w:lineRule="exact"/>
        <w:ind w:left="0" w:right="60" w:firstLine="556"/>
        <w:contextualSpacing w:val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Контроль за виконанням цього рішення покласти на постійну депутатську комісію </w:t>
      </w:r>
      <w:bookmarkStart w:id="30" w:name="_Hlk202856570"/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з питань </w:t>
      </w:r>
      <w:bookmarkStart w:id="31" w:name="_Hlk202857222"/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депутатської діяльності</w:t>
      </w:r>
      <w:bookmarkEnd w:id="31"/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етики, законності та правопорядку </w:t>
      </w:r>
      <w:bookmarkEnd w:id="30"/>
      <w:r w:rsidRPr="009738B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(голова комісії Володимир ЯГОВКІН).</w:t>
      </w:r>
    </w:p>
    <w:p w14:paraId="2F028004" w14:textId="77777777" w:rsidR="0014013A" w:rsidRPr="0014013A" w:rsidRDefault="0014013A" w:rsidP="00C5166F">
      <w:pPr>
        <w:tabs>
          <w:tab w:val="left" w:pos="993"/>
        </w:tabs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4ABD195" w14:textId="3CA8F1EF" w:rsidR="0014013A" w:rsidRDefault="0014013A" w:rsidP="00C5166F">
      <w:pPr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A74542A" w14:textId="77777777" w:rsidR="00A849BC" w:rsidRPr="00A849BC" w:rsidRDefault="00A849BC" w:rsidP="00A849BC">
      <w:pPr>
        <w:tabs>
          <w:tab w:val="left" w:pos="1276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BCDA247" w14:textId="77777777" w:rsidR="00A849BC" w:rsidRPr="00A849BC" w:rsidRDefault="00A849BC" w:rsidP="00A849BC">
      <w:pPr>
        <w:tabs>
          <w:tab w:val="left" w:pos="1276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AD76186" w14:textId="77777777" w:rsidR="00A849BC" w:rsidRPr="00A849BC" w:rsidRDefault="00A849BC" w:rsidP="00A849B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49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Слобожанський міський голова</w:t>
      </w:r>
      <w:r w:rsidRPr="00A849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  <w:r w:rsidRPr="00A849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  <w:r w:rsidRPr="00A849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  <w:r w:rsidRPr="00A849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  <w:r w:rsidRPr="00A849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 xml:space="preserve"> </w:t>
      </w:r>
      <w:r w:rsidRPr="00A849B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Дмитро ДІХТЯР</w:t>
      </w:r>
    </w:p>
    <w:p w14:paraId="43C52287" w14:textId="77777777" w:rsidR="00A849BC" w:rsidRPr="00A849BC" w:rsidRDefault="00A849BC" w:rsidP="00A849B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CCA6E81" w14:textId="77777777" w:rsidR="00A849BC" w:rsidRPr="00A849BC" w:rsidRDefault="00A849BC" w:rsidP="00A849B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CFE466B" w14:textId="77777777" w:rsidR="00A849BC" w:rsidRPr="00A849BC" w:rsidRDefault="00A849BC" w:rsidP="00A849B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1E064F1" w14:textId="77777777" w:rsidR="00A849BC" w:rsidRPr="00A849BC" w:rsidRDefault="00A849BC" w:rsidP="00A849B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88D44F2" w14:textId="77777777" w:rsidR="00A849BC" w:rsidRPr="00A849BC" w:rsidRDefault="00A849BC" w:rsidP="00A849B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E9AD81F" w14:textId="77777777" w:rsidR="00A849BC" w:rsidRPr="00A849BC" w:rsidRDefault="00A849BC" w:rsidP="00A849B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561FFCB" w14:textId="77777777" w:rsidR="00A849BC" w:rsidRPr="00A849BC" w:rsidRDefault="00A849BC" w:rsidP="00A849B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B9EE31E" w14:textId="77777777" w:rsidR="00A849BC" w:rsidRPr="00A849BC" w:rsidRDefault="00A849BC" w:rsidP="00A849B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97BBD9C" w14:textId="77777777" w:rsidR="00A849BC" w:rsidRPr="00A849BC" w:rsidRDefault="00A849BC" w:rsidP="00A849B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B25B6A0" w14:textId="77777777" w:rsidR="00A849BC" w:rsidRPr="00A849BC" w:rsidRDefault="00A849BC" w:rsidP="00A849B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0DC17BB" w14:textId="77777777" w:rsidR="00A849BC" w:rsidRPr="00A849BC" w:rsidRDefault="00A849BC" w:rsidP="00A849B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687214C" w14:textId="77777777" w:rsidR="00A849BC" w:rsidRPr="00A849BC" w:rsidRDefault="00A849BC" w:rsidP="00A849B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9153B92" w14:textId="77777777" w:rsidR="00A849BC" w:rsidRPr="00A849BC" w:rsidRDefault="00A849BC" w:rsidP="00A849B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E9B3D82" w14:textId="77777777" w:rsidR="00A849BC" w:rsidRPr="00A849BC" w:rsidRDefault="00A849BC" w:rsidP="00A849B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4938C9A" w14:textId="77777777" w:rsidR="00A849BC" w:rsidRPr="00A849BC" w:rsidRDefault="00A849BC" w:rsidP="00A849B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B85CAC3" w14:textId="77777777" w:rsidR="00A849BC" w:rsidRPr="00A849BC" w:rsidRDefault="00A849BC" w:rsidP="00A849B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6C05403" w14:textId="77777777" w:rsidR="00A849BC" w:rsidRPr="00A849BC" w:rsidRDefault="00A849BC" w:rsidP="00A849B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B63C145" w14:textId="77777777" w:rsidR="00A849BC" w:rsidRPr="00A849BC" w:rsidRDefault="00A849BC" w:rsidP="00A849B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630B986" w14:textId="77777777" w:rsidR="00A849BC" w:rsidRPr="00A849BC" w:rsidRDefault="00A849BC" w:rsidP="00A849B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32" w:name="_Hlk202858224"/>
    </w:p>
    <w:p w14:paraId="5E6BA8E3" w14:textId="3861BFD2" w:rsidR="00A849BC" w:rsidRDefault="00A849BC" w:rsidP="006E731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849BC">
        <w:rPr>
          <w:rFonts w:ascii="Times New Roman" w:eastAsia="Times New Roman" w:hAnsi="Times New Roman" w:cs="Times New Roman"/>
          <w:color w:val="000000"/>
          <w:kern w:val="0"/>
          <w:lang w:eastAsia="uk-UA"/>
          <w14:ligatures w14:val="none"/>
        </w:rPr>
        <w:t> </w:t>
      </w:r>
      <w:bookmarkStart w:id="33" w:name="_GoBack"/>
      <w:bookmarkEnd w:id="32"/>
      <w:bookmarkEnd w:id="33"/>
    </w:p>
    <w:sectPr w:rsidR="00A849BC" w:rsidSect="0014013A">
      <w:pgSz w:w="11906" w:h="16838"/>
      <w:pgMar w:top="1134" w:right="567" w:bottom="113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38DB0D" w14:textId="77777777" w:rsidR="0014013A" w:rsidRDefault="0014013A" w:rsidP="0014013A">
      <w:pPr>
        <w:spacing w:after="0" w:line="240" w:lineRule="auto"/>
      </w:pPr>
      <w:r>
        <w:separator/>
      </w:r>
    </w:p>
  </w:endnote>
  <w:endnote w:type="continuationSeparator" w:id="0">
    <w:p w14:paraId="1AD36D1F" w14:textId="77777777" w:rsidR="0014013A" w:rsidRDefault="0014013A" w:rsidP="00140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369E9C" w14:textId="77777777" w:rsidR="0014013A" w:rsidRDefault="0014013A" w:rsidP="0014013A">
      <w:pPr>
        <w:spacing w:after="0" w:line="240" w:lineRule="auto"/>
      </w:pPr>
      <w:r>
        <w:separator/>
      </w:r>
    </w:p>
  </w:footnote>
  <w:footnote w:type="continuationSeparator" w:id="0">
    <w:p w14:paraId="7998CAB1" w14:textId="77777777" w:rsidR="0014013A" w:rsidRDefault="0014013A" w:rsidP="001401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7B3ABB5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4D545C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4D545C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4D545C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4D545C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4D545C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4D545C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4D545C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4D545C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28840604"/>
    <w:multiLevelType w:val="multilevel"/>
    <w:tmpl w:val="BF2687F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4D545C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4D545C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4D545C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4D545C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4D545C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4D545C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4D545C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4D545C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5D5711CD"/>
    <w:multiLevelType w:val="hybridMultilevel"/>
    <w:tmpl w:val="34309E3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13A"/>
    <w:rsid w:val="00021C85"/>
    <w:rsid w:val="00067621"/>
    <w:rsid w:val="00095B0F"/>
    <w:rsid w:val="0014013A"/>
    <w:rsid w:val="00171055"/>
    <w:rsid w:val="001830BD"/>
    <w:rsid w:val="00251D71"/>
    <w:rsid w:val="003B6E60"/>
    <w:rsid w:val="00462901"/>
    <w:rsid w:val="00462F41"/>
    <w:rsid w:val="004F385C"/>
    <w:rsid w:val="00561E45"/>
    <w:rsid w:val="00587F13"/>
    <w:rsid w:val="005E4412"/>
    <w:rsid w:val="005F70D0"/>
    <w:rsid w:val="006234F6"/>
    <w:rsid w:val="006E731C"/>
    <w:rsid w:val="008205CB"/>
    <w:rsid w:val="00826D05"/>
    <w:rsid w:val="008A437A"/>
    <w:rsid w:val="009738BA"/>
    <w:rsid w:val="00A055F9"/>
    <w:rsid w:val="00A3035C"/>
    <w:rsid w:val="00A849BC"/>
    <w:rsid w:val="00AC1040"/>
    <w:rsid w:val="00B42875"/>
    <w:rsid w:val="00B4502D"/>
    <w:rsid w:val="00C30B03"/>
    <w:rsid w:val="00C4062B"/>
    <w:rsid w:val="00C5166F"/>
    <w:rsid w:val="00C954D7"/>
    <w:rsid w:val="00D1772F"/>
    <w:rsid w:val="00D42670"/>
    <w:rsid w:val="00DD2FDA"/>
    <w:rsid w:val="00DF46BC"/>
    <w:rsid w:val="00E76831"/>
    <w:rsid w:val="00F548F0"/>
    <w:rsid w:val="00FB7860"/>
    <w:rsid w:val="00FE4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C3E00"/>
  <w15:chartTrackingRefBased/>
  <w15:docId w15:val="{2C21D8E1-89E1-4AB2-B742-FCA743776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401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01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013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401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4013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401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401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401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401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013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4013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4013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4013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4013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4013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4013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4013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4013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401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1401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401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401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401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4013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4013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4013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4013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4013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4013A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semiHidden/>
    <w:unhideWhenUsed/>
    <w:rsid w:val="0014013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4013A"/>
  </w:style>
  <w:style w:type="paragraph" w:styleId="ae">
    <w:name w:val="footer"/>
    <w:basedOn w:val="a"/>
    <w:link w:val="af"/>
    <w:uiPriority w:val="99"/>
    <w:semiHidden/>
    <w:unhideWhenUsed/>
    <w:rsid w:val="0014013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14013A"/>
  </w:style>
  <w:style w:type="character" w:styleId="af0">
    <w:name w:val="annotation reference"/>
    <w:basedOn w:val="a0"/>
    <w:uiPriority w:val="99"/>
    <w:semiHidden/>
    <w:unhideWhenUsed/>
    <w:rsid w:val="0014013A"/>
    <w:rPr>
      <w:sz w:val="16"/>
      <w:szCs w:val="16"/>
    </w:rPr>
  </w:style>
  <w:style w:type="paragraph" w:customStyle="1" w:styleId="11">
    <w:name w:val="Текст примітки1"/>
    <w:basedOn w:val="a"/>
    <w:next w:val="af1"/>
    <w:link w:val="af2"/>
    <w:uiPriority w:val="99"/>
    <w:semiHidden/>
    <w:unhideWhenUsed/>
    <w:rsid w:val="0014013A"/>
    <w:pPr>
      <w:spacing w:line="240" w:lineRule="auto"/>
    </w:pPr>
    <w:rPr>
      <w:rFonts w:eastAsia="Calibri"/>
      <w:sz w:val="20"/>
      <w:szCs w:val="20"/>
    </w:rPr>
  </w:style>
  <w:style w:type="character" w:customStyle="1" w:styleId="af2">
    <w:name w:val="Текст примітки Знак"/>
    <w:basedOn w:val="a0"/>
    <w:link w:val="11"/>
    <w:uiPriority w:val="99"/>
    <w:semiHidden/>
    <w:rsid w:val="0014013A"/>
    <w:rPr>
      <w:rFonts w:eastAsia="Calibri"/>
      <w:sz w:val="20"/>
      <w:szCs w:val="20"/>
      <w:lang w:val="uk-UA"/>
    </w:rPr>
  </w:style>
  <w:style w:type="paragraph" w:styleId="af1">
    <w:name w:val="annotation text"/>
    <w:basedOn w:val="a"/>
    <w:link w:val="af3"/>
    <w:uiPriority w:val="99"/>
    <w:semiHidden/>
    <w:unhideWhenUsed/>
    <w:rsid w:val="0014013A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1"/>
    <w:uiPriority w:val="99"/>
    <w:semiHidden/>
    <w:rsid w:val="0014013A"/>
    <w:rPr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6E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6E73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1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1564</Words>
  <Characters>8916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Учетная запись Майкрософт</cp:lastModifiedBy>
  <cp:revision>17</cp:revision>
  <cp:lastPrinted>2025-07-28T11:52:00Z</cp:lastPrinted>
  <dcterms:created xsi:type="dcterms:W3CDTF">2025-06-25T06:07:00Z</dcterms:created>
  <dcterms:modified xsi:type="dcterms:W3CDTF">2025-07-28T11:52:00Z</dcterms:modified>
</cp:coreProperties>
</file>