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E0116" w14:textId="77777777" w:rsidR="009671EE" w:rsidRPr="009671EE" w:rsidRDefault="009671EE" w:rsidP="009671EE">
      <w:pPr>
        <w:ind w:left="4820" w:right="-1" w:hanging="78"/>
        <w:rPr>
          <w:rFonts w:cs="Times New Roman"/>
          <w:lang w:val="uk-UA"/>
        </w:rPr>
      </w:pPr>
      <w:r w:rsidRPr="009671EE">
        <w:rPr>
          <w:rFonts w:cs="Times New Roman"/>
          <w:lang w:val="uk-UA"/>
        </w:rPr>
        <w:t xml:space="preserve">Додаток 11 до </w:t>
      </w:r>
      <w:r w:rsidR="00287DFC" w:rsidRPr="009671EE">
        <w:rPr>
          <w:rFonts w:cs="Times New Roman"/>
          <w:lang w:val="uk-UA"/>
        </w:rPr>
        <w:t xml:space="preserve">рішення </w:t>
      </w:r>
      <w:r w:rsidRPr="009671EE">
        <w:rPr>
          <w:rFonts w:cs="Times New Roman"/>
          <w:lang w:val="en-US"/>
        </w:rPr>
        <w:t>LXXI</w:t>
      </w:r>
      <w:r w:rsidR="00287DFC" w:rsidRPr="009671EE">
        <w:rPr>
          <w:rFonts w:cs="Times New Roman"/>
          <w:lang w:val="uk-UA"/>
        </w:rPr>
        <w:t xml:space="preserve"> сесії </w:t>
      </w:r>
    </w:p>
    <w:p w14:paraId="7A48DAF3" w14:textId="58F98A71" w:rsidR="00287DFC" w:rsidRPr="009671EE" w:rsidRDefault="009671EE" w:rsidP="009671EE">
      <w:pPr>
        <w:ind w:left="4820" w:right="-1" w:hanging="78"/>
        <w:rPr>
          <w:rFonts w:cs="Times New Roman"/>
          <w:lang w:val="uk-UA"/>
        </w:rPr>
      </w:pPr>
      <w:r w:rsidRPr="009671EE">
        <w:rPr>
          <w:rFonts w:cs="Times New Roman"/>
          <w:lang w:val="uk-UA"/>
        </w:rPr>
        <w:t xml:space="preserve">Слобожанської міської ради </w:t>
      </w:r>
      <w:r w:rsidR="00287DFC" w:rsidRPr="009671EE">
        <w:rPr>
          <w:rFonts w:cs="Times New Roman"/>
          <w:lang w:val="en-GB"/>
        </w:rPr>
        <w:t>VIII</w:t>
      </w:r>
      <w:r w:rsidR="00287DFC" w:rsidRPr="009671EE">
        <w:rPr>
          <w:rFonts w:cs="Times New Roman"/>
          <w:lang w:val="uk-UA"/>
        </w:rPr>
        <w:t xml:space="preserve"> скликання </w:t>
      </w:r>
    </w:p>
    <w:p w14:paraId="43055717" w14:textId="012BD79A" w:rsidR="00287DFC" w:rsidRPr="009671EE" w:rsidRDefault="00287DFC" w:rsidP="009671EE">
      <w:pPr>
        <w:ind w:left="4820" w:right="-1" w:hanging="78"/>
        <w:rPr>
          <w:rFonts w:cs="Times New Roman"/>
          <w:lang w:val="ru-RU"/>
        </w:rPr>
      </w:pPr>
      <w:r w:rsidRPr="009671EE">
        <w:rPr>
          <w:rFonts w:cs="Times New Roman"/>
          <w:lang w:val="uk-UA"/>
        </w:rPr>
        <w:t xml:space="preserve">від </w:t>
      </w:r>
      <w:r w:rsidR="009671EE" w:rsidRPr="009671EE">
        <w:rPr>
          <w:rFonts w:cs="Times New Roman"/>
          <w:lang w:val="uk-UA"/>
        </w:rPr>
        <w:t xml:space="preserve">19.06.2025 </w:t>
      </w:r>
      <w:r w:rsidRPr="009671EE">
        <w:rPr>
          <w:rFonts w:cs="Times New Roman"/>
          <w:lang w:val="uk-UA"/>
        </w:rPr>
        <w:t xml:space="preserve">р. № </w:t>
      </w:r>
      <w:r w:rsidR="007A0C64">
        <w:rPr>
          <w:rFonts w:cs="Times New Roman"/>
          <w:lang w:val="uk-UA"/>
        </w:rPr>
        <w:t>3009-</w:t>
      </w:r>
      <w:r w:rsidRPr="009671EE">
        <w:rPr>
          <w:rFonts w:cs="Times New Roman"/>
          <w:lang w:val="en-GB"/>
        </w:rPr>
        <w:t>VIII</w:t>
      </w:r>
    </w:p>
    <w:p w14:paraId="3EEAE386" w14:textId="7BBEC5BC" w:rsidR="00287DFC" w:rsidRPr="00C445BE" w:rsidRDefault="00287DFC" w:rsidP="00C445BE">
      <w:pPr>
        <w:ind w:right="-1"/>
        <w:jc w:val="both"/>
        <w:rPr>
          <w:rFonts w:cs="Times New Roman"/>
          <w:sz w:val="20"/>
          <w:szCs w:val="20"/>
          <w:lang w:val="uk-UA"/>
        </w:rPr>
      </w:pPr>
      <w:r w:rsidRPr="00C445BE">
        <w:rPr>
          <w:rFonts w:cs="Times New Roman"/>
          <w:sz w:val="20"/>
          <w:szCs w:val="20"/>
          <w:lang w:val="uk-UA"/>
        </w:rPr>
        <w:tab/>
      </w:r>
      <w:r w:rsidRPr="00C445BE">
        <w:rPr>
          <w:rFonts w:cs="Times New Roman"/>
          <w:sz w:val="20"/>
          <w:szCs w:val="20"/>
          <w:lang w:val="uk-UA"/>
        </w:rPr>
        <w:tab/>
      </w:r>
      <w:r w:rsidRPr="00C445BE">
        <w:rPr>
          <w:rFonts w:cs="Times New Roman"/>
          <w:sz w:val="20"/>
          <w:szCs w:val="20"/>
          <w:lang w:val="uk-UA"/>
        </w:rPr>
        <w:tab/>
      </w:r>
      <w:r w:rsidRPr="00C445BE">
        <w:rPr>
          <w:rFonts w:cs="Times New Roman"/>
          <w:sz w:val="20"/>
          <w:szCs w:val="20"/>
          <w:lang w:val="uk-UA"/>
        </w:rPr>
        <w:tab/>
      </w:r>
      <w:r w:rsidRPr="00C445BE">
        <w:rPr>
          <w:rFonts w:cs="Times New Roman"/>
          <w:sz w:val="20"/>
          <w:szCs w:val="20"/>
          <w:lang w:val="uk-UA"/>
        </w:rPr>
        <w:tab/>
      </w:r>
      <w:r w:rsidRPr="00C445BE">
        <w:rPr>
          <w:rFonts w:cs="Times New Roman"/>
          <w:sz w:val="20"/>
          <w:szCs w:val="20"/>
          <w:lang w:val="uk-UA"/>
        </w:rPr>
        <w:tab/>
      </w:r>
      <w:r w:rsidRPr="00C445BE">
        <w:rPr>
          <w:rFonts w:cs="Times New Roman"/>
          <w:sz w:val="20"/>
          <w:szCs w:val="20"/>
          <w:lang w:val="uk-UA"/>
        </w:rPr>
        <w:tab/>
      </w:r>
      <w:r w:rsidRPr="00C445BE">
        <w:rPr>
          <w:rFonts w:cs="Times New Roman"/>
          <w:sz w:val="20"/>
          <w:szCs w:val="20"/>
          <w:lang w:val="uk-UA"/>
        </w:rPr>
        <w:tab/>
      </w:r>
    </w:p>
    <w:p w14:paraId="5427612C" w14:textId="77777777" w:rsidR="00287DFC" w:rsidRPr="00684289" w:rsidRDefault="00287DFC" w:rsidP="00287DFC">
      <w:pPr>
        <w:ind w:firstLine="720"/>
        <w:jc w:val="both"/>
        <w:rPr>
          <w:rFonts w:cs="Times New Roman"/>
          <w:bCs/>
          <w:lang w:val="uk-UA"/>
        </w:rPr>
      </w:pPr>
    </w:p>
    <w:p w14:paraId="602E83D6" w14:textId="77777777" w:rsidR="00B772E5" w:rsidRDefault="00631A00" w:rsidP="00B772E5">
      <w:pPr>
        <w:shd w:val="clear" w:color="auto" w:fill="FFFFFF"/>
        <w:ind w:left="450" w:right="450"/>
        <w:jc w:val="center"/>
        <w:rPr>
          <w:b/>
          <w:bCs/>
          <w:lang w:val="uk-UA"/>
        </w:rPr>
      </w:pPr>
      <w:r w:rsidRPr="009671EE">
        <w:rPr>
          <w:b/>
          <w:lang w:val="uk-UA"/>
        </w:rPr>
        <w:t>Положення про сектор охорони праці</w:t>
      </w:r>
      <w:r w:rsidR="004D51A0">
        <w:rPr>
          <w:b/>
          <w:lang w:val="uk-UA"/>
        </w:rPr>
        <w:t xml:space="preserve"> </w:t>
      </w:r>
      <w:r w:rsidR="00B772E5">
        <w:rPr>
          <w:b/>
          <w:lang w:val="uk-UA"/>
        </w:rPr>
        <w:t xml:space="preserve">та </w:t>
      </w:r>
      <w:r w:rsidR="004D51A0" w:rsidRPr="009671EE">
        <w:rPr>
          <w:b/>
          <w:lang w:val="uk-UA"/>
        </w:rPr>
        <w:t>цивільного захисту</w:t>
      </w:r>
      <w:r w:rsidRPr="009671EE">
        <w:rPr>
          <w:b/>
          <w:bCs/>
          <w:lang w:val="uk-UA"/>
        </w:rPr>
        <w:t xml:space="preserve"> </w:t>
      </w:r>
    </w:p>
    <w:p w14:paraId="4C3A8131" w14:textId="5D6AAAFD" w:rsidR="00631A00" w:rsidRPr="009671EE" w:rsidRDefault="00631A00" w:rsidP="00B772E5">
      <w:pPr>
        <w:shd w:val="clear" w:color="auto" w:fill="FFFFFF"/>
        <w:spacing w:after="450"/>
        <w:ind w:left="450" w:right="450"/>
        <w:jc w:val="center"/>
        <w:rPr>
          <w:b/>
          <w:lang w:val="uk-UA" w:eastAsia="uk-UA"/>
        </w:rPr>
      </w:pPr>
      <w:r w:rsidRPr="009671EE">
        <w:rPr>
          <w:b/>
          <w:bCs/>
          <w:lang w:val="uk-UA"/>
        </w:rPr>
        <w:t xml:space="preserve">Слобожанської </w:t>
      </w:r>
      <w:r w:rsidR="001D3955" w:rsidRPr="009671EE">
        <w:rPr>
          <w:b/>
          <w:bCs/>
          <w:lang w:val="uk-UA"/>
        </w:rPr>
        <w:t>міської</w:t>
      </w:r>
      <w:r w:rsidRPr="009671EE">
        <w:rPr>
          <w:b/>
          <w:bCs/>
          <w:lang w:val="uk-UA"/>
        </w:rPr>
        <w:t xml:space="preserve"> ради</w:t>
      </w:r>
    </w:p>
    <w:p w14:paraId="7B7B0891" w14:textId="77777777" w:rsidR="00631A00" w:rsidRPr="009671EE" w:rsidRDefault="00631A00" w:rsidP="00631A00">
      <w:pPr>
        <w:shd w:val="clear" w:color="auto" w:fill="FFFFFF"/>
        <w:ind w:firstLine="450"/>
        <w:jc w:val="center"/>
        <w:rPr>
          <w:b/>
          <w:bCs/>
          <w:lang w:val="uk-UA" w:eastAsia="uk-UA"/>
        </w:rPr>
      </w:pPr>
      <w:r w:rsidRPr="009671EE">
        <w:rPr>
          <w:b/>
          <w:bCs/>
          <w:lang w:val="uk-UA" w:eastAsia="uk-UA"/>
        </w:rPr>
        <w:t>1. ЗАГАЛЬНІ ПОЛОЖЕННЯ</w:t>
      </w:r>
    </w:p>
    <w:p w14:paraId="7AAEE3B4" w14:textId="31165B22" w:rsidR="009671EE" w:rsidRPr="00626D4B" w:rsidRDefault="009671EE" w:rsidP="009671EE">
      <w:pPr>
        <w:shd w:val="clear" w:color="auto" w:fill="FFFFFF"/>
        <w:tabs>
          <w:tab w:val="left" w:pos="0"/>
          <w:tab w:val="left" w:pos="142"/>
        </w:tabs>
        <w:jc w:val="both"/>
        <w:rPr>
          <w:lang w:val="uk-UA" w:eastAsia="uk-UA"/>
        </w:rPr>
      </w:pPr>
      <w:r w:rsidRPr="00626D4B">
        <w:rPr>
          <w:lang w:val="uk-UA"/>
        </w:rPr>
        <w:t>1.1. Це положення визначає порядок діяльності сектору охорони праці</w:t>
      </w:r>
      <w:r w:rsidR="004D51A0">
        <w:rPr>
          <w:lang w:val="uk-UA"/>
        </w:rPr>
        <w:t xml:space="preserve"> та </w:t>
      </w:r>
      <w:r w:rsidR="004D51A0" w:rsidRPr="00626D4B">
        <w:rPr>
          <w:lang w:val="uk-UA"/>
        </w:rPr>
        <w:t>цивільного захисту</w:t>
      </w:r>
      <w:r w:rsidRPr="00626D4B">
        <w:rPr>
          <w:lang w:val="uk-UA"/>
        </w:rPr>
        <w:t xml:space="preserve"> Слобожанської </w:t>
      </w:r>
      <w:r>
        <w:rPr>
          <w:lang w:val="uk-UA"/>
        </w:rPr>
        <w:t>міської</w:t>
      </w:r>
      <w:r w:rsidRPr="00626D4B">
        <w:rPr>
          <w:lang w:val="uk-UA"/>
        </w:rPr>
        <w:t xml:space="preserve"> ради (далі – сектор). </w:t>
      </w:r>
    </w:p>
    <w:p w14:paraId="226268F4" w14:textId="08423CA9" w:rsidR="009671EE" w:rsidRPr="00626D4B" w:rsidRDefault="009671EE" w:rsidP="009671EE">
      <w:pPr>
        <w:tabs>
          <w:tab w:val="left" w:pos="0"/>
          <w:tab w:val="left" w:pos="142"/>
        </w:tabs>
        <w:jc w:val="both"/>
        <w:rPr>
          <w:lang w:val="uk-UA"/>
        </w:rPr>
      </w:pPr>
      <w:r w:rsidRPr="00626D4B">
        <w:rPr>
          <w:lang w:val="uk-UA" w:eastAsia="uk-UA"/>
        </w:rPr>
        <w:t>1.2.</w:t>
      </w:r>
      <w:r w:rsidRPr="00626D4B">
        <w:rPr>
          <w:lang w:val="uk-UA"/>
        </w:rPr>
        <w:t xml:space="preserve"> Сектор утворюється Слобожанською </w:t>
      </w:r>
      <w:r>
        <w:rPr>
          <w:lang w:val="uk-UA"/>
        </w:rPr>
        <w:t>міською</w:t>
      </w:r>
      <w:r w:rsidRPr="00626D4B">
        <w:rPr>
          <w:lang w:val="uk-UA"/>
        </w:rPr>
        <w:t xml:space="preserve"> радою Чугуївського району Харківської області (далі – </w:t>
      </w:r>
      <w:r>
        <w:rPr>
          <w:lang w:val="uk-UA"/>
        </w:rPr>
        <w:t>міська</w:t>
      </w:r>
      <w:r w:rsidRPr="00626D4B">
        <w:rPr>
          <w:lang w:val="uk-UA"/>
        </w:rPr>
        <w:t xml:space="preserve"> рада) за пропозицією Слобожанського </w:t>
      </w:r>
      <w:r>
        <w:rPr>
          <w:lang w:val="uk-UA"/>
        </w:rPr>
        <w:t>міського</w:t>
      </w:r>
      <w:r w:rsidRPr="00626D4B">
        <w:rPr>
          <w:lang w:val="uk-UA"/>
        </w:rPr>
        <w:t xml:space="preserve"> голови (далі – </w:t>
      </w:r>
      <w:r>
        <w:rPr>
          <w:lang w:val="uk-UA"/>
        </w:rPr>
        <w:t>міський</w:t>
      </w:r>
      <w:r w:rsidRPr="00626D4B">
        <w:rPr>
          <w:lang w:val="uk-UA"/>
        </w:rPr>
        <w:t xml:space="preserve"> голова), як один із структурних підрозділів апарату </w:t>
      </w:r>
      <w:r>
        <w:rPr>
          <w:lang w:val="uk-UA"/>
        </w:rPr>
        <w:t>міської</w:t>
      </w:r>
      <w:r w:rsidRPr="00626D4B">
        <w:rPr>
          <w:lang w:val="uk-UA"/>
        </w:rPr>
        <w:t xml:space="preserve"> ради, підконтрольний та підзвітний </w:t>
      </w:r>
      <w:r>
        <w:rPr>
          <w:lang w:val="uk-UA"/>
        </w:rPr>
        <w:t>міської</w:t>
      </w:r>
      <w:r w:rsidRPr="00626D4B">
        <w:rPr>
          <w:lang w:val="uk-UA"/>
        </w:rPr>
        <w:t xml:space="preserve"> раді.</w:t>
      </w:r>
    </w:p>
    <w:p w14:paraId="34611628" w14:textId="0A169AF2" w:rsidR="009671EE" w:rsidRPr="00626D4B" w:rsidRDefault="009671EE" w:rsidP="009671EE">
      <w:pPr>
        <w:tabs>
          <w:tab w:val="left" w:pos="0"/>
          <w:tab w:val="left" w:pos="142"/>
        </w:tabs>
        <w:jc w:val="both"/>
        <w:rPr>
          <w:lang w:val="uk-UA"/>
        </w:rPr>
      </w:pPr>
      <w:r w:rsidRPr="00626D4B">
        <w:rPr>
          <w:lang w:val="uk-UA"/>
        </w:rPr>
        <w:t xml:space="preserve">1.3. Сектор підпорядкований виконавчому комітету Слобожанської </w:t>
      </w:r>
      <w:r>
        <w:rPr>
          <w:lang w:val="uk-UA"/>
        </w:rPr>
        <w:t>міської</w:t>
      </w:r>
      <w:r w:rsidRPr="00626D4B">
        <w:rPr>
          <w:lang w:val="uk-UA"/>
        </w:rPr>
        <w:t xml:space="preserve"> ради (далі </w:t>
      </w:r>
      <w:r w:rsidR="00982AB5">
        <w:rPr>
          <w:lang w:val="uk-UA"/>
        </w:rPr>
        <w:t>–</w:t>
      </w:r>
      <w:r w:rsidRPr="00626D4B">
        <w:rPr>
          <w:lang w:val="uk-UA"/>
        </w:rPr>
        <w:t xml:space="preserve"> викон</w:t>
      </w:r>
      <w:r w:rsidR="00982AB5">
        <w:rPr>
          <w:lang w:val="uk-UA"/>
        </w:rPr>
        <w:t>авчий комітет</w:t>
      </w:r>
      <w:r w:rsidRPr="00626D4B">
        <w:rPr>
          <w:lang w:val="uk-UA"/>
        </w:rPr>
        <w:t xml:space="preserve">) та </w:t>
      </w:r>
      <w:r>
        <w:rPr>
          <w:lang w:val="uk-UA"/>
        </w:rPr>
        <w:t>міському</w:t>
      </w:r>
      <w:r w:rsidRPr="00626D4B">
        <w:rPr>
          <w:lang w:val="uk-UA"/>
        </w:rPr>
        <w:t xml:space="preserve"> голові.</w:t>
      </w:r>
    </w:p>
    <w:p w14:paraId="0B9BDB3E" w14:textId="430D083C" w:rsidR="009671EE" w:rsidRPr="00626D4B" w:rsidRDefault="009671EE" w:rsidP="009671EE">
      <w:pPr>
        <w:tabs>
          <w:tab w:val="left" w:pos="0"/>
          <w:tab w:val="left" w:pos="142"/>
        </w:tabs>
        <w:jc w:val="both"/>
        <w:rPr>
          <w:lang w:val="uk-UA"/>
        </w:rPr>
      </w:pPr>
      <w:r w:rsidRPr="00626D4B">
        <w:rPr>
          <w:lang w:val="uk-UA"/>
        </w:rPr>
        <w:t xml:space="preserve">1.4. Структуру та штатну чисельність сектору визначає </w:t>
      </w:r>
      <w:r>
        <w:rPr>
          <w:lang w:val="uk-UA"/>
        </w:rPr>
        <w:t>міська</w:t>
      </w:r>
      <w:r w:rsidRPr="00626D4B">
        <w:rPr>
          <w:lang w:val="uk-UA"/>
        </w:rPr>
        <w:t xml:space="preserve"> рада.</w:t>
      </w:r>
    </w:p>
    <w:p w14:paraId="7536A3C6" w14:textId="6601CA6C" w:rsidR="009671EE" w:rsidRPr="00626D4B" w:rsidRDefault="009671EE" w:rsidP="009671EE">
      <w:pPr>
        <w:tabs>
          <w:tab w:val="left" w:pos="0"/>
          <w:tab w:val="left" w:pos="142"/>
        </w:tabs>
        <w:jc w:val="both"/>
        <w:rPr>
          <w:lang w:val="uk-UA"/>
        </w:rPr>
      </w:pPr>
      <w:r w:rsidRPr="00626D4B">
        <w:rPr>
          <w:lang w:val="uk-UA"/>
        </w:rPr>
        <w:t xml:space="preserve">1.5. Положення про сектор затверджує </w:t>
      </w:r>
      <w:r>
        <w:rPr>
          <w:lang w:val="uk-UA"/>
        </w:rPr>
        <w:t>міська</w:t>
      </w:r>
      <w:r w:rsidRPr="00626D4B">
        <w:rPr>
          <w:lang w:val="uk-UA"/>
        </w:rPr>
        <w:t xml:space="preserve"> рада.</w:t>
      </w:r>
    </w:p>
    <w:p w14:paraId="4C35E35B" w14:textId="6DBF8F43" w:rsidR="009671EE" w:rsidRPr="00626D4B" w:rsidRDefault="009671EE" w:rsidP="009671EE">
      <w:pPr>
        <w:tabs>
          <w:tab w:val="left" w:pos="0"/>
          <w:tab w:val="left" w:pos="142"/>
        </w:tabs>
        <w:jc w:val="both"/>
        <w:rPr>
          <w:lang w:val="uk-UA"/>
        </w:rPr>
      </w:pPr>
      <w:r w:rsidRPr="00626D4B">
        <w:rPr>
          <w:lang w:val="uk-UA"/>
        </w:rPr>
        <w:t xml:space="preserve">1.6. Сектор у своїй діяльності керується Конституцією України, Конвенцією про захист прав і основоположних свобод, Європейською хартією місцевого самоврядування, іншими міжнародними договорами та правовими актами, ратифікованими Верховною Радою України, законами України, актами Президента України і Кабінету Міністрів України, рішеннями Верховної Ради України, рішеннями </w:t>
      </w:r>
      <w:r>
        <w:rPr>
          <w:lang w:val="uk-UA"/>
        </w:rPr>
        <w:t>міської</w:t>
      </w:r>
      <w:r w:rsidRPr="00626D4B">
        <w:rPr>
          <w:lang w:val="uk-UA"/>
        </w:rPr>
        <w:t xml:space="preserve"> ради, її виконавчого комітету, розпорядженнями </w:t>
      </w:r>
      <w:r>
        <w:rPr>
          <w:lang w:val="uk-UA"/>
        </w:rPr>
        <w:t>міського</w:t>
      </w:r>
      <w:r w:rsidRPr="00626D4B">
        <w:rPr>
          <w:lang w:val="uk-UA"/>
        </w:rPr>
        <w:t xml:space="preserve"> голови, цим Положенням та іншими нормативно-правовими актами. </w:t>
      </w:r>
    </w:p>
    <w:p w14:paraId="4A6000C9" w14:textId="68E7EB1C" w:rsidR="009671EE" w:rsidRPr="00626D4B" w:rsidRDefault="009671EE" w:rsidP="009671EE">
      <w:pPr>
        <w:shd w:val="clear" w:color="auto" w:fill="FFFFFF"/>
        <w:tabs>
          <w:tab w:val="left" w:pos="0"/>
          <w:tab w:val="left" w:pos="142"/>
        </w:tabs>
        <w:jc w:val="both"/>
        <w:rPr>
          <w:lang w:val="uk-UA" w:eastAsia="uk-UA"/>
        </w:rPr>
      </w:pPr>
      <w:r w:rsidRPr="00626D4B">
        <w:rPr>
          <w:bdr w:val="none" w:sz="0" w:space="0" w:color="auto" w:frame="1"/>
          <w:shd w:val="clear" w:color="auto" w:fill="FFFFFF"/>
          <w:lang w:val="uk-UA" w:eastAsia="uk-UA"/>
        </w:rPr>
        <w:t>1.7. Сектор не є юридичною особою.</w:t>
      </w:r>
    </w:p>
    <w:p w14:paraId="1C75D52C" w14:textId="77777777" w:rsidR="00631A00" w:rsidRPr="00626D4B" w:rsidRDefault="00631A00" w:rsidP="00631A00">
      <w:pPr>
        <w:shd w:val="clear" w:color="auto" w:fill="FFFFFF"/>
        <w:ind w:firstLine="450"/>
        <w:jc w:val="center"/>
        <w:rPr>
          <w:lang w:val="uk-UA" w:eastAsia="uk-UA"/>
        </w:rPr>
      </w:pPr>
    </w:p>
    <w:p w14:paraId="1138AED5" w14:textId="7840FF44" w:rsidR="00631A00" w:rsidRPr="009671EE" w:rsidRDefault="00631A00" w:rsidP="009671EE">
      <w:pPr>
        <w:shd w:val="clear" w:color="auto" w:fill="FFFFFF"/>
        <w:ind w:firstLine="450"/>
        <w:jc w:val="center"/>
        <w:rPr>
          <w:b/>
          <w:bCs/>
          <w:lang w:val="uk-UA" w:eastAsia="uk-UA"/>
        </w:rPr>
      </w:pPr>
      <w:r w:rsidRPr="009671EE">
        <w:rPr>
          <w:b/>
          <w:bCs/>
          <w:lang w:val="uk-UA" w:eastAsia="uk-UA"/>
        </w:rPr>
        <w:t>2. МЕТА ДІЯЛЬНОСТІ ТА ЗАВДАННЯ СЕКТОРУ</w:t>
      </w:r>
    </w:p>
    <w:p w14:paraId="4697EBEF" w14:textId="29A045E8" w:rsidR="00631A00" w:rsidRPr="00626D4B" w:rsidRDefault="00631A00" w:rsidP="00631A00">
      <w:pPr>
        <w:jc w:val="both"/>
        <w:rPr>
          <w:lang w:val="uk-UA"/>
        </w:rPr>
      </w:pPr>
      <w:r w:rsidRPr="00626D4B">
        <w:rPr>
          <w:lang w:val="uk-UA"/>
        </w:rPr>
        <w:t xml:space="preserve">2.1. Розробка і здійснення заходів цивільного захисту та запобігання виникненню надзвичайних ситуацій на території Слобожанської </w:t>
      </w:r>
      <w:r w:rsidR="001D3955">
        <w:rPr>
          <w:lang w:val="uk-UA"/>
        </w:rPr>
        <w:t xml:space="preserve">міської </w:t>
      </w:r>
      <w:r w:rsidRPr="00626D4B">
        <w:rPr>
          <w:lang w:val="uk-UA"/>
        </w:rPr>
        <w:t>ради і реагування на них.</w:t>
      </w:r>
    </w:p>
    <w:p w14:paraId="4D42FF66" w14:textId="04A6ABD4" w:rsidR="00631A00" w:rsidRPr="00626D4B" w:rsidRDefault="00631A00" w:rsidP="00631A00">
      <w:pPr>
        <w:jc w:val="both"/>
        <w:rPr>
          <w:lang w:val="uk-UA"/>
        </w:rPr>
      </w:pPr>
      <w:r w:rsidRPr="00626D4B">
        <w:rPr>
          <w:lang w:val="uk-UA"/>
        </w:rPr>
        <w:t xml:space="preserve">2.2. Взаємодія з правоохоронними органами щодо забезпечення законності і правопорядку на території Слобожанської </w:t>
      </w:r>
      <w:r w:rsidR="001D3955">
        <w:rPr>
          <w:lang w:val="uk-UA"/>
        </w:rPr>
        <w:t>міської</w:t>
      </w:r>
      <w:r w:rsidRPr="00626D4B">
        <w:rPr>
          <w:lang w:val="uk-UA"/>
        </w:rPr>
        <w:t xml:space="preserve"> ради</w:t>
      </w:r>
    </w:p>
    <w:p w14:paraId="1E4CC226" w14:textId="091A8FA1" w:rsidR="00631A00" w:rsidRPr="00626D4B" w:rsidRDefault="00631A00" w:rsidP="00631A00">
      <w:pPr>
        <w:jc w:val="both"/>
        <w:rPr>
          <w:lang w:val="uk-UA"/>
        </w:rPr>
      </w:pPr>
      <w:r w:rsidRPr="00626D4B">
        <w:rPr>
          <w:lang w:val="uk-UA"/>
        </w:rPr>
        <w:t xml:space="preserve">2.3. Опрацювання ефективної системи управління охороною праці у </w:t>
      </w:r>
      <w:r w:rsidR="001D3955">
        <w:rPr>
          <w:lang w:val="uk-UA"/>
        </w:rPr>
        <w:t>міській</w:t>
      </w:r>
      <w:r w:rsidRPr="00626D4B">
        <w:rPr>
          <w:lang w:val="uk-UA"/>
        </w:rPr>
        <w:t xml:space="preserve"> раді та сприяння удосконаленню діяльності у цьому напрямку кожного структурного підрозділу і кожного працівника. Контроль за дотриманням працівниками </w:t>
      </w:r>
      <w:r w:rsidR="001D3955">
        <w:rPr>
          <w:lang w:val="uk-UA"/>
        </w:rPr>
        <w:t>міської</w:t>
      </w:r>
      <w:r w:rsidRPr="00626D4B">
        <w:rPr>
          <w:lang w:val="uk-UA"/>
        </w:rPr>
        <w:t xml:space="preserve"> ради вимог законів та інших нормативно-правових актів з охорони праці.</w:t>
      </w:r>
    </w:p>
    <w:p w14:paraId="01C0FA55" w14:textId="77777777" w:rsidR="00631A00" w:rsidRPr="00626D4B" w:rsidRDefault="00631A00" w:rsidP="00631A00">
      <w:pPr>
        <w:jc w:val="both"/>
        <w:rPr>
          <w:lang w:val="uk-UA"/>
        </w:rPr>
      </w:pPr>
      <w:r w:rsidRPr="00626D4B">
        <w:rPr>
          <w:lang w:val="uk-UA"/>
        </w:rPr>
        <w:t xml:space="preserve"> </w:t>
      </w:r>
    </w:p>
    <w:p w14:paraId="63505024" w14:textId="77777777" w:rsidR="00631A00" w:rsidRPr="009671EE" w:rsidRDefault="00631A00" w:rsidP="00631A00">
      <w:pPr>
        <w:shd w:val="clear" w:color="auto" w:fill="FFFFFF"/>
        <w:jc w:val="center"/>
        <w:rPr>
          <w:b/>
          <w:bCs/>
          <w:lang w:val="uk-UA" w:eastAsia="uk-UA"/>
        </w:rPr>
      </w:pPr>
      <w:r w:rsidRPr="009671EE">
        <w:rPr>
          <w:b/>
          <w:bCs/>
          <w:lang w:val="uk-UA" w:eastAsia="uk-UA"/>
        </w:rPr>
        <w:t>3. ОСНОВНІ НАПРЯМИ РОБОТИ ТА ПОВНОВАЖЕННЯ СЕКТОРУ</w:t>
      </w:r>
    </w:p>
    <w:p w14:paraId="1C570836" w14:textId="5B04BC06" w:rsidR="00631A00" w:rsidRPr="001D3955" w:rsidRDefault="00631A00" w:rsidP="00631A00">
      <w:pPr>
        <w:rPr>
          <w:lang w:val="uk-UA"/>
        </w:rPr>
      </w:pPr>
      <w:r w:rsidRPr="00626D4B">
        <w:rPr>
          <w:lang w:val="uk-UA"/>
        </w:rPr>
        <w:t>3.1</w:t>
      </w:r>
      <w:r w:rsidRPr="001D3955">
        <w:rPr>
          <w:lang w:val="uk-UA"/>
        </w:rPr>
        <w:t xml:space="preserve">. Основними завданнями сектору є:  </w:t>
      </w:r>
    </w:p>
    <w:p w14:paraId="51E2BCFC" w14:textId="5FAE1648" w:rsidR="00631A00" w:rsidRPr="00626D4B" w:rsidRDefault="00CD1CF8" w:rsidP="00631A00">
      <w:pPr>
        <w:jc w:val="both"/>
        <w:rPr>
          <w:lang w:val="uk-UA"/>
        </w:rPr>
      </w:pPr>
      <w:r>
        <w:rPr>
          <w:lang w:val="uk-UA"/>
        </w:rPr>
        <w:t>3.1.2.</w:t>
      </w:r>
      <w:r w:rsidR="00631A00" w:rsidRPr="001D3955">
        <w:rPr>
          <w:lang w:val="uk-UA"/>
        </w:rPr>
        <w:t xml:space="preserve"> </w:t>
      </w:r>
      <w:r>
        <w:rPr>
          <w:lang w:val="uk-UA"/>
        </w:rPr>
        <w:t>З</w:t>
      </w:r>
      <w:r w:rsidR="00631A00" w:rsidRPr="001D3955">
        <w:rPr>
          <w:lang w:val="uk-UA"/>
        </w:rPr>
        <w:t>абезпечення, роз</w:t>
      </w:r>
      <w:r w:rsidR="001D3955">
        <w:rPr>
          <w:lang w:val="uk-UA"/>
        </w:rPr>
        <w:t>р</w:t>
      </w:r>
      <w:r w:rsidR="00631A00" w:rsidRPr="001D3955">
        <w:rPr>
          <w:lang w:val="uk-UA"/>
        </w:rPr>
        <w:t>обка і здійснення заходів</w:t>
      </w:r>
      <w:r w:rsidR="00631A00" w:rsidRPr="00626D4B">
        <w:t xml:space="preserve"> </w:t>
      </w:r>
      <w:r w:rsidR="00631A00" w:rsidRPr="00626D4B">
        <w:rPr>
          <w:lang w:val="uk-UA"/>
        </w:rPr>
        <w:t>щодо удосконалення організації цивільного захисту, запобігання виникненню надзвичайних ситуацій, реагування на них, ліквідації їх наслідків, захисту та життєзабезпечення постраждалого населення;</w:t>
      </w:r>
    </w:p>
    <w:p w14:paraId="0278E053" w14:textId="3499BBC6" w:rsidR="00631A00" w:rsidRPr="00626D4B" w:rsidRDefault="00CD1CF8" w:rsidP="00631A00">
      <w:pPr>
        <w:jc w:val="both"/>
        <w:rPr>
          <w:lang w:val="uk-UA"/>
        </w:rPr>
      </w:pPr>
      <w:r>
        <w:rPr>
          <w:lang w:val="uk-UA"/>
        </w:rPr>
        <w:t xml:space="preserve">3.2. </w:t>
      </w:r>
      <w:r w:rsidR="00631A00" w:rsidRPr="00626D4B">
        <w:rPr>
          <w:lang w:val="uk-UA"/>
        </w:rPr>
        <w:t xml:space="preserve">Подання </w:t>
      </w:r>
      <w:r w:rsidR="001D3955">
        <w:rPr>
          <w:lang w:val="uk-UA"/>
        </w:rPr>
        <w:t>міському</w:t>
      </w:r>
      <w:r w:rsidR="00631A00" w:rsidRPr="00626D4B">
        <w:rPr>
          <w:lang w:val="uk-UA"/>
        </w:rPr>
        <w:t xml:space="preserve"> голові :</w:t>
      </w:r>
    </w:p>
    <w:p w14:paraId="72427C48" w14:textId="08C558D3" w:rsidR="00631A00" w:rsidRPr="00626D4B" w:rsidRDefault="00CD1CF8" w:rsidP="00631A00">
      <w:pPr>
        <w:jc w:val="both"/>
        <w:rPr>
          <w:lang w:val="uk-UA"/>
        </w:rPr>
      </w:pPr>
      <w:r>
        <w:rPr>
          <w:lang w:val="uk-UA"/>
        </w:rPr>
        <w:t>3.2.1. П</w:t>
      </w:r>
      <w:r w:rsidR="00631A00" w:rsidRPr="00626D4B">
        <w:rPr>
          <w:lang w:val="uk-UA"/>
        </w:rPr>
        <w:t>ропозиції до місцевих програм щодо удосконалення організації цивільного захисту, запобігання виникненню надзвичайних ситуацій;</w:t>
      </w:r>
    </w:p>
    <w:p w14:paraId="7BA6D5D5" w14:textId="15ED4B7B" w:rsidR="00631A00" w:rsidRPr="00626D4B" w:rsidRDefault="00631A00" w:rsidP="00631A00">
      <w:pPr>
        <w:jc w:val="both"/>
        <w:rPr>
          <w:lang w:val="uk-UA"/>
        </w:rPr>
      </w:pPr>
      <w:r w:rsidRPr="00626D4B">
        <w:rPr>
          <w:lang w:val="uk-UA"/>
        </w:rPr>
        <w:t xml:space="preserve"> </w:t>
      </w:r>
      <w:r w:rsidR="00CD1CF8">
        <w:rPr>
          <w:lang w:val="uk-UA"/>
        </w:rPr>
        <w:t>3.2.2. П</w:t>
      </w:r>
      <w:r w:rsidRPr="00626D4B">
        <w:rPr>
          <w:lang w:val="uk-UA"/>
        </w:rPr>
        <w:t>ропозиції щодо включення до проекту місцевого бюджету витрат на розвиток і функціонування органів управління, сил та засобів цивільного захисту, систем зв’язку та централізованого  оповіщення, здійснення заходів щодо захисту населення і територій від надзвичайних ситуацій, ліквідації їх наслідків;</w:t>
      </w:r>
    </w:p>
    <w:p w14:paraId="4A665114" w14:textId="4B756355" w:rsidR="00631A00" w:rsidRPr="00626D4B" w:rsidRDefault="003764D4" w:rsidP="00631A00">
      <w:pPr>
        <w:jc w:val="both"/>
        <w:rPr>
          <w:lang w:val="uk-UA"/>
        </w:rPr>
      </w:pPr>
      <w:r>
        <w:rPr>
          <w:lang w:val="uk-UA"/>
        </w:rPr>
        <w:t>3.2.3. П</w:t>
      </w:r>
      <w:r w:rsidR="00631A00" w:rsidRPr="00626D4B">
        <w:rPr>
          <w:lang w:val="uk-UA"/>
        </w:rPr>
        <w:t>ропозиції щодо утворення та складу спеціальних комісій з ліквідації надзвичайних ситуацій, бере участь у їх роботі;</w:t>
      </w:r>
    </w:p>
    <w:p w14:paraId="52413A1E" w14:textId="71708FD0" w:rsidR="00631A00" w:rsidRPr="00626D4B" w:rsidRDefault="003764D4" w:rsidP="00631A00">
      <w:pPr>
        <w:jc w:val="both"/>
        <w:rPr>
          <w:lang w:val="uk-UA"/>
        </w:rPr>
      </w:pPr>
      <w:r>
        <w:rPr>
          <w:lang w:val="uk-UA"/>
        </w:rPr>
        <w:t xml:space="preserve">3.2.4. </w:t>
      </w:r>
      <w:r w:rsidR="00631A00" w:rsidRPr="00626D4B">
        <w:rPr>
          <w:lang w:val="uk-UA"/>
        </w:rPr>
        <w:t xml:space="preserve">Здійснює у межах своїх повноважень збір, накопичення, обробку і аналіз інформації </w:t>
      </w:r>
      <w:r w:rsidR="00631A00" w:rsidRPr="00626D4B">
        <w:rPr>
          <w:lang w:val="uk-UA"/>
        </w:rPr>
        <w:lastRenderedPageBreak/>
        <w:t xml:space="preserve">про стан техногенної та природної безпеки та забезпечує оперативне інформування </w:t>
      </w:r>
      <w:r w:rsidR="0010340D">
        <w:rPr>
          <w:lang w:val="uk-UA"/>
        </w:rPr>
        <w:t>міського</w:t>
      </w:r>
      <w:r w:rsidR="00631A00" w:rsidRPr="00626D4B">
        <w:rPr>
          <w:lang w:val="uk-UA"/>
        </w:rPr>
        <w:t xml:space="preserve"> голови, Департаменту цивільного захисту облдержадміністрації;</w:t>
      </w:r>
    </w:p>
    <w:p w14:paraId="2B5F602D" w14:textId="064A19E6" w:rsidR="00631A00" w:rsidRPr="00626D4B" w:rsidRDefault="00631A00" w:rsidP="00631A00">
      <w:pPr>
        <w:jc w:val="both"/>
        <w:rPr>
          <w:lang w:val="uk-UA"/>
        </w:rPr>
      </w:pPr>
      <w:r w:rsidRPr="00626D4B">
        <w:rPr>
          <w:lang w:val="uk-UA"/>
        </w:rPr>
        <w:t xml:space="preserve"> </w:t>
      </w:r>
      <w:r w:rsidR="003764D4">
        <w:rPr>
          <w:lang w:val="uk-UA"/>
        </w:rPr>
        <w:t xml:space="preserve">3.2.5. </w:t>
      </w:r>
      <w:r w:rsidRPr="00626D4B">
        <w:rPr>
          <w:lang w:val="uk-UA"/>
        </w:rPr>
        <w:t xml:space="preserve">Організовує роботу щодо оповіщення структури виконавчих органів Слобожанської </w:t>
      </w:r>
      <w:r w:rsidR="0010340D">
        <w:rPr>
          <w:lang w:val="uk-UA"/>
        </w:rPr>
        <w:t>міської</w:t>
      </w:r>
      <w:r w:rsidRPr="00626D4B">
        <w:rPr>
          <w:lang w:val="uk-UA"/>
        </w:rPr>
        <w:t xml:space="preserve"> ради, підприємств, установ, організацій розташованих на території </w:t>
      </w:r>
      <w:r w:rsidR="0010340D">
        <w:rPr>
          <w:lang w:val="uk-UA"/>
        </w:rPr>
        <w:t>міської</w:t>
      </w:r>
      <w:r w:rsidRPr="00626D4B">
        <w:rPr>
          <w:lang w:val="uk-UA"/>
        </w:rPr>
        <w:t xml:space="preserve"> ради, населення про загрозу виникнення та виникнення надзвичайної ситуації;</w:t>
      </w:r>
    </w:p>
    <w:p w14:paraId="04F95892" w14:textId="63D03F6E" w:rsidR="00631A00" w:rsidRPr="00626D4B" w:rsidRDefault="003764D4" w:rsidP="00631A00">
      <w:pPr>
        <w:jc w:val="both"/>
        <w:rPr>
          <w:lang w:val="uk-UA"/>
        </w:rPr>
      </w:pPr>
      <w:r>
        <w:rPr>
          <w:lang w:val="uk-UA"/>
        </w:rPr>
        <w:t>3.2.6.</w:t>
      </w:r>
      <w:r w:rsidR="00631A00" w:rsidRPr="00626D4B">
        <w:rPr>
          <w:lang w:val="uk-UA"/>
        </w:rPr>
        <w:t xml:space="preserve"> Організовує та забезпечує роботу місцевої комісії з питань техногенно-екологічної безпеки та надзвичайних ситуацій;</w:t>
      </w:r>
    </w:p>
    <w:p w14:paraId="6CC791AF" w14:textId="471E459D" w:rsidR="00631A00" w:rsidRPr="00626D4B" w:rsidRDefault="003764D4" w:rsidP="00631A00">
      <w:pPr>
        <w:jc w:val="both"/>
        <w:rPr>
          <w:lang w:val="uk-UA"/>
        </w:rPr>
      </w:pPr>
      <w:r>
        <w:rPr>
          <w:lang w:val="uk-UA"/>
        </w:rPr>
        <w:t xml:space="preserve">3.3. </w:t>
      </w:r>
      <w:r w:rsidR="00631A00" w:rsidRPr="00626D4B">
        <w:rPr>
          <w:lang w:val="uk-UA"/>
        </w:rPr>
        <w:t>Бере участь:</w:t>
      </w:r>
    </w:p>
    <w:p w14:paraId="3F2CCCB4" w14:textId="6F616C07" w:rsidR="00631A00" w:rsidRPr="00626D4B" w:rsidRDefault="003764D4" w:rsidP="00631A00">
      <w:pPr>
        <w:jc w:val="both"/>
        <w:rPr>
          <w:lang w:val="uk-UA"/>
        </w:rPr>
      </w:pPr>
      <w:r>
        <w:rPr>
          <w:lang w:val="uk-UA"/>
        </w:rPr>
        <w:t>3.3.1. У</w:t>
      </w:r>
      <w:r w:rsidR="00631A00" w:rsidRPr="00626D4B">
        <w:rPr>
          <w:lang w:val="uk-UA"/>
        </w:rPr>
        <w:t xml:space="preserve"> прогнозуванні ймовірності виникнення надзвичайних ситуацій техногенного та природного характеру;</w:t>
      </w:r>
    </w:p>
    <w:p w14:paraId="34B5DF0C" w14:textId="077A3A23" w:rsidR="00631A00" w:rsidRPr="00626D4B" w:rsidRDefault="003764D4" w:rsidP="00631A00">
      <w:pPr>
        <w:jc w:val="both"/>
        <w:rPr>
          <w:lang w:val="uk-UA"/>
        </w:rPr>
      </w:pPr>
      <w:r>
        <w:rPr>
          <w:lang w:val="uk-UA"/>
        </w:rPr>
        <w:t xml:space="preserve">3.3.2. У </w:t>
      </w:r>
      <w:r w:rsidR="00631A00" w:rsidRPr="00626D4B">
        <w:rPr>
          <w:lang w:val="uk-UA"/>
        </w:rPr>
        <w:t xml:space="preserve">підготовці для </w:t>
      </w:r>
      <w:r w:rsidR="0010340D">
        <w:rPr>
          <w:lang w:val="uk-UA"/>
        </w:rPr>
        <w:t>міського</w:t>
      </w:r>
      <w:r w:rsidR="00631A00" w:rsidRPr="00626D4B">
        <w:rPr>
          <w:lang w:val="uk-UA"/>
        </w:rPr>
        <w:t xml:space="preserve"> голови пропозицій щодо розподілу коштів резервного фонду місцевого бюджету для ліквідації наслідків надзвичайних ситуацій, надання матеріальної та фінансової допомоги населенню, яке постраждало внаслідок надзвичайних ситуацій;</w:t>
      </w:r>
    </w:p>
    <w:p w14:paraId="403A980A" w14:textId="77151246" w:rsidR="00631A00" w:rsidRPr="00626D4B" w:rsidRDefault="003764D4" w:rsidP="00631A00">
      <w:pPr>
        <w:jc w:val="both"/>
        <w:rPr>
          <w:lang w:val="uk-UA"/>
        </w:rPr>
      </w:pPr>
      <w:r>
        <w:rPr>
          <w:lang w:val="uk-UA"/>
        </w:rPr>
        <w:t>3.3.3. В</w:t>
      </w:r>
      <w:r w:rsidR="00631A00" w:rsidRPr="00626D4B">
        <w:rPr>
          <w:lang w:val="uk-UA"/>
        </w:rPr>
        <w:t xml:space="preserve"> організації відновлювальних робіт з ліквідації наслідків надзвичайних ситуацій, що проводяться силами цивільного захисту;</w:t>
      </w:r>
    </w:p>
    <w:p w14:paraId="22E798D1" w14:textId="7E6B0528" w:rsidR="00631A00" w:rsidRPr="00626D4B" w:rsidRDefault="003764D4" w:rsidP="00631A00">
      <w:pPr>
        <w:jc w:val="both"/>
        <w:rPr>
          <w:lang w:val="uk-UA"/>
        </w:rPr>
      </w:pPr>
      <w:r>
        <w:rPr>
          <w:lang w:val="uk-UA"/>
        </w:rPr>
        <w:t>3.3.4. У</w:t>
      </w:r>
      <w:r w:rsidR="00631A00" w:rsidRPr="00626D4B">
        <w:rPr>
          <w:lang w:val="uk-UA"/>
        </w:rPr>
        <w:t xml:space="preserve"> впровадженні в практику досягнень науки і техніки з питань запобігання виникненню надзвичайних ситуацій, зменшення впливу негативних наслідків та проведення робіт з їх ліквідації;</w:t>
      </w:r>
    </w:p>
    <w:p w14:paraId="29DE53F5" w14:textId="6AB1C7F0" w:rsidR="00631A00" w:rsidRPr="00CC2449" w:rsidRDefault="003764D4" w:rsidP="00631A00">
      <w:pPr>
        <w:jc w:val="both"/>
        <w:rPr>
          <w:lang w:val="uk-UA"/>
        </w:rPr>
      </w:pPr>
      <w:r>
        <w:rPr>
          <w:lang w:val="uk-UA"/>
        </w:rPr>
        <w:t>3.3.5. У</w:t>
      </w:r>
      <w:r w:rsidR="00631A00" w:rsidRPr="00626D4B">
        <w:rPr>
          <w:lang w:val="uk-UA"/>
        </w:rPr>
        <w:t xml:space="preserve"> розробленні для подання в установленому порядку </w:t>
      </w:r>
      <w:r w:rsidR="0010340D">
        <w:rPr>
          <w:lang w:val="uk-UA"/>
        </w:rPr>
        <w:t>міському</w:t>
      </w:r>
      <w:r w:rsidR="00631A00" w:rsidRPr="00626D4B">
        <w:rPr>
          <w:lang w:val="uk-UA"/>
        </w:rPr>
        <w:t xml:space="preserve"> голові планів цивільного захисту і заходів щодо запобігання виникненн</w:t>
      </w:r>
      <w:r w:rsidR="00631A00" w:rsidRPr="00CC2449">
        <w:rPr>
          <w:lang w:val="uk-UA"/>
        </w:rPr>
        <w:t xml:space="preserve">ю надзвичайних ситуацій та ліквідації їх наслідків; </w:t>
      </w:r>
    </w:p>
    <w:p w14:paraId="5147A329" w14:textId="41503E7E" w:rsidR="00631A00" w:rsidRPr="00CC2449" w:rsidRDefault="003764D4" w:rsidP="00631A00">
      <w:pPr>
        <w:jc w:val="both"/>
        <w:rPr>
          <w:lang w:val="uk-UA"/>
        </w:rPr>
      </w:pPr>
      <w:r>
        <w:rPr>
          <w:lang w:val="uk-UA"/>
        </w:rPr>
        <w:t>3.3.6. В</w:t>
      </w:r>
      <w:r w:rsidR="00631A00" w:rsidRPr="00CC2449">
        <w:rPr>
          <w:lang w:val="uk-UA"/>
        </w:rPr>
        <w:t xml:space="preserve"> організації та проведенні підготовки органів управління відділів, управлінь </w:t>
      </w:r>
      <w:r w:rsidR="0010340D">
        <w:rPr>
          <w:lang w:val="uk-UA"/>
        </w:rPr>
        <w:t>міської</w:t>
      </w:r>
      <w:r w:rsidR="00631A00" w:rsidRPr="00CC2449">
        <w:rPr>
          <w:lang w:val="uk-UA"/>
        </w:rPr>
        <w:t xml:space="preserve"> ради підприємств, установ організацій розташованих на території </w:t>
      </w:r>
      <w:r w:rsidR="0010340D">
        <w:rPr>
          <w:lang w:val="uk-UA"/>
        </w:rPr>
        <w:t>міської</w:t>
      </w:r>
      <w:r w:rsidR="00631A00" w:rsidRPr="00CC2449">
        <w:rPr>
          <w:lang w:val="uk-UA"/>
        </w:rPr>
        <w:t xml:space="preserve"> ради , підготовки населення до дій під час надзвичайних ситуацій у мирний час та в особливий період;</w:t>
      </w:r>
    </w:p>
    <w:p w14:paraId="444B4ED6" w14:textId="3E7A4EBA" w:rsidR="00631A00" w:rsidRPr="00CC2449" w:rsidRDefault="003764D4" w:rsidP="00631A00">
      <w:pPr>
        <w:jc w:val="both"/>
        <w:rPr>
          <w:lang w:val="uk-UA"/>
        </w:rPr>
      </w:pPr>
      <w:r>
        <w:rPr>
          <w:lang w:val="uk-UA"/>
        </w:rPr>
        <w:t>3.3.7. У</w:t>
      </w:r>
      <w:r w:rsidR="00631A00" w:rsidRPr="00CC2449">
        <w:rPr>
          <w:lang w:val="uk-UA"/>
        </w:rPr>
        <w:t xml:space="preserve"> розробленні та організації здійснення заходів щодо евакуації населення із зон надзвичайних ситуацій;</w:t>
      </w:r>
    </w:p>
    <w:p w14:paraId="181C33A6" w14:textId="788EBEE5" w:rsidR="00631A00" w:rsidRPr="003764D4" w:rsidRDefault="00E31E8F" w:rsidP="00A82F08">
      <w:pPr>
        <w:pStyle w:val="ab"/>
        <w:jc w:val="both"/>
        <w:rPr>
          <w:lang w:val="uk-UA"/>
        </w:rPr>
      </w:pPr>
      <w:r>
        <w:rPr>
          <w:lang w:val="uk-UA"/>
        </w:rPr>
        <w:t xml:space="preserve">3.4. </w:t>
      </w:r>
      <w:r w:rsidR="00631A00" w:rsidRPr="003764D4">
        <w:rPr>
          <w:lang w:val="uk-UA"/>
        </w:rPr>
        <w:t>Організовує роботу та в установленому порядку здійснює контроль за створенням, накопиченням матеріальних резервів для запобігання виникненню надзвичайних ситуацій;</w:t>
      </w:r>
    </w:p>
    <w:p w14:paraId="0CF61ADC" w14:textId="3BE60BF8" w:rsidR="00631A00" w:rsidRPr="003764D4" w:rsidRDefault="00E31E8F" w:rsidP="00A82F08">
      <w:pPr>
        <w:pStyle w:val="ab"/>
        <w:jc w:val="both"/>
        <w:rPr>
          <w:lang w:val="uk-UA"/>
        </w:rPr>
      </w:pPr>
      <w:r>
        <w:rPr>
          <w:lang w:val="uk-UA"/>
        </w:rPr>
        <w:t>3.5.</w:t>
      </w:r>
      <w:r w:rsidR="003764D4">
        <w:rPr>
          <w:lang w:val="uk-UA"/>
        </w:rPr>
        <w:t xml:space="preserve"> </w:t>
      </w:r>
      <w:r w:rsidR="00631A00" w:rsidRPr="003764D4">
        <w:rPr>
          <w:lang w:val="uk-UA"/>
        </w:rPr>
        <w:t>Сприяє під час проведення робіт з ліквідації наслідків надзвичайних ситуацій застосуванню за призначенням сил оперативно-рятувальної служби цивільного захисту, спеціалізованих та невоєнізованих формувань;</w:t>
      </w:r>
    </w:p>
    <w:p w14:paraId="58711C33" w14:textId="44514E9D" w:rsidR="00631A00" w:rsidRPr="003764D4" w:rsidRDefault="00E31E8F" w:rsidP="00A82F08">
      <w:pPr>
        <w:pStyle w:val="ab"/>
        <w:jc w:val="both"/>
        <w:rPr>
          <w:lang w:val="uk-UA"/>
        </w:rPr>
      </w:pPr>
      <w:r>
        <w:rPr>
          <w:lang w:val="uk-UA"/>
        </w:rPr>
        <w:t>3.6.</w:t>
      </w:r>
      <w:r w:rsidR="003764D4">
        <w:rPr>
          <w:lang w:val="uk-UA"/>
        </w:rPr>
        <w:t xml:space="preserve"> </w:t>
      </w:r>
      <w:r w:rsidR="00631A00" w:rsidRPr="003764D4">
        <w:rPr>
          <w:lang w:val="uk-UA"/>
        </w:rPr>
        <w:t>Організовує роботу з планування укриття населення у захисних спорудах, веде їх облік, контролює стан утримання таких споруд;</w:t>
      </w:r>
    </w:p>
    <w:p w14:paraId="0653A5CD" w14:textId="7C439644" w:rsidR="00631A00" w:rsidRPr="003764D4" w:rsidRDefault="00E31E8F" w:rsidP="00A82F08">
      <w:pPr>
        <w:pStyle w:val="ab"/>
        <w:jc w:val="both"/>
        <w:rPr>
          <w:lang w:val="uk-UA"/>
        </w:rPr>
      </w:pPr>
      <w:r>
        <w:rPr>
          <w:lang w:val="uk-UA"/>
        </w:rPr>
        <w:t>3.7.</w:t>
      </w:r>
      <w:r w:rsidR="003764D4">
        <w:rPr>
          <w:lang w:val="uk-UA"/>
        </w:rPr>
        <w:t xml:space="preserve"> </w:t>
      </w:r>
      <w:r w:rsidR="00631A00" w:rsidRPr="003764D4">
        <w:rPr>
          <w:lang w:val="uk-UA"/>
        </w:rPr>
        <w:t xml:space="preserve">Організовує контроль за накопиченням засобів радіаційного і хімічного захисту для забезпечення непрацюючого населення </w:t>
      </w:r>
      <w:r w:rsidR="0010340D" w:rsidRPr="003764D4">
        <w:rPr>
          <w:lang w:val="uk-UA"/>
        </w:rPr>
        <w:t>міської</w:t>
      </w:r>
      <w:r w:rsidR="00631A00" w:rsidRPr="003764D4">
        <w:rPr>
          <w:lang w:val="uk-UA"/>
        </w:rPr>
        <w:t xml:space="preserve"> ради, підприємств, установ, організацій розташованих на території </w:t>
      </w:r>
      <w:r w:rsidR="0010340D" w:rsidRPr="003764D4">
        <w:rPr>
          <w:lang w:val="uk-UA"/>
        </w:rPr>
        <w:t>міської</w:t>
      </w:r>
      <w:r w:rsidR="00631A00" w:rsidRPr="003764D4">
        <w:rPr>
          <w:lang w:val="uk-UA"/>
        </w:rPr>
        <w:t xml:space="preserve"> ради;</w:t>
      </w:r>
    </w:p>
    <w:p w14:paraId="520C51B5" w14:textId="5AE62616" w:rsidR="00631A00" w:rsidRPr="003764D4" w:rsidRDefault="00E31E8F" w:rsidP="00A82F08">
      <w:pPr>
        <w:pStyle w:val="ab"/>
        <w:jc w:val="both"/>
        <w:rPr>
          <w:color w:val="00B0F0"/>
          <w:lang w:val="uk-UA"/>
        </w:rPr>
      </w:pPr>
      <w:r>
        <w:rPr>
          <w:lang w:val="uk-UA"/>
        </w:rPr>
        <w:t xml:space="preserve">3.8. </w:t>
      </w:r>
      <w:r w:rsidR="00631A00" w:rsidRPr="003764D4">
        <w:rPr>
          <w:lang w:val="uk-UA"/>
        </w:rPr>
        <w:t xml:space="preserve">Готує та вносить на розгляд </w:t>
      </w:r>
      <w:r w:rsidR="0010340D" w:rsidRPr="003764D4">
        <w:rPr>
          <w:lang w:val="uk-UA"/>
        </w:rPr>
        <w:t>міському</w:t>
      </w:r>
      <w:r w:rsidR="00631A00" w:rsidRPr="003764D4">
        <w:rPr>
          <w:lang w:val="uk-UA"/>
        </w:rPr>
        <w:t xml:space="preserve"> голові пропозиції щодо оголошення окремих місцевостей зонами надзвичайної ситуації у разі виникнення надзвичайних ситуацій;</w:t>
      </w:r>
    </w:p>
    <w:p w14:paraId="5D33E311" w14:textId="22BE6354" w:rsidR="00631A00" w:rsidRPr="003764D4" w:rsidRDefault="00E31E8F" w:rsidP="00A82F08">
      <w:pPr>
        <w:pStyle w:val="ab"/>
        <w:jc w:val="both"/>
        <w:rPr>
          <w:lang w:val="uk-UA"/>
        </w:rPr>
      </w:pPr>
      <w:r>
        <w:rPr>
          <w:lang w:val="uk-UA"/>
        </w:rPr>
        <w:t xml:space="preserve">3.9. </w:t>
      </w:r>
      <w:r w:rsidR="00631A00" w:rsidRPr="003764D4">
        <w:rPr>
          <w:lang w:val="uk-UA"/>
        </w:rPr>
        <w:t xml:space="preserve">Взаємодія з правоохоронними органами щодо забезпечення законності і правопорядку на території Слобожанської </w:t>
      </w:r>
      <w:r w:rsidR="0010340D" w:rsidRPr="003764D4">
        <w:rPr>
          <w:lang w:val="uk-UA"/>
        </w:rPr>
        <w:t>міської</w:t>
      </w:r>
      <w:r w:rsidR="00631A00" w:rsidRPr="003764D4">
        <w:rPr>
          <w:lang w:val="uk-UA"/>
        </w:rPr>
        <w:t xml:space="preserve"> ради.</w:t>
      </w:r>
    </w:p>
    <w:p w14:paraId="2A9AE5EF" w14:textId="5824CD9F" w:rsidR="00631A00" w:rsidRPr="003764D4" w:rsidRDefault="00E31E8F" w:rsidP="00A82F08">
      <w:pPr>
        <w:pStyle w:val="ab"/>
        <w:jc w:val="both"/>
        <w:rPr>
          <w:lang w:val="uk-UA"/>
        </w:rPr>
      </w:pPr>
      <w:r>
        <w:rPr>
          <w:lang w:val="uk-UA"/>
        </w:rPr>
        <w:t xml:space="preserve">3.10. </w:t>
      </w:r>
      <w:r w:rsidR="00631A00" w:rsidRPr="003764D4">
        <w:rPr>
          <w:lang w:val="uk-UA"/>
        </w:rPr>
        <w:t xml:space="preserve">Організаційне та методичне забезпечення розробки та здійснення заходів з питань профілактики правопорушень та злочинності у населених пунктах </w:t>
      </w:r>
      <w:r w:rsidR="0010340D" w:rsidRPr="003764D4">
        <w:rPr>
          <w:lang w:val="uk-UA"/>
        </w:rPr>
        <w:t>міської</w:t>
      </w:r>
      <w:r w:rsidR="00631A00" w:rsidRPr="003764D4">
        <w:rPr>
          <w:lang w:val="uk-UA"/>
        </w:rPr>
        <w:t xml:space="preserve"> ради.</w:t>
      </w:r>
    </w:p>
    <w:p w14:paraId="1373C4BD" w14:textId="3423B7D6" w:rsidR="00631A00" w:rsidRPr="003764D4" w:rsidRDefault="00E31E8F" w:rsidP="00A82F08">
      <w:pPr>
        <w:pStyle w:val="ab"/>
        <w:jc w:val="both"/>
        <w:rPr>
          <w:lang w:val="uk-UA"/>
        </w:rPr>
      </w:pPr>
      <w:r>
        <w:rPr>
          <w:lang w:val="uk-UA"/>
        </w:rPr>
        <w:t xml:space="preserve">3.11. </w:t>
      </w:r>
      <w:r w:rsidR="00631A00" w:rsidRPr="003764D4">
        <w:rPr>
          <w:lang w:val="uk-UA"/>
        </w:rPr>
        <w:t>Подання на розгляд сесії та виконавчого комітету Слобожансько</w:t>
      </w:r>
      <w:r w:rsidR="0010340D" w:rsidRPr="003764D4">
        <w:rPr>
          <w:lang w:val="uk-UA"/>
        </w:rPr>
        <w:t>ї міської</w:t>
      </w:r>
      <w:r w:rsidR="00631A00" w:rsidRPr="003764D4">
        <w:rPr>
          <w:lang w:val="uk-UA"/>
        </w:rPr>
        <w:t xml:space="preserve"> ради проекти планів та програм правоохоронних органів щодо спільних дій з </w:t>
      </w:r>
      <w:r w:rsidR="008C5811" w:rsidRPr="003764D4">
        <w:rPr>
          <w:lang w:val="uk-UA"/>
        </w:rPr>
        <w:t>міською</w:t>
      </w:r>
      <w:r w:rsidR="00631A00" w:rsidRPr="003764D4">
        <w:rPr>
          <w:lang w:val="uk-UA"/>
        </w:rPr>
        <w:t xml:space="preserve"> радою у напрямку боротьби зі злочинністю.</w:t>
      </w:r>
    </w:p>
    <w:p w14:paraId="5B4F4201" w14:textId="6BF8D565" w:rsidR="00631A00" w:rsidRPr="003764D4" w:rsidRDefault="00E31E8F" w:rsidP="00A82F08">
      <w:pPr>
        <w:pStyle w:val="ab"/>
        <w:jc w:val="both"/>
        <w:rPr>
          <w:lang w:val="uk-UA"/>
        </w:rPr>
      </w:pPr>
      <w:r>
        <w:rPr>
          <w:lang w:val="uk-UA"/>
        </w:rPr>
        <w:t xml:space="preserve">3.12. </w:t>
      </w:r>
      <w:r w:rsidR="00631A00" w:rsidRPr="003764D4">
        <w:rPr>
          <w:lang w:val="uk-UA"/>
        </w:rPr>
        <w:t xml:space="preserve">Розглядання за дорученням </w:t>
      </w:r>
      <w:r w:rsidR="008C5811" w:rsidRPr="003764D4">
        <w:rPr>
          <w:lang w:val="uk-UA"/>
        </w:rPr>
        <w:t>міського</w:t>
      </w:r>
      <w:r w:rsidR="00631A00" w:rsidRPr="003764D4">
        <w:rPr>
          <w:lang w:val="uk-UA"/>
        </w:rPr>
        <w:t xml:space="preserve"> голови, заступників </w:t>
      </w:r>
      <w:r w:rsidR="008C5811" w:rsidRPr="003764D4">
        <w:rPr>
          <w:lang w:val="uk-UA"/>
        </w:rPr>
        <w:t>міського</w:t>
      </w:r>
      <w:r w:rsidR="00631A00" w:rsidRPr="003764D4">
        <w:rPr>
          <w:lang w:val="uk-UA"/>
        </w:rPr>
        <w:t xml:space="preserve"> голови</w:t>
      </w:r>
      <w:r w:rsidR="008C5811" w:rsidRPr="003764D4">
        <w:rPr>
          <w:lang w:val="uk-UA"/>
        </w:rPr>
        <w:t xml:space="preserve"> з питань діяльності виконавчих органів ради</w:t>
      </w:r>
      <w:r w:rsidR="00631A00" w:rsidRPr="003764D4">
        <w:rPr>
          <w:lang w:val="uk-UA"/>
        </w:rPr>
        <w:t>, звернення громадян з питань стосовно правоохоронних органів, що належать до компетенції сектору.</w:t>
      </w:r>
    </w:p>
    <w:p w14:paraId="4EF377E0" w14:textId="0BC324F8" w:rsidR="00631A00" w:rsidRPr="00CC2449" w:rsidRDefault="00E31E8F" w:rsidP="00A82F08">
      <w:pPr>
        <w:pStyle w:val="a3"/>
        <w:widowControl/>
        <w:suppressAutoHyphens w:val="0"/>
        <w:autoSpaceDN/>
        <w:ind w:left="0"/>
        <w:jc w:val="both"/>
      </w:pPr>
      <w:r>
        <w:rPr>
          <w:lang w:val="uk-UA"/>
        </w:rPr>
        <w:t xml:space="preserve">3.13. </w:t>
      </w:r>
      <w:r w:rsidR="003764D4">
        <w:rPr>
          <w:lang w:val="uk-UA"/>
        </w:rPr>
        <w:t>З</w:t>
      </w:r>
      <w:r w:rsidR="00631A00" w:rsidRPr="00CC2449">
        <w:rPr>
          <w:lang w:val="uk-UA"/>
        </w:rPr>
        <w:t xml:space="preserve">дійснює контроль за додержанням у структурних підрозділах </w:t>
      </w:r>
      <w:r w:rsidR="008C5811">
        <w:rPr>
          <w:lang w:val="uk-UA"/>
        </w:rPr>
        <w:t>міської</w:t>
      </w:r>
      <w:r w:rsidR="00631A00" w:rsidRPr="00CC2449">
        <w:rPr>
          <w:lang w:val="uk-UA"/>
        </w:rPr>
        <w:t xml:space="preserve"> ради чинного законодавства, правил, стандартів, норм, положень інструкцій з охорони праці, виробничої санітарії, протипожежного захисту, за наданням працівникам встановлених пільг і компенсацій за умови праці;</w:t>
      </w:r>
    </w:p>
    <w:p w14:paraId="6D4A9B92" w14:textId="7E47380E" w:rsidR="00631A00" w:rsidRPr="00CC2449" w:rsidRDefault="00E31E8F" w:rsidP="00A82F08">
      <w:pPr>
        <w:pStyle w:val="ab"/>
        <w:jc w:val="both"/>
        <w:rPr>
          <w:lang w:val="uk-UA"/>
        </w:rPr>
      </w:pPr>
      <w:r>
        <w:rPr>
          <w:lang w:val="uk-UA"/>
        </w:rPr>
        <w:t xml:space="preserve">3.14. </w:t>
      </w:r>
      <w:r w:rsidR="003764D4">
        <w:rPr>
          <w:lang w:val="uk-UA"/>
        </w:rPr>
        <w:t>О</w:t>
      </w:r>
      <w:r w:rsidR="00631A00" w:rsidRPr="00CC2449">
        <w:rPr>
          <w:lang w:val="uk-UA"/>
        </w:rPr>
        <w:t xml:space="preserve">працьовує ефективну, цілісну систему управління охороною праці, сприяє удосконаленню діяльності у цьому напрямку кожного структурного підрозділу і кожної посадової особи; </w:t>
      </w:r>
    </w:p>
    <w:p w14:paraId="623F3004" w14:textId="752F8088" w:rsidR="00631A00" w:rsidRPr="00CD1CF8" w:rsidRDefault="00E31E8F" w:rsidP="00A82F08">
      <w:pPr>
        <w:pStyle w:val="ab"/>
        <w:jc w:val="both"/>
        <w:rPr>
          <w:lang w:val="uk-UA"/>
        </w:rPr>
      </w:pPr>
      <w:r>
        <w:rPr>
          <w:lang w:val="uk-UA"/>
        </w:rPr>
        <w:t xml:space="preserve">3.15. </w:t>
      </w:r>
      <w:r w:rsidR="003764D4">
        <w:rPr>
          <w:lang w:val="uk-UA"/>
        </w:rPr>
        <w:t>П</w:t>
      </w:r>
      <w:r w:rsidR="00631A00" w:rsidRPr="00CD1CF8">
        <w:rPr>
          <w:lang w:val="uk-UA"/>
        </w:rPr>
        <w:t>роводить оперативн</w:t>
      </w:r>
      <w:r w:rsidR="008C5811" w:rsidRPr="00CD1CF8">
        <w:rPr>
          <w:lang w:val="uk-UA"/>
        </w:rPr>
        <w:t>о-</w:t>
      </w:r>
      <w:r w:rsidR="00631A00" w:rsidRPr="00CD1CF8">
        <w:rPr>
          <w:lang w:val="uk-UA"/>
        </w:rPr>
        <w:t>методичне керівництво робот</w:t>
      </w:r>
      <w:r w:rsidR="008C5811" w:rsidRPr="00CD1CF8">
        <w:rPr>
          <w:lang w:val="uk-UA"/>
        </w:rPr>
        <w:t>и</w:t>
      </w:r>
      <w:r w:rsidR="00631A00" w:rsidRPr="00CD1CF8">
        <w:rPr>
          <w:lang w:val="uk-UA"/>
        </w:rPr>
        <w:t xml:space="preserve"> з охорони праці;</w:t>
      </w:r>
    </w:p>
    <w:p w14:paraId="2D21EC96" w14:textId="57FA335C" w:rsidR="00631A00" w:rsidRPr="00CD1CF8" w:rsidRDefault="00E31E8F" w:rsidP="00A82F08">
      <w:pPr>
        <w:pStyle w:val="ab"/>
        <w:jc w:val="both"/>
        <w:rPr>
          <w:lang w:val="uk-UA"/>
        </w:rPr>
      </w:pPr>
      <w:r>
        <w:rPr>
          <w:lang w:val="uk-UA"/>
        </w:rPr>
        <w:t xml:space="preserve">3.16. </w:t>
      </w:r>
      <w:r w:rsidR="003764D4">
        <w:rPr>
          <w:lang w:val="uk-UA"/>
        </w:rPr>
        <w:t>С</w:t>
      </w:r>
      <w:r w:rsidR="00631A00" w:rsidRPr="00CD1CF8">
        <w:rPr>
          <w:lang w:val="uk-UA"/>
        </w:rPr>
        <w:t xml:space="preserve">кладає разом із відділами </w:t>
      </w:r>
      <w:r w:rsidR="00CD1CF8" w:rsidRPr="00CD1CF8">
        <w:rPr>
          <w:lang w:val="uk-UA"/>
        </w:rPr>
        <w:t xml:space="preserve">міської </w:t>
      </w:r>
      <w:r w:rsidR="00631A00" w:rsidRPr="00CD1CF8">
        <w:rPr>
          <w:lang w:val="uk-UA"/>
        </w:rPr>
        <w:t>ради заходи щодо досягнення встановлених нормативів безпеки, гігієни праці та виробничого середовища;</w:t>
      </w:r>
    </w:p>
    <w:p w14:paraId="097DF5E3" w14:textId="77B40031" w:rsidR="00631A00" w:rsidRPr="00CD1CF8" w:rsidRDefault="00E31E8F" w:rsidP="00A82F08">
      <w:pPr>
        <w:pStyle w:val="ab"/>
        <w:jc w:val="both"/>
        <w:rPr>
          <w:lang w:val="uk-UA"/>
        </w:rPr>
      </w:pPr>
      <w:r>
        <w:rPr>
          <w:lang w:val="uk-UA"/>
        </w:rPr>
        <w:t xml:space="preserve">3.17. </w:t>
      </w:r>
      <w:r w:rsidR="003764D4">
        <w:rPr>
          <w:lang w:val="uk-UA"/>
        </w:rPr>
        <w:t>П</w:t>
      </w:r>
      <w:r w:rsidR="00631A00" w:rsidRPr="00CD1CF8">
        <w:rPr>
          <w:lang w:val="uk-UA"/>
        </w:rPr>
        <w:t>роводить для працівників  вступний інструктаж з питань охорони праці;</w:t>
      </w:r>
    </w:p>
    <w:p w14:paraId="404EAC34" w14:textId="4D48ACC8" w:rsidR="00631A00" w:rsidRPr="00CD1CF8" w:rsidRDefault="00E31E8F" w:rsidP="00A82F08">
      <w:pPr>
        <w:pStyle w:val="ab"/>
        <w:jc w:val="both"/>
        <w:rPr>
          <w:lang w:val="uk-UA"/>
        </w:rPr>
      </w:pPr>
      <w:r>
        <w:rPr>
          <w:lang w:val="uk-UA"/>
        </w:rPr>
        <w:t xml:space="preserve">3.18. </w:t>
      </w:r>
      <w:r w:rsidR="003764D4">
        <w:rPr>
          <w:lang w:val="uk-UA"/>
        </w:rPr>
        <w:t>О</w:t>
      </w:r>
      <w:r w:rsidR="00631A00" w:rsidRPr="00CD1CF8">
        <w:rPr>
          <w:lang w:val="uk-UA"/>
        </w:rPr>
        <w:t>рганізує та здійснює проведення інструктажу, навчання  працівників з питань охорони праці, а також організовує підвищення їх кваліфікації з цих питань;</w:t>
      </w:r>
    </w:p>
    <w:p w14:paraId="25311D36" w14:textId="2161DDD3" w:rsidR="00631A00" w:rsidRPr="00CD1CF8" w:rsidRDefault="00E31E8F" w:rsidP="00A82F08">
      <w:pPr>
        <w:pStyle w:val="ab"/>
        <w:jc w:val="both"/>
        <w:rPr>
          <w:lang w:val="uk-UA"/>
        </w:rPr>
      </w:pPr>
      <w:r>
        <w:rPr>
          <w:lang w:val="uk-UA"/>
        </w:rPr>
        <w:t xml:space="preserve">3.19. </w:t>
      </w:r>
      <w:r w:rsidR="003764D4">
        <w:rPr>
          <w:lang w:val="uk-UA"/>
        </w:rPr>
        <w:t>П</w:t>
      </w:r>
      <w:r w:rsidR="00631A00" w:rsidRPr="00CD1CF8">
        <w:rPr>
          <w:lang w:val="uk-UA"/>
        </w:rPr>
        <w:t>роводить атестації робочих місць на відповідність їх нормам і правилам охорони праці;</w:t>
      </w:r>
    </w:p>
    <w:p w14:paraId="683A5DAE" w14:textId="764487F3" w:rsidR="00631A00" w:rsidRPr="00CD1CF8" w:rsidRDefault="00E31E8F" w:rsidP="00A82F08">
      <w:pPr>
        <w:pStyle w:val="ab"/>
        <w:jc w:val="both"/>
        <w:rPr>
          <w:lang w:val="uk-UA"/>
        </w:rPr>
      </w:pPr>
      <w:r w:rsidRPr="00E31E8F">
        <w:rPr>
          <w:lang w:val="uk-UA"/>
        </w:rPr>
        <w:t>3.2</w:t>
      </w:r>
      <w:r>
        <w:rPr>
          <w:lang w:val="uk-UA"/>
        </w:rPr>
        <w:t xml:space="preserve">0. </w:t>
      </w:r>
      <w:r w:rsidR="003764D4">
        <w:rPr>
          <w:lang w:val="uk-UA"/>
        </w:rPr>
        <w:t>З</w:t>
      </w:r>
      <w:r w:rsidR="00631A00" w:rsidRPr="00CD1CF8">
        <w:rPr>
          <w:lang w:val="uk-UA"/>
        </w:rPr>
        <w:t>дійснює контроль за дотриманням законодавчих, міжгалузевих, галузевих та інших нормативних актів про охорону праці;</w:t>
      </w:r>
    </w:p>
    <w:p w14:paraId="2228DDD7" w14:textId="242B3568" w:rsidR="00631A00" w:rsidRPr="00CD1CF8" w:rsidRDefault="00E31E8F" w:rsidP="00A82F08">
      <w:pPr>
        <w:pStyle w:val="ab"/>
        <w:jc w:val="both"/>
        <w:rPr>
          <w:lang w:val="uk-UA"/>
        </w:rPr>
      </w:pPr>
      <w:r>
        <w:rPr>
          <w:lang w:val="uk-UA"/>
        </w:rPr>
        <w:t xml:space="preserve">3.21. </w:t>
      </w:r>
      <w:r w:rsidR="003764D4">
        <w:rPr>
          <w:lang w:val="uk-UA"/>
        </w:rPr>
        <w:t>Р</w:t>
      </w:r>
      <w:r w:rsidR="00631A00" w:rsidRPr="00CD1CF8">
        <w:rPr>
          <w:lang w:val="uk-UA"/>
        </w:rPr>
        <w:t>озробляє положення, інструкції, інші нормативні акти про охорону праці;</w:t>
      </w:r>
    </w:p>
    <w:p w14:paraId="14D33DBA" w14:textId="601C18A0" w:rsidR="00631A00" w:rsidRPr="00CD1CF8" w:rsidRDefault="00E31E8F" w:rsidP="00A82F08">
      <w:pPr>
        <w:pStyle w:val="ab"/>
        <w:jc w:val="both"/>
        <w:rPr>
          <w:lang w:val="uk-UA"/>
        </w:rPr>
      </w:pPr>
      <w:r>
        <w:rPr>
          <w:lang w:val="uk-UA"/>
        </w:rPr>
        <w:t xml:space="preserve">3.22. </w:t>
      </w:r>
      <w:r w:rsidR="003764D4">
        <w:rPr>
          <w:lang w:val="uk-UA"/>
        </w:rPr>
        <w:t>З</w:t>
      </w:r>
      <w:r w:rsidR="00631A00" w:rsidRPr="00CD1CF8">
        <w:rPr>
          <w:lang w:val="uk-UA"/>
        </w:rPr>
        <w:t>абезпечує інформування працівників про стан охорони праці, нещасні випадки, профзахворювання та аварії, а також про заходи, що вживаються з метою підвищення безпеки праці. Проводить інформаційно-роз’яснювальну роботу  щодо вимог Закону України «Про охорону праці»;</w:t>
      </w:r>
    </w:p>
    <w:p w14:paraId="06F3BA07" w14:textId="51972322" w:rsidR="00631A00" w:rsidRPr="00CD1CF8" w:rsidRDefault="00E31E8F" w:rsidP="00A82F08">
      <w:pPr>
        <w:pStyle w:val="ab"/>
        <w:jc w:val="both"/>
        <w:rPr>
          <w:lang w:val="uk-UA"/>
        </w:rPr>
      </w:pPr>
      <w:r>
        <w:rPr>
          <w:lang w:val="uk-UA"/>
        </w:rPr>
        <w:t xml:space="preserve">3.23. </w:t>
      </w:r>
      <w:r w:rsidR="003764D4">
        <w:rPr>
          <w:lang w:val="uk-UA"/>
        </w:rPr>
        <w:t>З</w:t>
      </w:r>
      <w:r w:rsidR="00631A00" w:rsidRPr="00CD1CF8">
        <w:rPr>
          <w:lang w:val="uk-UA"/>
        </w:rPr>
        <w:t>абезпечує працівників нормативними актами, що регулюють питання охорони праці (інструкціями);</w:t>
      </w:r>
    </w:p>
    <w:p w14:paraId="4F344D86" w14:textId="573796AE" w:rsidR="00631A00" w:rsidRPr="00CD1CF8" w:rsidRDefault="00E31E8F" w:rsidP="00A82F08">
      <w:pPr>
        <w:pStyle w:val="ab"/>
        <w:jc w:val="both"/>
        <w:rPr>
          <w:lang w:val="uk-UA"/>
        </w:rPr>
      </w:pPr>
      <w:r>
        <w:rPr>
          <w:lang w:val="uk-UA"/>
        </w:rPr>
        <w:t xml:space="preserve">3.24. </w:t>
      </w:r>
      <w:r w:rsidR="003764D4">
        <w:rPr>
          <w:lang w:val="uk-UA"/>
        </w:rPr>
        <w:t>Г</w:t>
      </w:r>
      <w:r w:rsidR="00631A00" w:rsidRPr="00CD1CF8">
        <w:rPr>
          <w:lang w:val="uk-UA"/>
        </w:rPr>
        <w:t>отує проекти наказів, інструкцій та розпоряджень з питань охорони праці;</w:t>
      </w:r>
    </w:p>
    <w:p w14:paraId="248EE340" w14:textId="2849FAAA" w:rsidR="00631A00" w:rsidRPr="00E31E8F" w:rsidRDefault="00E31E8F" w:rsidP="00A82F08">
      <w:pPr>
        <w:pStyle w:val="ab"/>
        <w:jc w:val="both"/>
        <w:rPr>
          <w:rStyle w:val="aa"/>
          <w:b w:val="0"/>
          <w:bCs w:val="0"/>
          <w:lang w:val="uk-UA"/>
        </w:rPr>
      </w:pPr>
      <w:r w:rsidRPr="00E31E8F">
        <w:rPr>
          <w:rStyle w:val="aa"/>
          <w:b w:val="0"/>
          <w:bCs w:val="0"/>
        </w:rPr>
        <w:t xml:space="preserve">3.25. </w:t>
      </w:r>
      <w:r w:rsidR="003764D4" w:rsidRPr="00E31E8F">
        <w:rPr>
          <w:rStyle w:val="aa"/>
          <w:b w:val="0"/>
          <w:bCs w:val="0"/>
          <w:lang w:val="uk-UA"/>
        </w:rPr>
        <w:t>Р</w:t>
      </w:r>
      <w:r w:rsidR="00631A00" w:rsidRPr="00E31E8F">
        <w:rPr>
          <w:rStyle w:val="aa"/>
          <w:b w:val="0"/>
          <w:bCs w:val="0"/>
          <w:lang w:val="uk-UA"/>
        </w:rPr>
        <w:t>озглядає факти наявності виробничих ситуацій, небезпечних для життя чи здоров’я працівників або для людей, які їх оточують, і навколишнього природнього середовища, у випадку відмови з цих причин працівників від виконання дорученої їм роботи.</w:t>
      </w:r>
    </w:p>
    <w:p w14:paraId="405A959C" w14:textId="6E2A4F12" w:rsidR="009671EE" w:rsidRPr="00E31E8F" w:rsidRDefault="00E31E8F" w:rsidP="00A82F08">
      <w:pPr>
        <w:widowControl/>
        <w:suppressAutoHyphens w:val="0"/>
        <w:autoSpaceDN/>
        <w:spacing w:after="120"/>
        <w:jc w:val="both"/>
        <w:rPr>
          <w:lang w:val="uk-UA"/>
        </w:rPr>
      </w:pPr>
      <w:r w:rsidRPr="00E31E8F">
        <w:rPr>
          <w:lang w:val="uk-UA"/>
        </w:rPr>
        <w:t>3.2</w:t>
      </w:r>
      <w:r>
        <w:rPr>
          <w:lang w:val="uk-UA"/>
        </w:rPr>
        <w:t xml:space="preserve">6. </w:t>
      </w:r>
      <w:r w:rsidR="003764D4" w:rsidRPr="00E31E8F">
        <w:rPr>
          <w:lang w:val="uk-UA"/>
        </w:rPr>
        <w:t>О</w:t>
      </w:r>
      <w:r w:rsidR="00631A00" w:rsidRPr="00E31E8F">
        <w:rPr>
          <w:lang w:val="uk-UA"/>
        </w:rPr>
        <w:t>рганізовує виконання приписів органів державного нагляду з питань охорони праці.</w:t>
      </w:r>
    </w:p>
    <w:p w14:paraId="0478CDA5" w14:textId="77777777" w:rsidR="00631A00" w:rsidRPr="009671EE" w:rsidRDefault="00631A00" w:rsidP="009671EE">
      <w:pPr>
        <w:shd w:val="clear" w:color="auto" w:fill="FFFFFF"/>
        <w:spacing w:before="240"/>
        <w:jc w:val="center"/>
        <w:rPr>
          <w:b/>
          <w:bCs/>
          <w:lang w:val="uk-UA" w:eastAsia="uk-UA"/>
        </w:rPr>
      </w:pPr>
      <w:r w:rsidRPr="009671EE">
        <w:rPr>
          <w:b/>
          <w:bCs/>
          <w:lang w:val="uk-UA" w:eastAsia="uk-UA"/>
        </w:rPr>
        <w:t>4. ПРАВА СЕКТОРУ</w:t>
      </w:r>
    </w:p>
    <w:p w14:paraId="2975E140" w14:textId="510ACAF6" w:rsidR="00631A00" w:rsidRPr="0037041B" w:rsidRDefault="00631A00" w:rsidP="00631A00">
      <w:pPr>
        <w:shd w:val="clear" w:color="auto" w:fill="FFFFFF"/>
        <w:jc w:val="both"/>
        <w:rPr>
          <w:lang w:val="uk-UA" w:eastAsia="uk-UA"/>
        </w:rPr>
      </w:pPr>
      <w:r w:rsidRPr="0037041B">
        <w:rPr>
          <w:lang w:val="uk-UA" w:eastAsia="uk-UA"/>
        </w:rPr>
        <w:t xml:space="preserve">4.1. Одержувати в установленому законодавством порядку від інших структурних підрозділів та працівників </w:t>
      </w:r>
      <w:r w:rsidR="00CD1CF8">
        <w:rPr>
          <w:lang w:val="uk-UA" w:eastAsia="uk-UA"/>
        </w:rPr>
        <w:t>міської</w:t>
      </w:r>
      <w:r w:rsidRPr="0037041B">
        <w:rPr>
          <w:lang w:val="uk-UA" w:eastAsia="uk-UA"/>
        </w:rPr>
        <w:t xml:space="preserve"> ради, інших органів місцевого самоврядування, підприємств, установ та організацій незалежно від форми власності та їх посадових осіб інформацію, документи і матеріали, необхідні для виконання покладених завдань</w:t>
      </w:r>
      <w:r w:rsidR="00982AB5">
        <w:rPr>
          <w:lang w:val="uk-UA" w:eastAsia="uk-UA"/>
        </w:rPr>
        <w:t>.</w:t>
      </w:r>
    </w:p>
    <w:p w14:paraId="2A4F1178" w14:textId="42930C68" w:rsidR="00631A00" w:rsidRPr="0037041B" w:rsidRDefault="00631A00" w:rsidP="00631A00">
      <w:pPr>
        <w:shd w:val="clear" w:color="auto" w:fill="FFFFFF"/>
        <w:jc w:val="both"/>
        <w:rPr>
          <w:lang w:val="uk-UA" w:eastAsia="uk-UA"/>
        </w:rPr>
      </w:pPr>
      <w:r w:rsidRPr="0037041B">
        <w:rPr>
          <w:lang w:val="uk-UA" w:eastAsia="uk-UA"/>
        </w:rPr>
        <w:t>4.2. Залучати до виконання окремих робіт, участі у вивченні окремих питань спеціалістів, фахівців інших структурних підрозділів</w:t>
      </w:r>
      <w:r w:rsidR="00CD1CF8">
        <w:rPr>
          <w:lang w:val="uk-UA" w:eastAsia="uk-UA"/>
        </w:rPr>
        <w:t xml:space="preserve"> міської</w:t>
      </w:r>
      <w:r w:rsidRPr="0037041B">
        <w:rPr>
          <w:lang w:val="uk-UA" w:eastAsia="uk-UA"/>
        </w:rPr>
        <w:t xml:space="preserve"> ради, підприємств, установ та організацій, представників громадських об’єднань</w:t>
      </w:r>
      <w:r w:rsidR="00982AB5">
        <w:rPr>
          <w:lang w:val="uk-UA" w:eastAsia="uk-UA"/>
        </w:rPr>
        <w:t>.</w:t>
      </w:r>
    </w:p>
    <w:p w14:paraId="365DEB6E" w14:textId="7371E4E4" w:rsidR="00631A00" w:rsidRPr="0037041B" w:rsidRDefault="00631A00" w:rsidP="00631A00">
      <w:pPr>
        <w:shd w:val="clear" w:color="auto" w:fill="FFFFFF"/>
        <w:jc w:val="both"/>
        <w:rPr>
          <w:lang w:val="uk-UA" w:eastAsia="uk-UA"/>
        </w:rPr>
      </w:pPr>
      <w:r w:rsidRPr="0037041B">
        <w:rPr>
          <w:lang w:val="uk-UA" w:eastAsia="uk-UA"/>
        </w:rPr>
        <w:t xml:space="preserve">4.3. Вносити в установленому порядку пропозиції щодо удосконалення роботи </w:t>
      </w:r>
      <w:r w:rsidR="00CD1CF8">
        <w:rPr>
          <w:lang w:val="uk-UA" w:eastAsia="uk-UA"/>
        </w:rPr>
        <w:t>міської</w:t>
      </w:r>
      <w:r w:rsidRPr="0037041B">
        <w:rPr>
          <w:lang w:val="uk-UA" w:eastAsia="uk-UA"/>
        </w:rPr>
        <w:t xml:space="preserve"> ради у сфері компетенції відділу</w:t>
      </w:r>
      <w:r w:rsidR="00982AB5">
        <w:rPr>
          <w:lang w:val="uk-UA" w:eastAsia="uk-UA"/>
        </w:rPr>
        <w:t>.</w:t>
      </w:r>
    </w:p>
    <w:p w14:paraId="4C1DB5B3" w14:textId="5A6096DB" w:rsidR="00631A00" w:rsidRPr="0037041B" w:rsidRDefault="00631A00" w:rsidP="00631A00">
      <w:pPr>
        <w:shd w:val="clear" w:color="auto" w:fill="FFFFFF"/>
        <w:jc w:val="both"/>
        <w:rPr>
          <w:lang w:val="uk-UA" w:eastAsia="uk-UA"/>
        </w:rPr>
      </w:pPr>
      <w:r w:rsidRPr="0037041B">
        <w:rPr>
          <w:lang w:val="uk-UA" w:eastAsia="uk-UA"/>
        </w:rPr>
        <w:t xml:space="preserve">4.4. </w:t>
      </w:r>
      <w:r w:rsidR="00CD1CF8">
        <w:rPr>
          <w:lang w:val="uk-UA" w:eastAsia="uk-UA"/>
        </w:rPr>
        <w:t>К</w:t>
      </w:r>
      <w:r w:rsidRPr="0037041B">
        <w:rPr>
          <w:lang w:val="uk-UA" w:eastAsia="uk-UA"/>
        </w:rPr>
        <w:t xml:space="preserve">ористуватись в установленому порядку інформаційними базами, системами зв’язку і комунікацій </w:t>
      </w:r>
      <w:r w:rsidR="00CD1CF8">
        <w:rPr>
          <w:lang w:val="uk-UA" w:eastAsia="uk-UA"/>
        </w:rPr>
        <w:t>міської</w:t>
      </w:r>
      <w:r w:rsidRPr="0037041B">
        <w:rPr>
          <w:lang w:val="uk-UA" w:eastAsia="uk-UA"/>
        </w:rPr>
        <w:t xml:space="preserve"> ради та іншими технічними засобами.</w:t>
      </w:r>
    </w:p>
    <w:p w14:paraId="2AD06C98" w14:textId="77777777" w:rsidR="00631A00" w:rsidRPr="0037041B" w:rsidRDefault="00631A00" w:rsidP="00631A00">
      <w:pPr>
        <w:shd w:val="clear" w:color="auto" w:fill="FFFFFF"/>
        <w:jc w:val="both"/>
        <w:rPr>
          <w:lang w:val="uk-UA" w:eastAsia="uk-UA"/>
        </w:rPr>
      </w:pPr>
    </w:p>
    <w:p w14:paraId="03676061" w14:textId="1A71A109" w:rsidR="00631A00" w:rsidRPr="009671EE" w:rsidRDefault="00631A00" w:rsidP="00631A00">
      <w:pPr>
        <w:shd w:val="clear" w:color="auto" w:fill="FFFFFF"/>
        <w:jc w:val="center"/>
        <w:rPr>
          <w:b/>
          <w:bCs/>
          <w:lang w:val="uk-UA" w:eastAsia="uk-UA"/>
        </w:rPr>
      </w:pPr>
      <w:r w:rsidRPr="009671EE">
        <w:rPr>
          <w:b/>
          <w:bCs/>
          <w:lang w:val="uk-UA" w:eastAsia="uk-UA"/>
        </w:rPr>
        <w:t>5. ОРГАНІЗАЦІЯ РОБОТИ ТА ФІНАСУВАННЯ СЕКТОРУ</w:t>
      </w:r>
    </w:p>
    <w:p w14:paraId="2FE916CC" w14:textId="46883D7A" w:rsidR="00631A00" w:rsidRPr="0037041B" w:rsidRDefault="00631A00" w:rsidP="00631A00">
      <w:pPr>
        <w:shd w:val="clear" w:color="auto" w:fill="FFFFFF"/>
        <w:jc w:val="both"/>
        <w:rPr>
          <w:lang w:val="uk-UA" w:eastAsia="uk-UA"/>
        </w:rPr>
      </w:pPr>
      <w:r w:rsidRPr="0037041B">
        <w:rPr>
          <w:lang w:val="uk-UA"/>
        </w:rPr>
        <w:t xml:space="preserve">5.1. </w:t>
      </w:r>
      <w:r w:rsidRPr="0037041B">
        <w:rPr>
          <w:bdr w:val="none" w:sz="0" w:space="0" w:color="auto" w:frame="1"/>
          <w:shd w:val="clear" w:color="auto" w:fill="FFFFFF"/>
          <w:lang w:val="uk-UA" w:eastAsia="uk-UA"/>
        </w:rPr>
        <w:t>Працівники сектору призначаються на посаду та звільняються з посади</w:t>
      </w:r>
      <w:r w:rsidR="003764D4">
        <w:rPr>
          <w:bdr w:val="none" w:sz="0" w:space="0" w:color="auto" w:frame="1"/>
          <w:shd w:val="clear" w:color="auto" w:fill="FFFFFF"/>
          <w:lang w:val="uk-UA" w:eastAsia="uk-UA"/>
        </w:rPr>
        <w:t xml:space="preserve"> міським</w:t>
      </w:r>
      <w:r w:rsidRPr="0037041B">
        <w:rPr>
          <w:bdr w:val="none" w:sz="0" w:space="0" w:color="auto" w:frame="1"/>
          <w:shd w:val="clear" w:color="auto" w:fill="FFFFFF"/>
          <w:lang w:val="uk-UA" w:eastAsia="uk-UA"/>
        </w:rPr>
        <w:t xml:space="preserve"> головою згідно із законодавством про службу в органах місцевого самоврядування та трудовим законодавством.</w:t>
      </w:r>
    </w:p>
    <w:p w14:paraId="1C1C545F" w14:textId="73AB5D10" w:rsidR="00631A00" w:rsidRPr="0037041B" w:rsidRDefault="00631A00" w:rsidP="00631A00">
      <w:pPr>
        <w:jc w:val="both"/>
        <w:rPr>
          <w:lang w:val="uk-UA"/>
        </w:rPr>
      </w:pPr>
      <w:r w:rsidRPr="0037041B">
        <w:rPr>
          <w:lang w:val="uk-UA"/>
        </w:rPr>
        <w:t xml:space="preserve">5.2. Службові обов'язки працівників сектору визначаються у посадових інструкціях. Обов’язки та повноваження </w:t>
      </w:r>
      <w:r w:rsidR="003764D4">
        <w:rPr>
          <w:lang w:val="uk-UA"/>
        </w:rPr>
        <w:t>завідувача</w:t>
      </w:r>
      <w:r w:rsidRPr="0037041B">
        <w:rPr>
          <w:lang w:val="uk-UA"/>
        </w:rPr>
        <w:t xml:space="preserve"> визначаються положенням про сектор.</w:t>
      </w:r>
    </w:p>
    <w:p w14:paraId="05DD8633" w14:textId="101E36A9" w:rsidR="00631A00" w:rsidRPr="0037041B" w:rsidRDefault="00631A00" w:rsidP="00631A00">
      <w:pPr>
        <w:shd w:val="clear" w:color="auto" w:fill="FFFFFF"/>
        <w:jc w:val="both"/>
        <w:rPr>
          <w:bdr w:val="none" w:sz="0" w:space="0" w:color="auto" w:frame="1"/>
          <w:shd w:val="clear" w:color="auto" w:fill="FFFFFF"/>
          <w:lang w:val="uk-UA" w:eastAsia="uk-UA"/>
        </w:rPr>
      </w:pPr>
      <w:r w:rsidRPr="0037041B">
        <w:rPr>
          <w:bdr w:val="none" w:sz="0" w:space="0" w:color="auto" w:frame="1"/>
          <w:shd w:val="clear" w:color="auto" w:fill="FFFFFF"/>
          <w:lang w:val="uk-UA" w:eastAsia="uk-UA"/>
        </w:rPr>
        <w:t xml:space="preserve">5.3. Посадові інструкції працівників сектору погоджуються завідувачем сектору та затверджуються </w:t>
      </w:r>
      <w:r w:rsidR="003764D4">
        <w:rPr>
          <w:bdr w:val="none" w:sz="0" w:space="0" w:color="auto" w:frame="1"/>
          <w:shd w:val="clear" w:color="auto" w:fill="FFFFFF"/>
          <w:lang w:val="uk-UA" w:eastAsia="uk-UA"/>
        </w:rPr>
        <w:t>міським</w:t>
      </w:r>
      <w:r w:rsidRPr="0037041B">
        <w:rPr>
          <w:bdr w:val="none" w:sz="0" w:space="0" w:color="auto" w:frame="1"/>
          <w:shd w:val="clear" w:color="auto" w:fill="FFFFFF"/>
          <w:lang w:val="uk-UA" w:eastAsia="uk-UA"/>
        </w:rPr>
        <w:t xml:space="preserve"> головою.</w:t>
      </w:r>
    </w:p>
    <w:p w14:paraId="1E720328" w14:textId="7223B102" w:rsidR="00631A00" w:rsidRPr="0037041B" w:rsidRDefault="00631A00" w:rsidP="00631A00">
      <w:pPr>
        <w:shd w:val="clear" w:color="auto" w:fill="FFFFFF"/>
        <w:jc w:val="both"/>
        <w:rPr>
          <w:bdr w:val="none" w:sz="0" w:space="0" w:color="auto" w:frame="1"/>
          <w:shd w:val="clear" w:color="auto" w:fill="FFFFFF"/>
          <w:lang w:val="uk-UA" w:eastAsia="uk-UA"/>
        </w:rPr>
      </w:pPr>
      <w:r w:rsidRPr="0037041B">
        <w:rPr>
          <w:bdr w:val="none" w:sz="0" w:space="0" w:color="auto" w:frame="1"/>
          <w:shd w:val="clear" w:color="auto" w:fill="FFFFFF"/>
          <w:lang w:val="uk-UA" w:eastAsia="uk-UA"/>
        </w:rPr>
        <w:t xml:space="preserve">5.4. Сектор очолює завідувач, який призначається на посаду і звільняється з посади </w:t>
      </w:r>
      <w:r w:rsidR="003764D4">
        <w:rPr>
          <w:bdr w:val="none" w:sz="0" w:space="0" w:color="auto" w:frame="1"/>
          <w:shd w:val="clear" w:color="auto" w:fill="FFFFFF"/>
          <w:lang w:val="uk-UA" w:eastAsia="uk-UA"/>
        </w:rPr>
        <w:t>міським</w:t>
      </w:r>
      <w:r w:rsidRPr="0037041B">
        <w:rPr>
          <w:bdr w:val="none" w:sz="0" w:space="0" w:color="auto" w:frame="1"/>
          <w:shd w:val="clear" w:color="auto" w:fill="FFFFFF"/>
          <w:lang w:val="uk-UA" w:eastAsia="uk-UA"/>
        </w:rPr>
        <w:t xml:space="preserve"> головою, на конкурсній основі чи за іншою процедурою передбаченою законодавством України.</w:t>
      </w:r>
    </w:p>
    <w:p w14:paraId="16EFEAF4" w14:textId="5E4A7BBB" w:rsidR="00631A00" w:rsidRPr="0037041B" w:rsidRDefault="00631A00" w:rsidP="00631A00">
      <w:pPr>
        <w:shd w:val="clear" w:color="auto" w:fill="FFFFFF"/>
        <w:jc w:val="both"/>
        <w:rPr>
          <w:bdr w:val="none" w:sz="0" w:space="0" w:color="auto" w:frame="1"/>
          <w:shd w:val="clear" w:color="auto" w:fill="FFFFFF"/>
          <w:lang w:val="uk-UA" w:eastAsia="uk-UA"/>
        </w:rPr>
      </w:pPr>
      <w:r w:rsidRPr="0037041B">
        <w:rPr>
          <w:bdr w:val="none" w:sz="0" w:space="0" w:color="auto" w:frame="1"/>
          <w:shd w:val="clear" w:color="auto" w:fill="FFFFFF"/>
          <w:lang w:val="uk-UA" w:eastAsia="uk-UA"/>
        </w:rPr>
        <w:t>5.5. У разі тимчасової відсутності завідувача сектору виконання його обов’язків покладається на головного спеціаліста сектору, який діє на підставі посадової інструкції.</w:t>
      </w:r>
    </w:p>
    <w:p w14:paraId="0D1548D1" w14:textId="6A79A540" w:rsidR="00631A00" w:rsidRPr="0037041B" w:rsidRDefault="00631A00" w:rsidP="00631A00">
      <w:pPr>
        <w:shd w:val="clear" w:color="auto" w:fill="FFFFFF"/>
        <w:jc w:val="both"/>
        <w:rPr>
          <w:bdr w:val="none" w:sz="0" w:space="0" w:color="auto" w:frame="1"/>
          <w:shd w:val="clear" w:color="auto" w:fill="FFFFFF"/>
          <w:lang w:val="uk-UA" w:eastAsia="uk-UA"/>
        </w:rPr>
      </w:pPr>
      <w:r w:rsidRPr="0037041B">
        <w:rPr>
          <w:bdr w:val="none" w:sz="0" w:space="0" w:color="auto" w:frame="1"/>
          <w:shd w:val="clear" w:color="auto" w:fill="FFFFFF"/>
          <w:lang w:val="uk-UA" w:eastAsia="uk-UA"/>
        </w:rPr>
        <w:t>5.6. Сектор утримується за рахунок коштів місцевого бюджету в межах граничної чисельності та фонду оплати праці.</w:t>
      </w:r>
    </w:p>
    <w:p w14:paraId="049739EB" w14:textId="57C56CCD" w:rsidR="00631A00" w:rsidRPr="0037041B" w:rsidRDefault="00631A00" w:rsidP="00631A00">
      <w:pPr>
        <w:jc w:val="both"/>
        <w:rPr>
          <w:lang w:val="uk-UA"/>
        </w:rPr>
      </w:pPr>
      <w:r w:rsidRPr="0037041B">
        <w:rPr>
          <w:lang w:val="uk-UA"/>
        </w:rPr>
        <w:t>5.7. Оплата праці працівників сектору здійснюється відповідно до чинного законодавства та згідно штатного розкладу.</w:t>
      </w:r>
    </w:p>
    <w:p w14:paraId="3895A47E" w14:textId="4BEBEB89" w:rsidR="00631A00" w:rsidRPr="0037041B" w:rsidRDefault="00631A00" w:rsidP="00631A00">
      <w:pPr>
        <w:autoSpaceDE w:val="0"/>
        <w:adjustRightInd w:val="0"/>
        <w:jc w:val="both"/>
        <w:rPr>
          <w:lang w:val="uk-UA" w:eastAsia="en-US"/>
        </w:rPr>
      </w:pPr>
      <w:r w:rsidRPr="0037041B">
        <w:rPr>
          <w:bdr w:val="none" w:sz="0" w:space="0" w:color="auto" w:frame="1"/>
          <w:shd w:val="clear" w:color="auto" w:fill="FFFFFF"/>
          <w:lang w:val="uk-UA" w:eastAsia="uk-UA"/>
        </w:rPr>
        <w:t>5.8. Працівники сектору</w:t>
      </w:r>
      <w:r w:rsidRPr="0037041B">
        <w:rPr>
          <w:lang w:val="uk-UA" w:eastAsia="en-US"/>
        </w:rPr>
        <w:t xml:space="preserve"> мають право на отримання премій, доплат, інших виплат і заохочень, передбачених законодавством, в межах фонду оплати праці на поточний рік.</w:t>
      </w:r>
    </w:p>
    <w:p w14:paraId="5FD4517C" w14:textId="77777777" w:rsidR="00631A00" w:rsidRPr="0037041B" w:rsidRDefault="00631A00" w:rsidP="00631A00">
      <w:pPr>
        <w:shd w:val="clear" w:color="auto" w:fill="FFFFFF"/>
        <w:ind w:firstLine="450"/>
        <w:jc w:val="both"/>
        <w:rPr>
          <w:lang w:val="uk-UA" w:eastAsia="uk-UA"/>
        </w:rPr>
      </w:pPr>
    </w:p>
    <w:p w14:paraId="6F46E879" w14:textId="77777777" w:rsidR="00631A00" w:rsidRPr="009671EE" w:rsidRDefault="00631A00" w:rsidP="00631A00">
      <w:pPr>
        <w:shd w:val="clear" w:color="auto" w:fill="FFFFFF"/>
        <w:ind w:firstLine="450"/>
        <w:jc w:val="center"/>
        <w:rPr>
          <w:b/>
          <w:bCs/>
          <w:lang w:val="uk-UA" w:eastAsia="uk-UA"/>
        </w:rPr>
      </w:pPr>
      <w:r w:rsidRPr="009671EE">
        <w:rPr>
          <w:b/>
          <w:bCs/>
          <w:lang w:val="uk-UA" w:eastAsia="uk-UA"/>
        </w:rPr>
        <w:t>6. ЗАВІДУВАЧ СЕКТОРУ</w:t>
      </w:r>
    </w:p>
    <w:p w14:paraId="606046E2" w14:textId="34B7B24C" w:rsidR="00631A00" w:rsidRPr="0037041B" w:rsidRDefault="00631A00" w:rsidP="00631A00">
      <w:pPr>
        <w:shd w:val="clear" w:color="auto" w:fill="FFFFFF"/>
        <w:jc w:val="both"/>
        <w:rPr>
          <w:lang w:val="uk-UA" w:eastAsia="uk-UA"/>
        </w:rPr>
      </w:pPr>
      <w:r w:rsidRPr="0037041B">
        <w:rPr>
          <w:bdr w:val="none" w:sz="0" w:space="0" w:color="auto" w:frame="1"/>
          <w:shd w:val="clear" w:color="auto" w:fill="FFFFFF"/>
          <w:lang w:val="uk-UA" w:eastAsia="uk-UA"/>
        </w:rPr>
        <w:t>6.1. Здійснює керівництво діяльністю сектору, несе персональну відповідальність за виконання покладених на сектор завдань і функцій;</w:t>
      </w:r>
    </w:p>
    <w:p w14:paraId="688C40D6" w14:textId="62E26E88" w:rsidR="00631A00" w:rsidRPr="0037041B" w:rsidRDefault="00631A00" w:rsidP="00631A00">
      <w:pPr>
        <w:shd w:val="clear" w:color="auto" w:fill="FFFFFF"/>
        <w:jc w:val="both"/>
        <w:rPr>
          <w:lang w:val="uk-UA" w:eastAsia="uk-UA"/>
        </w:rPr>
      </w:pPr>
      <w:r w:rsidRPr="0037041B">
        <w:rPr>
          <w:bdr w:val="none" w:sz="0" w:space="0" w:color="auto" w:frame="1"/>
          <w:shd w:val="clear" w:color="auto" w:fill="FFFFFF"/>
          <w:lang w:val="uk-UA" w:eastAsia="uk-UA"/>
        </w:rPr>
        <w:t>6.2. Вносить пропозиції щодо розгляду на засіданнях викон</w:t>
      </w:r>
      <w:r w:rsidR="00982AB5">
        <w:rPr>
          <w:bdr w:val="none" w:sz="0" w:space="0" w:color="auto" w:frame="1"/>
          <w:shd w:val="clear" w:color="auto" w:fill="FFFFFF"/>
          <w:lang w:val="uk-UA" w:eastAsia="uk-UA"/>
        </w:rPr>
        <w:t>авчого комітету</w:t>
      </w:r>
      <w:r w:rsidRPr="0037041B">
        <w:rPr>
          <w:bdr w:val="none" w:sz="0" w:space="0" w:color="auto" w:frame="1"/>
          <w:shd w:val="clear" w:color="auto" w:fill="FFFFFF"/>
          <w:lang w:val="uk-UA" w:eastAsia="uk-UA"/>
        </w:rPr>
        <w:t xml:space="preserve">, сесіях </w:t>
      </w:r>
      <w:r w:rsidR="0000414C">
        <w:rPr>
          <w:bdr w:val="none" w:sz="0" w:space="0" w:color="auto" w:frame="1"/>
          <w:shd w:val="clear" w:color="auto" w:fill="FFFFFF"/>
          <w:lang w:val="uk-UA" w:eastAsia="uk-UA"/>
        </w:rPr>
        <w:t>міської</w:t>
      </w:r>
      <w:r w:rsidRPr="0037041B">
        <w:rPr>
          <w:bdr w:val="none" w:sz="0" w:space="0" w:color="auto" w:frame="1"/>
          <w:shd w:val="clear" w:color="auto" w:fill="FFFFFF"/>
          <w:lang w:val="uk-UA" w:eastAsia="uk-UA"/>
        </w:rPr>
        <w:t xml:space="preserve"> ради питань, що належать до компетенції сектору, бере участь у їх засіданнях;</w:t>
      </w:r>
    </w:p>
    <w:p w14:paraId="67A051CB" w14:textId="5D28F23D" w:rsidR="00631A00" w:rsidRPr="0037041B" w:rsidRDefault="00631A00" w:rsidP="00631A00">
      <w:pPr>
        <w:shd w:val="clear" w:color="auto" w:fill="FFFFFF"/>
        <w:jc w:val="both"/>
        <w:rPr>
          <w:lang w:val="uk-UA" w:eastAsia="uk-UA"/>
        </w:rPr>
      </w:pPr>
      <w:r w:rsidRPr="0037041B">
        <w:rPr>
          <w:bdr w:val="none" w:sz="0" w:space="0" w:color="auto" w:frame="1"/>
          <w:shd w:val="clear" w:color="auto" w:fill="FFFFFF"/>
          <w:lang w:val="uk-UA" w:eastAsia="uk-UA"/>
        </w:rPr>
        <w:t xml:space="preserve">6.3. Вносить пропозиції </w:t>
      </w:r>
      <w:r w:rsidR="0000414C">
        <w:rPr>
          <w:bdr w:val="none" w:sz="0" w:space="0" w:color="auto" w:frame="1"/>
          <w:shd w:val="clear" w:color="auto" w:fill="FFFFFF"/>
          <w:lang w:val="uk-UA" w:eastAsia="uk-UA"/>
        </w:rPr>
        <w:t>міському</w:t>
      </w:r>
      <w:r w:rsidRPr="0037041B">
        <w:rPr>
          <w:bdr w:val="none" w:sz="0" w:space="0" w:color="auto" w:frame="1"/>
          <w:shd w:val="clear" w:color="auto" w:fill="FFFFFF"/>
          <w:lang w:val="uk-UA" w:eastAsia="uk-UA"/>
        </w:rPr>
        <w:t xml:space="preserve"> голові щодо застосування заходів дисциплінарних стягнень та заохочень до працівників сектору;</w:t>
      </w:r>
    </w:p>
    <w:p w14:paraId="0C6EC2D9" w14:textId="06E207EC" w:rsidR="00631A00" w:rsidRPr="0037041B" w:rsidRDefault="00631A00" w:rsidP="00631A00">
      <w:pPr>
        <w:shd w:val="clear" w:color="auto" w:fill="FFFFFF"/>
        <w:jc w:val="both"/>
        <w:rPr>
          <w:lang w:val="uk-UA" w:eastAsia="uk-UA"/>
        </w:rPr>
      </w:pPr>
      <w:r w:rsidRPr="0037041B">
        <w:rPr>
          <w:bdr w:val="none" w:sz="0" w:space="0" w:color="auto" w:frame="1"/>
          <w:shd w:val="clear" w:color="auto" w:fill="FFFFFF"/>
          <w:lang w:val="uk-UA" w:eastAsia="uk-UA"/>
        </w:rPr>
        <w:t>6.4. Забезпечує у межах своєї компетенції контроль за станом справ у сфері діяльності сектору, вживає заходів до його поліпшення;</w:t>
      </w:r>
    </w:p>
    <w:p w14:paraId="1035BA1B" w14:textId="2856A295" w:rsidR="00631A00" w:rsidRPr="0037041B" w:rsidRDefault="00631A00" w:rsidP="00631A00">
      <w:pPr>
        <w:shd w:val="clear" w:color="auto" w:fill="FFFFFF"/>
        <w:jc w:val="both"/>
        <w:rPr>
          <w:lang w:val="uk-UA" w:eastAsia="uk-UA"/>
        </w:rPr>
      </w:pPr>
      <w:r w:rsidRPr="0037041B">
        <w:rPr>
          <w:bdr w:val="none" w:sz="0" w:space="0" w:color="auto" w:frame="1"/>
          <w:shd w:val="clear" w:color="auto" w:fill="FFFFFF"/>
          <w:lang w:val="uk-UA" w:eastAsia="uk-UA"/>
        </w:rPr>
        <w:t xml:space="preserve">6.5. Вносить пропозиції </w:t>
      </w:r>
      <w:r w:rsidR="0000414C">
        <w:rPr>
          <w:bdr w:val="none" w:sz="0" w:space="0" w:color="auto" w:frame="1"/>
          <w:shd w:val="clear" w:color="auto" w:fill="FFFFFF"/>
          <w:lang w:val="uk-UA" w:eastAsia="uk-UA"/>
        </w:rPr>
        <w:t>міському</w:t>
      </w:r>
      <w:r w:rsidRPr="0037041B">
        <w:rPr>
          <w:bdr w:val="none" w:sz="0" w:space="0" w:color="auto" w:frame="1"/>
          <w:shd w:val="clear" w:color="auto" w:fill="FFFFFF"/>
          <w:lang w:val="uk-UA" w:eastAsia="uk-UA"/>
        </w:rPr>
        <w:t xml:space="preserve"> голові щодо структури і штату працівників сектору;</w:t>
      </w:r>
    </w:p>
    <w:p w14:paraId="783144EB" w14:textId="1EA7EA4C" w:rsidR="00631A00" w:rsidRPr="0037041B" w:rsidRDefault="00631A00" w:rsidP="00631A00">
      <w:pPr>
        <w:shd w:val="clear" w:color="auto" w:fill="FFFFFF"/>
        <w:jc w:val="both"/>
        <w:rPr>
          <w:lang w:val="uk-UA" w:eastAsia="uk-UA"/>
        </w:rPr>
      </w:pPr>
      <w:r w:rsidRPr="0037041B">
        <w:rPr>
          <w:bdr w:val="none" w:sz="0" w:space="0" w:color="auto" w:frame="1"/>
          <w:shd w:val="clear" w:color="auto" w:fill="FFFFFF"/>
          <w:lang w:val="uk-UA" w:eastAsia="uk-UA"/>
        </w:rPr>
        <w:t>6.6. Погоджує посадові інструкції працівників сектору, розподіляє обов’язки між працівниками сектору, визначає їх функції та ступінь відповідальності;</w:t>
      </w:r>
    </w:p>
    <w:p w14:paraId="3CEA720B" w14:textId="77777777" w:rsidR="00A82F08" w:rsidRDefault="00631A00" w:rsidP="00631A00">
      <w:pPr>
        <w:shd w:val="clear" w:color="auto" w:fill="FFFFFF"/>
        <w:jc w:val="both"/>
        <w:rPr>
          <w:bdr w:val="none" w:sz="0" w:space="0" w:color="auto" w:frame="1"/>
          <w:shd w:val="clear" w:color="auto" w:fill="FFFFFF"/>
          <w:lang w:val="uk-UA" w:eastAsia="uk-UA"/>
        </w:rPr>
      </w:pPr>
      <w:r w:rsidRPr="0037041B">
        <w:rPr>
          <w:bdr w:val="none" w:sz="0" w:space="0" w:color="auto" w:frame="1"/>
          <w:shd w:val="clear" w:color="auto" w:fill="FFFFFF"/>
          <w:lang w:val="uk-UA" w:eastAsia="uk-UA"/>
        </w:rPr>
        <w:t>6.7. Планує роботу сектору;</w:t>
      </w:r>
    </w:p>
    <w:p w14:paraId="1CA5044F" w14:textId="0925F6A7" w:rsidR="00631A00" w:rsidRPr="0037041B" w:rsidRDefault="00631A00" w:rsidP="00631A00">
      <w:pPr>
        <w:shd w:val="clear" w:color="auto" w:fill="FFFFFF"/>
        <w:jc w:val="both"/>
        <w:rPr>
          <w:bdr w:val="none" w:sz="0" w:space="0" w:color="auto" w:frame="1"/>
          <w:shd w:val="clear" w:color="auto" w:fill="FFFFFF"/>
          <w:lang w:val="uk-UA" w:eastAsia="uk-UA"/>
        </w:rPr>
      </w:pPr>
      <w:r w:rsidRPr="0037041B">
        <w:rPr>
          <w:bdr w:val="none" w:sz="0" w:space="0" w:color="auto" w:frame="1"/>
          <w:shd w:val="clear" w:color="auto" w:fill="FFFFFF"/>
          <w:lang w:val="uk-UA" w:eastAsia="uk-UA"/>
        </w:rPr>
        <w:t xml:space="preserve">6.8. Представляє сектор  у відносинах з іншими відділами </w:t>
      </w:r>
      <w:r w:rsidR="0000414C">
        <w:rPr>
          <w:bdr w:val="none" w:sz="0" w:space="0" w:color="auto" w:frame="1"/>
          <w:shd w:val="clear" w:color="auto" w:fill="FFFFFF"/>
          <w:lang w:val="uk-UA" w:eastAsia="uk-UA"/>
        </w:rPr>
        <w:t>міської</w:t>
      </w:r>
      <w:r w:rsidRPr="0037041B">
        <w:rPr>
          <w:bdr w:val="none" w:sz="0" w:space="0" w:color="auto" w:frame="1"/>
          <w:shd w:val="clear" w:color="auto" w:fill="FFFFFF"/>
          <w:lang w:val="uk-UA" w:eastAsia="uk-UA"/>
        </w:rPr>
        <w:t xml:space="preserve"> ради, виконавчими органами </w:t>
      </w:r>
      <w:r w:rsidR="0000414C">
        <w:rPr>
          <w:bdr w:val="none" w:sz="0" w:space="0" w:color="auto" w:frame="1"/>
          <w:shd w:val="clear" w:color="auto" w:fill="FFFFFF"/>
          <w:lang w:val="uk-UA" w:eastAsia="uk-UA"/>
        </w:rPr>
        <w:t>міської</w:t>
      </w:r>
      <w:r w:rsidRPr="0037041B">
        <w:rPr>
          <w:bdr w:val="none" w:sz="0" w:space="0" w:color="auto" w:frame="1"/>
          <w:shd w:val="clear" w:color="auto" w:fill="FFFFFF"/>
          <w:lang w:val="uk-UA" w:eastAsia="uk-UA"/>
        </w:rPr>
        <w:t xml:space="preserve"> ради, місцевими органами влади, іншими органами місцевого самоврядування, підприємствами, установами, організаціями та об’єднаннями громадян;</w:t>
      </w:r>
    </w:p>
    <w:p w14:paraId="01A30872" w14:textId="1074124D" w:rsidR="00631A00" w:rsidRPr="0037041B" w:rsidRDefault="00631A00" w:rsidP="00631A00">
      <w:pPr>
        <w:shd w:val="clear" w:color="auto" w:fill="FFFFFF"/>
        <w:jc w:val="both"/>
        <w:rPr>
          <w:lang w:val="uk-UA" w:eastAsia="uk-UA"/>
        </w:rPr>
      </w:pPr>
      <w:r w:rsidRPr="0037041B">
        <w:rPr>
          <w:lang w:val="uk-UA" w:eastAsia="uk-UA"/>
        </w:rPr>
        <w:t>6.9. Вносить пропозиції</w:t>
      </w:r>
      <w:r w:rsidR="0000414C">
        <w:rPr>
          <w:lang w:val="uk-UA" w:eastAsia="uk-UA"/>
        </w:rPr>
        <w:t xml:space="preserve"> міському</w:t>
      </w:r>
      <w:r w:rsidRPr="0037041B">
        <w:rPr>
          <w:lang w:val="uk-UA" w:eastAsia="uk-UA"/>
        </w:rPr>
        <w:t xml:space="preserve">  голові щодо вдосконалення роботи сектору;</w:t>
      </w:r>
    </w:p>
    <w:p w14:paraId="6687A44D" w14:textId="41D2BC15" w:rsidR="00631A00" w:rsidRPr="0037041B" w:rsidRDefault="00631A00" w:rsidP="00631A00">
      <w:pPr>
        <w:shd w:val="clear" w:color="auto" w:fill="FFFFFF"/>
        <w:jc w:val="both"/>
        <w:rPr>
          <w:lang w:val="uk-UA" w:eastAsia="uk-UA"/>
        </w:rPr>
      </w:pPr>
      <w:r w:rsidRPr="0037041B">
        <w:rPr>
          <w:lang w:val="uk-UA" w:eastAsia="uk-UA"/>
        </w:rPr>
        <w:t xml:space="preserve">6.10. Звітує перед </w:t>
      </w:r>
      <w:r w:rsidR="0000414C">
        <w:rPr>
          <w:lang w:val="uk-UA" w:eastAsia="uk-UA"/>
        </w:rPr>
        <w:t>міським</w:t>
      </w:r>
      <w:r w:rsidRPr="0037041B">
        <w:rPr>
          <w:lang w:val="uk-UA" w:eastAsia="uk-UA"/>
        </w:rPr>
        <w:t xml:space="preserve"> головою, </w:t>
      </w:r>
      <w:r w:rsidR="0000414C">
        <w:rPr>
          <w:lang w:val="uk-UA" w:eastAsia="uk-UA"/>
        </w:rPr>
        <w:t>міською</w:t>
      </w:r>
      <w:r w:rsidRPr="0037041B">
        <w:rPr>
          <w:lang w:val="uk-UA" w:eastAsia="uk-UA"/>
        </w:rPr>
        <w:t xml:space="preserve"> радою та викон</w:t>
      </w:r>
      <w:r w:rsidR="00982AB5">
        <w:rPr>
          <w:lang w:val="uk-UA" w:eastAsia="uk-UA"/>
        </w:rPr>
        <w:t>авчим комітетом</w:t>
      </w:r>
      <w:r w:rsidRPr="0037041B">
        <w:rPr>
          <w:lang w:val="uk-UA" w:eastAsia="uk-UA"/>
        </w:rPr>
        <w:t xml:space="preserve"> про виконання сектором покладених завдань;</w:t>
      </w:r>
    </w:p>
    <w:p w14:paraId="7CB70239" w14:textId="19F58F75" w:rsidR="00631A00" w:rsidRPr="0037041B" w:rsidRDefault="00631A00" w:rsidP="00631A00">
      <w:pPr>
        <w:shd w:val="clear" w:color="auto" w:fill="FFFFFF"/>
        <w:jc w:val="both"/>
        <w:rPr>
          <w:lang w:val="uk-UA" w:eastAsia="uk-UA"/>
        </w:rPr>
      </w:pPr>
      <w:r w:rsidRPr="0037041B">
        <w:rPr>
          <w:bdr w:val="none" w:sz="0" w:space="0" w:color="auto" w:frame="1"/>
          <w:shd w:val="clear" w:color="auto" w:fill="FFFFFF"/>
          <w:lang w:val="uk-UA" w:eastAsia="uk-UA"/>
        </w:rPr>
        <w:t>6.11. Забезпечує дотримання працівниками сектору правил внутрішнього трудового розпорядку та виконавської дисципліни;</w:t>
      </w:r>
    </w:p>
    <w:p w14:paraId="13DD51BA" w14:textId="7C8D2C81" w:rsidR="00631A00" w:rsidRPr="0037041B" w:rsidRDefault="00631A00" w:rsidP="00631A00">
      <w:pPr>
        <w:shd w:val="clear" w:color="auto" w:fill="FFFFFF"/>
        <w:jc w:val="both"/>
        <w:rPr>
          <w:lang w:val="uk-UA" w:eastAsia="uk-UA"/>
        </w:rPr>
      </w:pPr>
      <w:r w:rsidRPr="0037041B">
        <w:rPr>
          <w:lang w:val="uk-UA" w:eastAsia="uk-UA"/>
        </w:rPr>
        <w:t>6.12. Н</w:t>
      </w:r>
      <w:r w:rsidRPr="0037041B">
        <w:rPr>
          <w:bdr w:val="none" w:sz="0" w:space="0" w:color="auto" w:frame="1"/>
          <w:shd w:val="clear" w:color="auto" w:fill="FFFFFF"/>
          <w:lang w:val="uk-UA" w:eastAsia="uk-UA"/>
        </w:rPr>
        <w:t>есе дисциплінарну відповідальність за невиконання, несвоєчасне або неналежне виконання функцій, покладених на нього в межах і в порядку, встановленому чинним законодавством.</w:t>
      </w:r>
    </w:p>
    <w:p w14:paraId="2C94FA5A" w14:textId="4EF1491F" w:rsidR="00631A00" w:rsidRPr="0037041B" w:rsidRDefault="00631A00" w:rsidP="00631A00">
      <w:pPr>
        <w:shd w:val="clear" w:color="auto" w:fill="FFFFFF"/>
        <w:jc w:val="both"/>
        <w:rPr>
          <w:bdr w:val="none" w:sz="0" w:space="0" w:color="auto" w:frame="1"/>
          <w:shd w:val="clear" w:color="auto" w:fill="FFFFFF"/>
          <w:lang w:val="uk-UA" w:eastAsia="uk-UA"/>
        </w:rPr>
      </w:pPr>
      <w:r w:rsidRPr="0037041B">
        <w:rPr>
          <w:bdr w:val="none" w:sz="0" w:space="0" w:color="auto" w:frame="1"/>
          <w:shd w:val="clear" w:color="auto" w:fill="FFFFFF"/>
          <w:lang w:val="uk-UA" w:eastAsia="uk-UA"/>
        </w:rPr>
        <w:t xml:space="preserve">6.13. Здійснює інші повноваження, передбачені законодавством та цим положенням </w:t>
      </w:r>
    </w:p>
    <w:p w14:paraId="12C133A4" w14:textId="77777777" w:rsidR="00631A00" w:rsidRDefault="00631A00" w:rsidP="002F22EB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</w:pPr>
    </w:p>
    <w:p w14:paraId="7C13055B" w14:textId="77777777" w:rsidR="002F22EB" w:rsidRDefault="002F22EB" w:rsidP="002F22EB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</w:pPr>
    </w:p>
    <w:p w14:paraId="32CA4B76" w14:textId="77777777" w:rsidR="00A72DE9" w:rsidRDefault="00A72DE9" w:rsidP="002F22EB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</w:pPr>
    </w:p>
    <w:p w14:paraId="51EA6326" w14:textId="47FC3D59" w:rsidR="00743AD0" w:rsidRPr="00287DFC" w:rsidRDefault="00287DFC" w:rsidP="002F22EB">
      <w:pPr>
        <w:widowControl/>
        <w:shd w:val="clear" w:color="auto" w:fill="FFFFFF"/>
        <w:suppressAutoHyphens w:val="0"/>
        <w:autoSpaceDN/>
        <w:jc w:val="both"/>
      </w:pPr>
      <w:r w:rsidRPr="00684289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Секретар </w:t>
      </w:r>
      <w:r w:rsidR="002A3335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міської</w:t>
      </w:r>
      <w:r w:rsidRPr="00684289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ради</w:t>
      </w:r>
      <w:r w:rsidRPr="00684289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ab/>
      </w:r>
      <w:r w:rsidRPr="00684289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ab/>
      </w:r>
      <w:r w:rsidRPr="00684289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ab/>
      </w:r>
      <w:r w:rsidRPr="00684289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ab/>
      </w:r>
      <w:r w:rsidRPr="00684289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ab/>
      </w:r>
      <w:r w:rsidRPr="00684289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ab/>
      </w:r>
      <w:r w:rsidRPr="00684289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ab/>
        <w:t>Галина КУЦЕНКО</w:t>
      </w:r>
    </w:p>
    <w:sectPr w:rsidR="00743AD0" w:rsidRPr="00287DFC" w:rsidSect="00982AB5">
      <w:headerReference w:type="default" r:id="rId7"/>
      <w:footerReference w:type="default" r:id="rId8"/>
      <w:pgSz w:w="11906" w:h="16838"/>
      <w:pgMar w:top="1134" w:right="850" w:bottom="709" w:left="1701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6B8A1" w14:textId="77777777" w:rsidR="007048FB" w:rsidRDefault="007048FB" w:rsidP="001A4F93">
      <w:r>
        <w:separator/>
      </w:r>
    </w:p>
  </w:endnote>
  <w:endnote w:type="continuationSeparator" w:id="0">
    <w:p w14:paraId="3FDD8588" w14:textId="77777777" w:rsidR="007048FB" w:rsidRDefault="007048FB" w:rsidP="001A4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23E2A" w14:textId="59095ED8" w:rsidR="001A4F93" w:rsidRDefault="001A4F93" w:rsidP="00982AB5">
    <w:pPr>
      <w:pStyle w:val="a8"/>
    </w:pPr>
  </w:p>
  <w:p w14:paraId="0017F564" w14:textId="77777777" w:rsidR="001A4F93" w:rsidRDefault="001A4F9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3A4B8" w14:textId="77777777" w:rsidR="007048FB" w:rsidRDefault="007048FB" w:rsidP="001A4F93">
      <w:r>
        <w:separator/>
      </w:r>
    </w:p>
  </w:footnote>
  <w:footnote w:type="continuationSeparator" w:id="0">
    <w:p w14:paraId="70F0EF84" w14:textId="77777777" w:rsidR="007048FB" w:rsidRDefault="007048FB" w:rsidP="001A4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45379964"/>
      <w:docPartObj>
        <w:docPartGallery w:val="Page Numbers (Top of Page)"/>
        <w:docPartUnique/>
      </w:docPartObj>
    </w:sdtPr>
    <w:sdtEndPr/>
    <w:sdtContent>
      <w:p w14:paraId="250390A2" w14:textId="3E019127" w:rsidR="00982AB5" w:rsidRDefault="00982AB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D054092" w14:textId="77777777" w:rsidR="00982AB5" w:rsidRDefault="00982AB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B90767"/>
    <w:multiLevelType w:val="multilevel"/>
    <w:tmpl w:val="419E96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67" w:hanging="27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 w15:restartNumberingAfterBreak="0">
    <w:nsid w:val="6CBD5FC9"/>
    <w:multiLevelType w:val="hybridMultilevel"/>
    <w:tmpl w:val="D26C0B40"/>
    <w:lvl w:ilvl="0" w:tplc="66C06180">
      <w:start w:val="3"/>
      <w:numFmt w:val="bullet"/>
      <w:lvlText w:val="-"/>
      <w:lvlJc w:val="left"/>
      <w:pPr>
        <w:ind w:left="540" w:hanging="360"/>
      </w:pPr>
      <w:rPr>
        <w:rFonts w:ascii="Times New Roman" w:eastAsia="Andale Sans U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760C7BF0"/>
    <w:multiLevelType w:val="multilevel"/>
    <w:tmpl w:val="E6BEC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1140350">
    <w:abstractNumId w:val="2"/>
  </w:num>
  <w:num w:numId="2" w16cid:durableId="1687057906">
    <w:abstractNumId w:val="1"/>
  </w:num>
  <w:num w:numId="3" w16cid:durableId="68116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A30"/>
    <w:rsid w:val="0000414C"/>
    <w:rsid w:val="0000512E"/>
    <w:rsid w:val="00020B2A"/>
    <w:rsid w:val="00087CB8"/>
    <w:rsid w:val="000A26C7"/>
    <w:rsid w:val="000C1D6C"/>
    <w:rsid w:val="000C5778"/>
    <w:rsid w:val="000D0009"/>
    <w:rsid w:val="0010340D"/>
    <w:rsid w:val="0013230C"/>
    <w:rsid w:val="00134C59"/>
    <w:rsid w:val="00147B03"/>
    <w:rsid w:val="00157642"/>
    <w:rsid w:val="00161309"/>
    <w:rsid w:val="00171648"/>
    <w:rsid w:val="00176948"/>
    <w:rsid w:val="00185541"/>
    <w:rsid w:val="00190D02"/>
    <w:rsid w:val="00197EAA"/>
    <w:rsid w:val="001A4F93"/>
    <w:rsid w:val="001C3F2F"/>
    <w:rsid w:val="001C7C3B"/>
    <w:rsid w:val="001D1ECF"/>
    <w:rsid w:val="001D3955"/>
    <w:rsid w:val="002200E8"/>
    <w:rsid w:val="00225B53"/>
    <w:rsid w:val="00231163"/>
    <w:rsid w:val="0024171F"/>
    <w:rsid w:val="00253750"/>
    <w:rsid w:val="00267CED"/>
    <w:rsid w:val="00280359"/>
    <w:rsid w:val="00287DFC"/>
    <w:rsid w:val="0029328E"/>
    <w:rsid w:val="00295653"/>
    <w:rsid w:val="002A3335"/>
    <w:rsid w:val="002B28E2"/>
    <w:rsid w:val="002C7504"/>
    <w:rsid w:val="002D12D6"/>
    <w:rsid w:val="002E1DE0"/>
    <w:rsid w:val="002E7262"/>
    <w:rsid w:val="002F22EB"/>
    <w:rsid w:val="0033185B"/>
    <w:rsid w:val="003567B6"/>
    <w:rsid w:val="003764D4"/>
    <w:rsid w:val="00384687"/>
    <w:rsid w:val="003A4727"/>
    <w:rsid w:val="003A5157"/>
    <w:rsid w:val="003D7BA6"/>
    <w:rsid w:val="003E1009"/>
    <w:rsid w:val="003F3C72"/>
    <w:rsid w:val="003F4718"/>
    <w:rsid w:val="00402947"/>
    <w:rsid w:val="00412CCA"/>
    <w:rsid w:val="00433739"/>
    <w:rsid w:val="00475D83"/>
    <w:rsid w:val="0049773D"/>
    <w:rsid w:val="004A76BD"/>
    <w:rsid w:val="004B70AB"/>
    <w:rsid w:val="004D51A0"/>
    <w:rsid w:val="005017ED"/>
    <w:rsid w:val="00507298"/>
    <w:rsid w:val="00514705"/>
    <w:rsid w:val="00533A0D"/>
    <w:rsid w:val="0056054A"/>
    <w:rsid w:val="005809DD"/>
    <w:rsid w:val="00583A28"/>
    <w:rsid w:val="0058563C"/>
    <w:rsid w:val="005B21FE"/>
    <w:rsid w:val="005B53D4"/>
    <w:rsid w:val="005D143B"/>
    <w:rsid w:val="005D7015"/>
    <w:rsid w:val="00631A00"/>
    <w:rsid w:val="00633F04"/>
    <w:rsid w:val="00652282"/>
    <w:rsid w:val="006605AF"/>
    <w:rsid w:val="00672980"/>
    <w:rsid w:val="00676E46"/>
    <w:rsid w:val="00681687"/>
    <w:rsid w:val="006833CF"/>
    <w:rsid w:val="006A2619"/>
    <w:rsid w:val="006A2ECF"/>
    <w:rsid w:val="006C412F"/>
    <w:rsid w:val="006D2538"/>
    <w:rsid w:val="006D3620"/>
    <w:rsid w:val="0070343A"/>
    <w:rsid w:val="007048FB"/>
    <w:rsid w:val="00720AA6"/>
    <w:rsid w:val="00743AD0"/>
    <w:rsid w:val="00752183"/>
    <w:rsid w:val="00763CB9"/>
    <w:rsid w:val="00781AC0"/>
    <w:rsid w:val="007A0C64"/>
    <w:rsid w:val="007B7E5F"/>
    <w:rsid w:val="007D02DA"/>
    <w:rsid w:val="00803B95"/>
    <w:rsid w:val="00834273"/>
    <w:rsid w:val="00836F9F"/>
    <w:rsid w:val="00840E9E"/>
    <w:rsid w:val="00843372"/>
    <w:rsid w:val="0086064D"/>
    <w:rsid w:val="00870251"/>
    <w:rsid w:val="00876C15"/>
    <w:rsid w:val="00885FCD"/>
    <w:rsid w:val="00895350"/>
    <w:rsid w:val="008C0091"/>
    <w:rsid w:val="008C3C95"/>
    <w:rsid w:val="008C40C3"/>
    <w:rsid w:val="008C5811"/>
    <w:rsid w:val="008C6F9E"/>
    <w:rsid w:val="00960E30"/>
    <w:rsid w:val="00965313"/>
    <w:rsid w:val="00965C44"/>
    <w:rsid w:val="009671EE"/>
    <w:rsid w:val="00967E2C"/>
    <w:rsid w:val="00982AB5"/>
    <w:rsid w:val="00984F5E"/>
    <w:rsid w:val="009A276D"/>
    <w:rsid w:val="009D4B6E"/>
    <w:rsid w:val="00A05B7E"/>
    <w:rsid w:val="00A07FF8"/>
    <w:rsid w:val="00A20ADC"/>
    <w:rsid w:val="00A25BFE"/>
    <w:rsid w:val="00A27612"/>
    <w:rsid w:val="00A35C85"/>
    <w:rsid w:val="00A40E19"/>
    <w:rsid w:val="00A72DE9"/>
    <w:rsid w:val="00A74173"/>
    <w:rsid w:val="00A82F08"/>
    <w:rsid w:val="00A83345"/>
    <w:rsid w:val="00A97765"/>
    <w:rsid w:val="00AB0913"/>
    <w:rsid w:val="00AC0073"/>
    <w:rsid w:val="00AC1A30"/>
    <w:rsid w:val="00AF7C07"/>
    <w:rsid w:val="00B10D7B"/>
    <w:rsid w:val="00B1165D"/>
    <w:rsid w:val="00B32D92"/>
    <w:rsid w:val="00B450A3"/>
    <w:rsid w:val="00B57222"/>
    <w:rsid w:val="00B708A4"/>
    <w:rsid w:val="00B772E5"/>
    <w:rsid w:val="00BA2FA8"/>
    <w:rsid w:val="00BA3FCB"/>
    <w:rsid w:val="00BB2EB9"/>
    <w:rsid w:val="00BB661C"/>
    <w:rsid w:val="00BC3DE7"/>
    <w:rsid w:val="00BD0CB6"/>
    <w:rsid w:val="00BD3ED0"/>
    <w:rsid w:val="00BD4FF3"/>
    <w:rsid w:val="00BE329F"/>
    <w:rsid w:val="00C1523C"/>
    <w:rsid w:val="00C34D5D"/>
    <w:rsid w:val="00C4247C"/>
    <w:rsid w:val="00C445BE"/>
    <w:rsid w:val="00C62A14"/>
    <w:rsid w:val="00C62D12"/>
    <w:rsid w:val="00C64858"/>
    <w:rsid w:val="00C709C7"/>
    <w:rsid w:val="00C81F53"/>
    <w:rsid w:val="00C97E7D"/>
    <w:rsid w:val="00CA74E5"/>
    <w:rsid w:val="00CD1CF8"/>
    <w:rsid w:val="00CD241F"/>
    <w:rsid w:val="00CD485D"/>
    <w:rsid w:val="00CE6D44"/>
    <w:rsid w:val="00CF14C3"/>
    <w:rsid w:val="00CF15EE"/>
    <w:rsid w:val="00D043C8"/>
    <w:rsid w:val="00D06645"/>
    <w:rsid w:val="00D20121"/>
    <w:rsid w:val="00D40103"/>
    <w:rsid w:val="00D467AC"/>
    <w:rsid w:val="00D529C0"/>
    <w:rsid w:val="00D612CD"/>
    <w:rsid w:val="00D84D59"/>
    <w:rsid w:val="00DA1699"/>
    <w:rsid w:val="00DB64C6"/>
    <w:rsid w:val="00DB65B0"/>
    <w:rsid w:val="00E14393"/>
    <w:rsid w:val="00E31E8F"/>
    <w:rsid w:val="00E32978"/>
    <w:rsid w:val="00E5081B"/>
    <w:rsid w:val="00E60ED6"/>
    <w:rsid w:val="00E60FFE"/>
    <w:rsid w:val="00E72D85"/>
    <w:rsid w:val="00E77054"/>
    <w:rsid w:val="00E922E9"/>
    <w:rsid w:val="00E966E6"/>
    <w:rsid w:val="00EC4086"/>
    <w:rsid w:val="00ED0977"/>
    <w:rsid w:val="00F02FDF"/>
    <w:rsid w:val="00F149FB"/>
    <w:rsid w:val="00F207B7"/>
    <w:rsid w:val="00F81BB5"/>
    <w:rsid w:val="00FC5FA4"/>
    <w:rsid w:val="00FD4EA8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0A372"/>
  <w15:docId w15:val="{2199A56B-9B8E-4A22-860E-D09E58AC1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Andale Sans U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2D6"/>
    <w:pPr>
      <w:widowControl w:val="0"/>
      <w:suppressAutoHyphens/>
      <w:autoSpaceDN w:val="0"/>
      <w:spacing w:after="0" w:line="240" w:lineRule="auto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2D6"/>
    <w:pPr>
      <w:ind w:left="720"/>
      <w:contextualSpacing/>
    </w:pPr>
  </w:style>
  <w:style w:type="paragraph" w:customStyle="1" w:styleId="rvps7">
    <w:name w:val="rvps7"/>
    <w:basedOn w:val="a"/>
    <w:rsid w:val="00BD0CB6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paragraph" w:customStyle="1" w:styleId="rvps17">
    <w:name w:val="rvps17"/>
    <w:basedOn w:val="a"/>
    <w:rsid w:val="00BD0CB6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character" w:customStyle="1" w:styleId="rvts23">
    <w:name w:val="rvts23"/>
    <w:basedOn w:val="a0"/>
    <w:rsid w:val="00BD0CB6"/>
  </w:style>
  <w:style w:type="character" w:customStyle="1" w:styleId="rvts64">
    <w:name w:val="rvts64"/>
    <w:basedOn w:val="a0"/>
    <w:rsid w:val="00BD0CB6"/>
  </w:style>
  <w:style w:type="character" w:customStyle="1" w:styleId="rvts9">
    <w:name w:val="rvts9"/>
    <w:basedOn w:val="a0"/>
    <w:rsid w:val="00BD0CB6"/>
  </w:style>
  <w:style w:type="paragraph" w:customStyle="1" w:styleId="rvps6">
    <w:name w:val="rvps6"/>
    <w:basedOn w:val="a"/>
    <w:rsid w:val="00BD0CB6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paragraph" w:customStyle="1" w:styleId="rvps18">
    <w:name w:val="rvps18"/>
    <w:basedOn w:val="a"/>
    <w:rsid w:val="00BD0CB6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character" w:styleId="a4">
    <w:name w:val="Hyperlink"/>
    <w:basedOn w:val="a0"/>
    <w:uiPriority w:val="99"/>
    <w:semiHidden/>
    <w:unhideWhenUsed/>
    <w:rsid w:val="00BD0CB6"/>
    <w:rPr>
      <w:color w:val="0000FF"/>
      <w:u w:val="single"/>
    </w:rPr>
  </w:style>
  <w:style w:type="paragraph" w:customStyle="1" w:styleId="rvps2">
    <w:name w:val="rvps2"/>
    <w:basedOn w:val="a"/>
    <w:rsid w:val="00BD0CB6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character" w:customStyle="1" w:styleId="rvts52">
    <w:name w:val="rvts52"/>
    <w:basedOn w:val="a0"/>
    <w:rsid w:val="00BD0CB6"/>
  </w:style>
  <w:style w:type="paragraph" w:customStyle="1" w:styleId="rvps4">
    <w:name w:val="rvps4"/>
    <w:basedOn w:val="a"/>
    <w:rsid w:val="00BD0CB6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character" w:customStyle="1" w:styleId="rvts44">
    <w:name w:val="rvts44"/>
    <w:basedOn w:val="a0"/>
    <w:rsid w:val="00BD0CB6"/>
  </w:style>
  <w:style w:type="paragraph" w:customStyle="1" w:styleId="rvps15">
    <w:name w:val="rvps15"/>
    <w:basedOn w:val="a"/>
    <w:rsid w:val="00BD0CB6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paragraph" w:customStyle="1" w:styleId="rvps8">
    <w:name w:val="rvps8"/>
    <w:basedOn w:val="a"/>
    <w:rsid w:val="00BD0CB6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paragraph" w:customStyle="1" w:styleId="rvps14">
    <w:name w:val="rvps14"/>
    <w:basedOn w:val="a"/>
    <w:rsid w:val="00BD0CB6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paragraph" w:customStyle="1" w:styleId="rvps12">
    <w:name w:val="rvps12"/>
    <w:basedOn w:val="a"/>
    <w:rsid w:val="00BD0CB6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character" w:customStyle="1" w:styleId="rvts46">
    <w:name w:val="rvts46"/>
    <w:basedOn w:val="a0"/>
    <w:rsid w:val="00BD0CB6"/>
  </w:style>
  <w:style w:type="character" w:customStyle="1" w:styleId="rvts37">
    <w:name w:val="rvts37"/>
    <w:basedOn w:val="a0"/>
    <w:rsid w:val="00BD0CB6"/>
  </w:style>
  <w:style w:type="paragraph" w:styleId="a5">
    <w:name w:val="Normal (Web)"/>
    <w:basedOn w:val="a"/>
    <w:uiPriority w:val="99"/>
    <w:semiHidden/>
    <w:unhideWhenUsed/>
    <w:rsid w:val="00BD3ED0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paragraph" w:customStyle="1" w:styleId="Default">
    <w:name w:val="Default"/>
    <w:rsid w:val="00C62D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uk-UA"/>
    </w:rPr>
  </w:style>
  <w:style w:type="paragraph" w:styleId="a6">
    <w:name w:val="header"/>
    <w:basedOn w:val="a"/>
    <w:link w:val="a7"/>
    <w:uiPriority w:val="99"/>
    <w:unhideWhenUsed/>
    <w:rsid w:val="001A4F9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A4F93"/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styleId="a8">
    <w:name w:val="footer"/>
    <w:basedOn w:val="a"/>
    <w:link w:val="a9"/>
    <w:uiPriority w:val="99"/>
    <w:unhideWhenUsed/>
    <w:rsid w:val="001A4F9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A4F93"/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character" w:customStyle="1" w:styleId="2">
    <w:name w:val="Основной текст (2)_"/>
    <w:link w:val="21"/>
    <w:rsid w:val="00965313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965313"/>
    <w:pPr>
      <w:shd w:val="clear" w:color="auto" w:fill="FFFFFF"/>
      <w:suppressAutoHyphens w:val="0"/>
      <w:autoSpaceDN/>
      <w:spacing w:before="360" w:line="322" w:lineRule="exact"/>
      <w:jc w:val="both"/>
    </w:pPr>
    <w:rPr>
      <w:rFonts w:asciiTheme="minorHAnsi" w:hAnsiTheme="minorHAnsi" w:cstheme="minorBidi"/>
      <w:kern w:val="0"/>
      <w:sz w:val="28"/>
      <w:szCs w:val="28"/>
      <w:lang w:val="x-none" w:eastAsia="en-US" w:bidi="ar-SA"/>
    </w:rPr>
  </w:style>
  <w:style w:type="paragraph" w:styleId="HTML">
    <w:name w:val="HTML Preformatted"/>
    <w:basedOn w:val="a"/>
    <w:link w:val="HTML0"/>
    <w:rsid w:val="0017694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</w:pPr>
    <w:rPr>
      <w:rFonts w:ascii="Courier New" w:eastAsia="Times New Roman" w:hAnsi="Courier New" w:cs="Courier New"/>
      <w:kern w:val="1"/>
      <w:sz w:val="20"/>
      <w:szCs w:val="20"/>
      <w:lang w:val="ru-RU" w:eastAsia="zh-CN" w:bidi="ar-SA"/>
    </w:rPr>
  </w:style>
  <w:style w:type="character" w:customStyle="1" w:styleId="HTML0">
    <w:name w:val="Стандартний HTML Знак"/>
    <w:basedOn w:val="a0"/>
    <w:link w:val="HTML"/>
    <w:rsid w:val="00176948"/>
    <w:rPr>
      <w:rFonts w:ascii="Courier New" w:eastAsia="Times New Roman" w:hAnsi="Courier New" w:cs="Courier New"/>
      <w:kern w:val="1"/>
      <w:sz w:val="20"/>
      <w:szCs w:val="20"/>
      <w:lang w:val="ru-RU" w:eastAsia="zh-CN"/>
    </w:rPr>
  </w:style>
  <w:style w:type="character" w:styleId="aa">
    <w:name w:val="Strong"/>
    <w:basedOn w:val="a0"/>
    <w:qFormat/>
    <w:rsid w:val="00176948"/>
    <w:rPr>
      <w:b/>
      <w:bCs/>
    </w:rPr>
  </w:style>
  <w:style w:type="paragraph" w:styleId="ab">
    <w:name w:val="No Spacing"/>
    <w:uiPriority w:val="1"/>
    <w:qFormat/>
    <w:rsid w:val="00840E9E"/>
    <w:pPr>
      <w:widowControl w:val="0"/>
      <w:suppressAutoHyphens/>
      <w:autoSpaceDN w:val="0"/>
      <w:spacing w:after="0" w:line="240" w:lineRule="auto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115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60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11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7780</Words>
  <Characters>4435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KSRNOUT3</dc:creator>
  <cp:keywords/>
  <dc:description/>
  <cp:lastModifiedBy>Kotova</cp:lastModifiedBy>
  <cp:revision>18</cp:revision>
  <cp:lastPrinted>2021-02-11T15:55:00Z</cp:lastPrinted>
  <dcterms:created xsi:type="dcterms:W3CDTF">2025-05-12T07:19:00Z</dcterms:created>
  <dcterms:modified xsi:type="dcterms:W3CDTF">2025-06-20T07:38:00Z</dcterms:modified>
</cp:coreProperties>
</file>