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54ACA" w14:textId="745A16ED" w:rsidR="00C30C69" w:rsidRDefault="002306C2" w:rsidP="00C30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14:paraId="4C1DC3B7" w14:textId="52186378" w:rsidR="0063305A" w:rsidRPr="008A0FFE" w:rsidRDefault="0063305A" w:rsidP="0063305A">
      <w:pPr>
        <w:pStyle w:val="af0"/>
        <w:ind w:left="482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65596300"/>
      <w:r w:rsidRPr="008A0FFE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2F6680">
        <w:rPr>
          <w:rFonts w:ascii="Times New Roman" w:hAnsi="Times New Roman" w:cs="Times New Roman"/>
          <w:sz w:val="24"/>
          <w:szCs w:val="24"/>
        </w:rPr>
        <w:t>7</w:t>
      </w:r>
      <w:r w:rsidRPr="008A0FFE">
        <w:rPr>
          <w:rFonts w:ascii="Times New Roman" w:hAnsi="Times New Roman" w:cs="Times New Roman"/>
          <w:sz w:val="24"/>
          <w:szCs w:val="24"/>
        </w:rPr>
        <w:t xml:space="preserve"> до рішення </w:t>
      </w:r>
      <w:r w:rsidRPr="008A0FFE">
        <w:rPr>
          <w:rFonts w:ascii="Times New Roman" w:hAnsi="Times New Roman" w:cs="Times New Roman"/>
          <w:sz w:val="24"/>
          <w:szCs w:val="24"/>
          <w:lang w:val="en-US"/>
        </w:rPr>
        <w:t>LXXI</w:t>
      </w:r>
      <w:r w:rsidRPr="008A0FFE">
        <w:rPr>
          <w:rFonts w:ascii="Times New Roman" w:hAnsi="Times New Roman" w:cs="Times New Roman"/>
          <w:sz w:val="24"/>
          <w:szCs w:val="24"/>
        </w:rPr>
        <w:t xml:space="preserve"> сесії </w:t>
      </w:r>
    </w:p>
    <w:p w14:paraId="2CEA2AF5" w14:textId="77777777" w:rsidR="0063305A" w:rsidRPr="008A0FFE" w:rsidRDefault="0063305A" w:rsidP="0063305A">
      <w:pPr>
        <w:pStyle w:val="af0"/>
        <w:ind w:left="4820"/>
        <w:rPr>
          <w:rFonts w:ascii="Times New Roman" w:hAnsi="Times New Roman" w:cs="Times New Roman"/>
          <w:sz w:val="24"/>
          <w:szCs w:val="24"/>
        </w:rPr>
      </w:pPr>
      <w:r w:rsidRPr="008A0FFE">
        <w:rPr>
          <w:rFonts w:ascii="Times New Roman" w:hAnsi="Times New Roman" w:cs="Times New Roman"/>
          <w:sz w:val="24"/>
          <w:szCs w:val="24"/>
        </w:rPr>
        <w:t xml:space="preserve">Слобожанської міської ради VIII скликання </w:t>
      </w:r>
    </w:p>
    <w:p w14:paraId="2E7ECCED" w14:textId="1872B970" w:rsidR="0063305A" w:rsidRPr="008A0FFE" w:rsidRDefault="0063305A" w:rsidP="0063305A">
      <w:pPr>
        <w:pStyle w:val="af0"/>
        <w:ind w:left="4820"/>
      </w:pPr>
      <w:r w:rsidRPr="008A0FFE">
        <w:rPr>
          <w:rFonts w:ascii="Times New Roman" w:hAnsi="Times New Roman" w:cs="Times New Roman"/>
          <w:sz w:val="24"/>
          <w:szCs w:val="24"/>
        </w:rPr>
        <w:t xml:space="preserve">від </w:t>
      </w:r>
      <w:r w:rsidRPr="008A0FFE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Pr="008A0FFE">
        <w:rPr>
          <w:rFonts w:ascii="Times New Roman" w:hAnsi="Times New Roman" w:cs="Times New Roman"/>
          <w:sz w:val="24"/>
          <w:szCs w:val="24"/>
        </w:rPr>
        <w:t>.0</w:t>
      </w:r>
      <w:r w:rsidRPr="008A0FFE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8A0FFE">
        <w:rPr>
          <w:rFonts w:ascii="Times New Roman" w:hAnsi="Times New Roman" w:cs="Times New Roman"/>
          <w:sz w:val="24"/>
          <w:szCs w:val="24"/>
        </w:rPr>
        <w:t>.</w:t>
      </w:r>
      <w:r w:rsidRPr="008A0FFE">
        <w:rPr>
          <w:rFonts w:ascii="Times New Roman" w:hAnsi="Times New Roman" w:cs="Times New Roman"/>
          <w:sz w:val="24"/>
          <w:szCs w:val="24"/>
          <w:lang w:val="en-US"/>
        </w:rPr>
        <w:t xml:space="preserve">2025 </w:t>
      </w:r>
      <w:r w:rsidRPr="008A0FFE">
        <w:rPr>
          <w:rFonts w:ascii="Times New Roman" w:hAnsi="Times New Roman" w:cs="Times New Roman"/>
          <w:sz w:val="24"/>
          <w:szCs w:val="24"/>
        </w:rPr>
        <w:t xml:space="preserve">р. № </w:t>
      </w:r>
      <w:r w:rsidR="00A636BA">
        <w:rPr>
          <w:rFonts w:ascii="Times New Roman" w:hAnsi="Times New Roman" w:cs="Times New Roman"/>
          <w:sz w:val="24"/>
          <w:szCs w:val="24"/>
        </w:rPr>
        <w:t>3009</w:t>
      </w:r>
      <w:r w:rsidRPr="008A0FFE">
        <w:rPr>
          <w:rFonts w:ascii="Times New Roman" w:hAnsi="Times New Roman" w:cs="Times New Roman"/>
          <w:sz w:val="24"/>
          <w:szCs w:val="24"/>
        </w:rPr>
        <w:t>-VIII</w:t>
      </w:r>
      <w:bookmarkEnd w:id="0"/>
    </w:p>
    <w:p w14:paraId="0A64626E" w14:textId="64D974E6" w:rsidR="002306C2" w:rsidRDefault="002306C2" w:rsidP="002306C2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AF073" w14:textId="77777777" w:rsidR="007C3A89" w:rsidRDefault="007C3A89" w:rsidP="002306C2">
      <w:pPr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153B9" w14:textId="77777777" w:rsidR="00346082" w:rsidRDefault="00346082" w:rsidP="002D6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65116" w14:textId="710A52F8" w:rsidR="004E450F" w:rsidRPr="004E450F" w:rsidRDefault="004E450F" w:rsidP="004E45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E450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Положення про відділ з питань правової роботи, запобігання та виявлення корупції</w:t>
      </w:r>
    </w:p>
    <w:p w14:paraId="5593B16C" w14:textId="358A09B6" w:rsidR="00285B6A" w:rsidRDefault="004E450F" w:rsidP="004E45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E450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Слобожанської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міської</w:t>
      </w:r>
      <w:r w:rsidRPr="004E450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</w:p>
    <w:p w14:paraId="42A6F25A" w14:textId="77777777" w:rsidR="00C64AC3" w:rsidRDefault="00C64AC3" w:rsidP="004E45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682350D" w14:textId="39B29E52" w:rsidR="00777345" w:rsidRPr="00FA2868" w:rsidRDefault="004E450F" w:rsidP="00777345">
      <w:pPr>
        <w:shd w:val="clear" w:color="auto" w:fill="FFFFFF"/>
        <w:spacing w:after="0" w:line="240" w:lineRule="auto"/>
        <w:ind w:left="356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FA286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 </w:t>
      </w:r>
      <w:r w:rsidRPr="00FA28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ЗАГАЛЬНІ ПОЛОЖЕННЯ</w:t>
      </w:r>
    </w:p>
    <w:p w14:paraId="46231929" w14:textId="1492373E" w:rsidR="0041606A" w:rsidRPr="0041606A" w:rsidRDefault="004E450F" w:rsidP="00414A29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pacing w:val="-10"/>
          <w:sz w:val="24"/>
          <w:szCs w:val="24"/>
        </w:rPr>
        <w:t>1.1.</w:t>
      </w:r>
      <w:r w:rsidR="0041606A">
        <w:rPr>
          <w:rFonts w:ascii="Times New Roman" w:hAnsi="Times New Roman" w:cs="Times New Roman"/>
          <w:sz w:val="24"/>
          <w:szCs w:val="24"/>
        </w:rPr>
        <w:t xml:space="preserve"> 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>Це положення визначає порядок діяльності відділу з питань правової роботи,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br/>
        <w:t xml:space="preserve">запобігання та виявлення корупції Слобожанської </w:t>
      </w:r>
      <w:r w:rsidR="0041606A">
        <w:rPr>
          <w:rFonts w:ascii="Times New Roman" w:eastAsia="Times New Roman" w:hAnsi="Times New Roman" w:cs="Times New Roman"/>
          <w:sz w:val="24"/>
          <w:szCs w:val="24"/>
        </w:rPr>
        <w:t>міської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 xml:space="preserve">Чугуївського району Харківської області 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(далі </w:t>
      </w:r>
      <w:r w:rsidR="006632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відділ), порядок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ведення претензійно-позовної роботи і представництва інтересів Слобожанської </w:t>
      </w:r>
      <w:r w:rsidR="0041606A">
        <w:rPr>
          <w:rFonts w:ascii="Times New Roman" w:eastAsia="Times New Roman" w:hAnsi="Times New Roman" w:cs="Times New Roman"/>
          <w:spacing w:val="-1"/>
          <w:sz w:val="24"/>
          <w:szCs w:val="24"/>
        </w:rPr>
        <w:t>міської</w:t>
      </w:r>
      <w:r w:rsidR="00D8563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>ради в судах та порядок ведення антикорупційної роботи.</w:t>
      </w:r>
    </w:p>
    <w:p w14:paraId="4464435B" w14:textId="58FA0FB2" w:rsidR="0041606A" w:rsidRPr="0041606A" w:rsidRDefault="004E450F" w:rsidP="00414A29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pacing w:val="-12"/>
          <w:sz w:val="24"/>
          <w:szCs w:val="24"/>
        </w:rPr>
        <w:t>1.2.</w:t>
      </w:r>
      <w:r w:rsidR="0041606A">
        <w:rPr>
          <w:rFonts w:ascii="Times New Roman" w:hAnsi="Times New Roman" w:cs="Times New Roman"/>
          <w:sz w:val="24"/>
          <w:szCs w:val="24"/>
        </w:rPr>
        <w:t xml:space="preserve"> </w:t>
      </w:r>
      <w:r w:rsidRPr="0041606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Відділ утворюється Слобожанською </w:t>
      </w:r>
      <w:r w:rsidR="00D8563F">
        <w:rPr>
          <w:rFonts w:ascii="Times New Roman" w:eastAsia="Times New Roman" w:hAnsi="Times New Roman" w:cs="Times New Roman"/>
          <w:spacing w:val="-2"/>
          <w:sz w:val="24"/>
          <w:szCs w:val="24"/>
        </w:rPr>
        <w:t>міською</w:t>
      </w:r>
      <w:r w:rsidRPr="0041606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радою Чугуївського району Харківської</w:t>
      </w:r>
      <w:r w:rsidRPr="0041606A"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області (далі </w:t>
      </w:r>
      <w:r w:rsidR="006632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міська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рада) за пропозицією Слобожанського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голови (далі </w:t>
      </w:r>
      <w:r w:rsidR="006632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br/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міський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голова), як один із структурних підрозділів апарату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міської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ради,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br/>
        <w:t xml:space="preserve">підконтрольний та підзвітний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міській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раді.</w:t>
      </w:r>
    </w:p>
    <w:p w14:paraId="0E2CF2E8" w14:textId="03329FBC" w:rsidR="0041606A" w:rsidRPr="0041606A" w:rsidRDefault="004E450F" w:rsidP="00414A29">
      <w:pPr>
        <w:shd w:val="clear" w:color="auto" w:fill="FFFFFF"/>
        <w:tabs>
          <w:tab w:val="left" w:pos="547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z w:val="24"/>
          <w:szCs w:val="24"/>
        </w:rPr>
        <w:t xml:space="preserve">1.3. 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Відділ підпорядкований виконавчому комітету Слобожанської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міської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ради (далі </w:t>
      </w:r>
      <w:r w:rsidR="0066329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виконавчий комітет) та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міському</w:t>
      </w:r>
      <w:r w:rsidRPr="0041606A">
        <w:rPr>
          <w:rFonts w:ascii="Times New Roman" w:eastAsia="Times New Roman" w:hAnsi="Times New Roman" w:cs="Times New Roman"/>
          <w:sz w:val="24"/>
          <w:szCs w:val="24"/>
        </w:rPr>
        <w:t xml:space="preserve"> голові.</w:t>
      </w:r>
    </w:p>
    <w:p w14:paraId="70AA0D91" w14:textId="0E3BD3E0" w:rsidR="0041606A" w:rsidRPr="0041606A" w:rsidRDefault="0041606A" w:rsidP="00414A29">
      <w:pPr>
        <w:shd w:val="clear" w:color="auto" w:fill="FFFFFF"/>
        <w:tabs>
          <w:tab w:val="left" w:pos="547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z w:val="24"/>
          <w:szCs w:val="24"/>
        </w:rPr>
        <w:t xml:space="preserve">1.4. 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Структуру та штатну чисельність відділу визначає </w:t>
      </w:r>
      <w:r w:rsidR="00D8563F">
        <w:rPr>
          <w:rFonts w:ascii="Times New Roman" w:eastAsia="Times New Roman" w:hAnsi="Times New Roman" w:cs="Times New Roman"/>
          <w:spacing w:val="-1"/>
          <w:sz w:val="24"/>
          <w:szCs w:val="24"/>
        </w:rPr>
        <w:t>міська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рада.</w:t>
      </w:r>
    </w:p>
    <w:p w14:paraId="11F380ED" w14:textId="225F77CC" w:rsidR="0041606A" w:rsidRPr="0041606A" w:rsidRDefault="0041606A" w:rsidP="00414A29">
      <w:pPr>
        <w:shd w:val="clear" w:color="auto" w:fill="FFFFFF"/>
        <w:tabs>
          <w:tab w:val="left" w:pos="547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z w:val="24"/>
          <w:szCs w:val="24"/>
        </w:rPr>
        <w:t xml:space="preserve">1.5. 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Положення про відділ затверджує </w:t>
      </w:r>
      <w:r w:rsidR="00D8563F">
        <w:rPr>
          <w:rFonts w:ascii="Times New Roman" w:eastAsia="Times New Roman" w:hAnsi="Times New Roman" w:cs="Times New Roman"/>
          <w:spacing w:val="-1"/>
          <w:sz w:val="24"/>
          <w:szCs w:val="24"/>
        </w:rPr>
        <w:t>міська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рада.</w:t>
      </w:r>
    </w:p>
    <w:p w14:paraId="06CBE298" w14:textId="0E17B6FC" w:rsidR="004E450F" w:rsidRPr="0041606A" w:rsidRDefault="0041606A" w:rsidP="00414A29">
      <w:pPr>
        <w:shd w:val="clear" w:color="auto" w:fill="FFFFFF"/>
        <w:tabs>
          <w:tab w:val="left" w:pos="547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hAnsi="Times New Roman" w:cs="Times New Roman"/>
          <w:sz w:val="24"/>
          <w:szCs w:val="24"/>
        </w:rPr>
        <w:t xml:space="preserve">1.6. </w:t>
      </w:r>
      <w:r w:rsidR="004E450F" w:rsidRPr="0041606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Відділ у своїй діяльності керується Конституцією України, Конвенцією про захист прав </w:t>
      </w:r>
      <w:r w:rsidR="004E450F" w:rsidRPr="0041606A">
        <w:rPr>
          <w:rFonts w:ascii="Times New Roman" w:eastAsia="Times New Roman" w:hAnsi="Times New Roman" w:cs="Times New Roman"/>
          <w:sz w:val="24"/>
          <w:szCs w:val="24"/>
        </w:rPr>
        <w:t xml:space="preserve">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України, законами України, актами Президента України і Кабінету Міністрів України, </w:t>
      </w:r>
      <w:r w:rsidR="004E450F" w:rsidRPr="0041606A">
        <w:rPr>
          <w:rFonts w:ascii="Times New Roman" w:eastAsia="Times New Roman" w:hAnsi="Times New Roman" w:cs="Times New Roman"/>
          <w:sz w:val="24"/>
          <w:szCs w:val="24"/>
        </w:rPr>
        <w:t xml:space="preserve">рішеннями Верховної Ради України, рішеннями </w:t>
      </w:r>
      <w:r w:rsidR="00D8563F">
        <w:rPr>
          <w:rFonts w:ascii="Times New Roman" w:eastAsia="Times New Roman" w:hAnsi="Times New Roman" w:cs="Times New Roman"/>
          <w:sz w:val="24"/>
          <w:szCs w:val="24"/>
        </w:rPr>
        <w:t>міської</w:t>
      </w:r>
      <w:r w:rsidR="004E450F" w:rsidRPr="0041606A">
        <w:rPr>
          <w:rFonts w:ascii="Times New Roman" w:eastAsia="Times New Roman" w:hAnsi="Times New Roman" w:cs="Times New Roman"/>
          <w:sz w:val="24"/>
          <w:szCs w:val="24"/>
        </w:rPr>
        <w:t xml:space="preserve"> ради, її виконавчого комітету</w:t>
      </w:r>
      <w:r w:rsidR="000D7AE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450F" w:rsidRPr="004160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розпорядженнями </w:t>
      </w:r>
      <w:r w:rsidR="00D8563F">
        <w:rPr>
          <w:rFonts w:ascii="Times New Roman" w:eastAsia="Times New Roman" w:hAnsi="Times New Roman" w:cs="Times New Roman"/>
          <w:spacing w:val="-1"/>
          <w:sz w:val="24"/>
          <w:szCs w:val="24"/>
        </w:rPr>
        <w:t>міського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голови, цим Положенням та іншими нормативно-правовими </w:t>
      </w:r>
      <w:r w:rsidR="004E450F" w:rsidRPr="0041606A">
        <w:rPr>
          <w:rFonts w:ascii="Times New Roman" w:eastAsia="Times New Roman" w:hAnsi="Times New Roman" w:cs="Times New Roman"/>
          <w:sz w:val="24"/>
          <w:szCs w:val="24"/>
        </w:rPr>
        <w:t>актами.</w:t>
      </w:r>
    </w:p>
    <w:p w14:paraId="766FE889" w14:textId="10DD5871" w:rsidR="00777345" w:rsidRPr="00777345" w:rsidRDefault="0041606A" w:rsidP="00414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1.7. </w:t>
      </w:r>
      <w:r w:rsidR="004E450F" w:rsidRPr="0041606A">
        <w:rPr>
          <w:rFonts w:ascii="Times New Roman" w:eastAsia="Times New Roman" w:hAnsi="Times New Roman" w:cs="Times New Roman"/>
          <w:spacing w:val="-1"/>
          <w:sz w:val="24"/>
          <w:szCs w:val="24"/>
        </w:rPr>
        <w:t>Відділ не є юридичною особою.</w:t>
      </w:r>
    </w:p>
    <w:p w14:paraId="3BC2E89B" w14:textId="77777777" w:rsidR="00777345" w:rsidRDefault="00777345" w:rsidP="00414A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  <w14:ligatures w14:val="standardContextual"/>
        </w:rPr>
      </w:pPr>
    </w:p>
    <w:p w14:paraId="2C5F4B72" w14:textId="3897FC30" w:rsidR="00777345" w:rsidRPr="00FA2868" w:rsidRDefault="00777345" w:rsidP="007773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394"/>
        <w:rPr>
          <w:rFonts w:ascii="Arial" w:eastAsiaTheme="minorEastAsia" w:hAnsi="Arial" w:cs="Arial"/>
          <w:b/>
          <w:bCs/>
          <w:sz w:val="20"/>
          <w:szCs w:val="20"/>
          <w:lang w:eastAsia="ru-RU"/>
          <w14:ligatures w14:val="standardContextual"/>
        </w:rPr>
      </w:pPr>
      <w:r w:rsidRPr="00FA286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  <w14:ligatures w14:val="standardContextual"/>
        </w:rPr>
        <w:t xml:space="preserve">2. </w:t>
      </w:r>
      <w:r w:rsidRPr="00FA2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  <w14:ligatures w14:val="standardContextual"/>
        </w:rPr>
        <w:t>МЕТА ДІЯЛЬНОСТІ ТА ЗАВДАННЯ ВІДДІЛУ</w:t>
      </w:r>
    </w:p>
    <w:p w14:paraId="07B333A8" w14:textId="4DAF46B8" w:rsidR="003D3453" w:rsidRDefault="00777345" w:rsidP="003D3453">
      <w:pPr>
        <w:widowControl w:val="0"/>
        <w:shd w:val="clear" w:color="auto" w:fill="FFFFFF"/>
        <w:tabs>
          <w:tab w:val="left" w:pos="65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Arial" w:eastAsiaTheme="minorEastAsia" w:hAnsi="Arial" w:cs="Arial"/>
          <w:sz w:val="20"/>
          <w:szCs w:val="20"/>
          <w:lang w:eastAsia="ru-RU"/>
          <w14:ligatures w14:val="standardContextual"/>
        </w:rPr>
      </w:pPr>
      <w:r w:rsidRPr="00777345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  <w14:ligatures w14:val="standardContextual"/>
        </w:rPr>
        <w:t>2.1.</w:t>
      </w:r>
      <w:r w:rsidR="003D3453">
        <w:rPr>
          <w:rFonts w:ascii="Times New Roman" w:eastAsiaTheme="minorEastAsia" w:hAnsi="Times New Roman" w:cs="Times New Roman"/>
          <w:sz w:val="24"/>
          <w:szCs w:val="24"/>
          <w:lang w:eastAsia="ru-RU"/>
          <w14:ligatures w14:val="standardContextual"/>
        </w:rPr>
        <w:t xml:space="preserve"> 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Метою діяльності відділу є правове забезпечення роботи органу місцевого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  <w:t>самоврядування та забезпечення реалізації державної політики з питань запобігання та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  <w:t>виявлення корупції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.</w:t>
      </w:r>
    </w:p>
    <w:p w14:paraId="25640BA3" w14:textId="7CBED4EC" w:rsidR="00777345" w:rsidRPr="00C64AC3" w:rsidRDefault="00777345" w:rsidP="003D3453">
      <w:pPr>
        <w:widowControl w:val="0"/>
        <w:shd w:val="clear" w:color="auto" w:fill="FFFFFF"/>
        <w:tabs>
          <w:tab w:val="left" w:pos="652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Arial" w:eastAsiaTheme="minorEastAsia" w:hAnsi="Arial" w:cs="Arial"/>
          <w:sz w:val="20"/>
          <w:szCs w:val="20"/>
          <w:lang w:eastAsia="ru-RU"/>
          <w14:ligatures w14:val="standardContextual"/>
        </w:rPr>
      </w:pPr>
      <w:r w:rsidRPr="00777345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  <w14:ligatures w14:val="standardContextual"/>
        </w:rPr>
        <w:t>2.2.</w:t>
      </w:r>
      <w:r w:rsidR="003D3453">
        <w:rPr>
          <w:rFonts w:ascii="Times New Roman" w:eastAsiaTheme="minorEastAsia" w:hAnsi="Times New Roman" w:cs="Times New Roman"/>
          <w:sz w:val="24"/>
          <w:szCs w:val="24"/>
          <w:lang w:eastAsia="ru-RU"/>
          <w14:ligatures w14:val="standardContextual"/>
        </w:rPr>
        <w:t xml:space="preserve"> </w:t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>Завданнями відділу є: аналітичне та інформаційно-довідкове забезпечення діяльності з</w:t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br/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правових питань </w:t>
      </w:r>
      <w:r w:rsidR="006C2DA7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міської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ради, а також ведення претензійно-позовної роботи та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  <w:t xml:space="preserve">представництва інтересів </w:t>
      </w:r>
      <w:r w:rsidR="006C2DA7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міської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ради у судах; виконання визначен</w:t>
      </w:r>
      <w:r w:rsidR="006C2DA7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их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Законом України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>«Про запобігання корупції» повноважен</w:t>
      </w:r>
      <w:r w:rsidR="006C2DA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>ь</w:t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>, спрямован</w:t>
      </w:r>
      <w:r w:rsidR="006C2DA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>их</w:t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t xml:space="preserve"> на всебічний захист охоронюваних</w:t>
      </w:r>
      <w:r w:rsidRPr="0077734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  <w14:ligatures w14:val="standardContextual"/>
        </w:rPr>
        <w:br/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законом інтересів </w:t>
      </w:r>
      <w:r w:rsidR="006C2DA7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міської</w:t>
      </w:r>
      <w:r w:rsidRPr="00777345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 ради.</w:t>
      </w:r>
    </w:p>
    <w:p w14:paraId="68546C5B" w14:textId="65D71A93" w:rsidR="00777345" w:rsidRPr="00FA2868" w:rsidRDefault="00C64AC3" w:rsidP="00FA2868">
      <w:pPr>
        <w:shd w:val="clear" w:color="auto" w:fill="FFFFFF"/>
        <w:spacing w:before="310" w:after="0" w:line="274" w:lineRule="exact"/>
        <w:ind w:left="72" w:right="806" w:firstLine="1098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286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3. </w:t>
      </w:r>
      <w:r w:rsidRPr="00FA286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ОСНОВНІ НАПРЯМИ РОБОТИ ТА ПОВНОВАЖЕННЯ ВІДДІЛУ</w:t>
      </w:r>
    </w:p>
    <w:p w14:paraId="0011FD83" w14:textId="77777777" w:rsidR="00C64AC3" w:rsidRPr="004B42C4" w:rsidRDefault="00C64AC3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42C4">
        <w:rPr>
          <w:rFonts w:ascii="Times New Roman" w:hAnsi="Times New Roman" w:cs="Times New Roman"/>
          <w:sz w:val="24"/>
          <w:szCs w:val="24"/>
          <w:u w:val="single"/>
        </w:rPr>
        <w:t xml:space="preserve">3.1. Відділ відповідно до покладених на нього завдань: </w:t>
      </w:r>
    </w:p>
    <w:p w14:paraId="4D3744E2" w14:textId="08CDB059" w:rsidR="00C64AC3" w:rsidRPr="00C64AC3" w:rsidRDefault="00C64AC3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C3">
        <w:rPr>
          <w:rFonts w:ascii="Times New Roman" w:hAnsi="Times New Roman" w:cs="Times New Roman"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AC3">
        <w:rPr>
          <w:rFonts w:ascii="Times New Roman" w:hAnsi="Times New Roman" w:cs="Times New Roman"/>
          <w:sz w:val="24"/>
          <w:szCs w:val="24"/>
        </w:rPr>
        <w:t>Здійснює претензійн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AC3">
        <w:rPr>
          <w:rFonts w:ascii="Times New Roman" w:hAnsi="Times New Roman" w:cs="Times New Roman"/>
          <w:sz w:val="24"/>
          <w:szCs w:val="24"/>
        </w:rPr>
        <w:t xml:space="preserve"> та позовн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4AC3">
        <w:rPr>
          <w:rFonts w:ascii="Times New Roman" w:hAnsi="Times New Roman" w:cs="Times New Roman"/>
          <w:sz w:val="24"/>
          <w:szCs w:val="24"/>
        </w:rPr>
        <w:t xml:space="preserve"> роботу в інтересах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Pr="00C64AC3">
        <w:rPr>
          <w:rFonts w:ascii="Times New Roman" w:hAnsi="Times New Roman" w:cs="Times New Roman"/>
          <w:sz w:val="24"/>
          <w:szCs w:val="24"/>
        </w:rPr>
        <w:t xml:space="preserve"> ради;</w:t>
      </w:r>
    </w:p>
    <w:p w14:paraId="5C5A7814" w14:textId="2CC3B104" w:rsidR="00C64AC3" w:rsidRPr="00414A29" w:rsidRDefault="00C64AC3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A29">
        <w:rPr>
          <w:rFonts w:ascii="Times New Roman" w:hAnsi="Times New Roman" w:cs="Times New Roman"/>
          <w:sz w:val="24"/>
          <w:szCs w:val="24"/>
        </w:rPr>
        <w:t xml:space="preserve">3.1.2. </w:t>
      </w:r>
      <w:r w:rsidR="003D3453" w:rsidRPr="00414A29">
        <w:rPr>
          <w:rFonts w:ascii="Times New Roman" w:hAnsi="Times New Roman" w:cs="Times New Roman"/>
          <w:sz w:val="24"/>
          <w:szCs w:val="24"/>
        </w:rPr>
        <w:t>Бере участь у</w:t>
      </w:r>
      <w:r w:rsidRPr="00414A29">
        <w:rPr>
          <w:rFonts w:ascii="Times New Roman" w:hAnsi="Times New Roman" w:cs="Times New Roman"/>
          <w:sz w:val="24"/>
          <w:szCs w:val="24"/>
        </w:rPr>
        <w:t xml:space="preserve"> веденн</w:t>
      </w:r>
      <w:r w:rsidR="003D3453" w:rsidRPr="00414A29">
        <w:rPr>
          <w:rFonts w:ascii="Times New Roman" w:hAnsi="Times New Roman" w:cs="Times New Roman"/>
          <w:sz w:val="24"/>
          <w:szCs w:val="24"/>
        </w:rPr>
        <w:t>і</w:t>
      </w:r>
      <w:r w:rsidRPr="00414A29">
        <w:rPr>
          <w:rFonts w:ascii="Times New Roman" w:hAnsi="Times New Roman" w:cs="Times New Roman"/>
          <w:sz w:val="24"/>
          <w:szCs w:val="24"/>
        </w:rPr>
        <w:t xml:space="preserve"> регуляторної діяльності міської ради;</w:t>
      </w:r>
    </w:p>
    <w:p w14:paraId="15BD86E9" w14:textId="52A4CF54" w:rsidR="00C64AC3" w:rsidRPr="00C64AC3" w:rsidRDefault="00C64AC3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14A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4AC3">
        <w:rPr>
          <w:rFonts w:ascii="Times New Roman" w:hAnsi="Times New Roman" w:cs="Times New Roman"/>
          <w:sz w:val="24"/>
          <w:szCs w:val="24"/>
        </w:rPr>
        <w:t xml:space="preserve">Проводить антикорупційну роботу в </w:t>
      </w:r>
      <w:r>
        <w:rPr>
          <w:rFonts w:ascii="Times New Roman" w:hAnsi="Times New Roman" w:cs="Times New Roman"/>
          <w:sz w:val="24"/>
          <w:szCs w:val="24"/>
        </w:rPr>
        <w:t>міській</w:t>
      </w:r>
      <w:r w:rsidRPr="00C64AC3">
        <w:rPr>
          <w:rFonts w:ascii="Times New Roman" w:hAnsi="Times New Roman" w:cs="Times New Roman"/>
          <w:sz w:val="24"/>
          <w:szCs w:val="24"/>
        </w:rPr>
        <w:t xml:space="preserve"> раді;</w:t>
      </w:r>
    </w:p>
    <w:p w14:paraId="22ED64D9" w14:textId="3C81FC9A" w:rsidR="00C64AC3" w:rsidRDefault="00C64AC3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414A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4AC3">
        <w:rPr>
          <w:rFonts w:ascii="Times New Roman" w:hAnsi="Times New Roman" w:cs="Times New Roman"/>
          <w:sz w:val="24"/>
          <w:szCs w:val="24"/>
        </w:rPr>
        <w:t xml:space="preserve">Бере участь у роботі комісій, що створюються і діють у </w:t>
      </w:r>
      <w:r>
        <w:rPr>
          <w:rFonts w:ascii="Times New Roman" w:hAnsi="Times New Roman" w:cs="Times New Roman"/>
          <w:sz w:val="24"/>
          <w:szCs w:val="24"/>
        </w:rPr>
        <w:t>міській</w:t>
      </w:r>
      <w:r w:rsidRPr="00C64AC3">
        <w:rPr>
          <w:rFonts w:ascii="Times New Roman" w:hAnsi="Times New Roman" w:cs="Times New Roman"/>
          <w:sz w:val="24"/>
          <w:szCs w:val="24"/>
        </w:rPr>
        <w:t xml:space="preserve"> раді;</w:t>
      </w:r>
    </w:p>
    <w:p w14:paraId="0842A842" w14:textId="4BAB959E" w:rsidR="00C64AC3" w:rsidRPr="00C64AC3" w:rsidRDefault="00414A29" w:rsidP="00C64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3.1.5. </w:t>
      </w:r>
      <w:r w:rsidRPr="00C64AC3">
        <w:rPr>
          <w:rFonts w:ascii="Times New Roman" w:hAnsi="Times New Roman" w:cs="Times New Roman"/>
          <w:sz w:val="24"/>
          <w:szCs w:val="24"/>
        </w:rPr>
        <w:t xml:space="preserve">За дорученням </w:t>
      </w:r>
      <w:r>
        <w:rPr>
          <w:rFonts w:ascii="Times New Roman" w:hAnsi="Times New Roman" w:cs="Times New Roman"/>
          <w:sz w:val="24"/>
          <w:szCs w:val="24"/>
        </w:rPr>
        <w:t>міського</w:t>
      </w:r>
      <w:r w:rsidRPr="00C64AC3">
        <w:rPr>
          <w:rFonts w:ascii="Times New Roman" w:hAnsi="Times New Roman" w:cs="Times New Roman"/>
          <w:sz w:val="24"/>
          <w:szCs w:val="24"/>
        </w:rPr>
        <w:t xml:space="preserve"> голови готує про</w:t>
      </w:r>
      <w:r>
        <w:rPr>
          <w:rFonts w:ascii="Times New Roman" w:hAnsi="Times New Roman" w:cs="Times New Roman"/>
          <w:sz w:val="24"/>
          <w:szCs w:val="24"/>
        </w:rPr>
        <w:t>є</w:t>
      </w:r>
      <w:r w:rsidRPr="00C64AC3">
        <w:rPr>
          <w:rFonts w:ascii="Times New Roman" w:hAnsi="Times New Roman" w:cs="Times New Roman"/>
          <w:sz w:val="24"/>
          <w:szCs w:val="24"/>
        </w:rPr>
        <w:t xml:space="preserve">кти рішень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Pr="00C64AC3">
        <w:rPr>
          <w:rFonts w:ascii="Times New Roman" w:hAnsi="Times New Roman" w:cs="Times New Roman"/>
          <w:sz w:val="24"/>
          <w:szCs w:val="24"/>
        </w:rPr>
        <w:t xml:space="preserve"> ради</w:t>
      </w:r>
      <w:r w:rsidR="00C64AC3" w:rsidRPr="00C64AC3">
        <w:rPr>
          <w:rFonts w:ascii="Times New Roman" w:hAnsi="Times New Roman" w:cs="Times New Roman"/>
          <w:sz w:val="24"/>
          <w:szCs w:val="24"/>
        </w:rPr>
        <w:t>, її виконавчого комітету, про</w:t>
      </w:r>
      <w:r>
        <w:rPr>
          <w:rFonts w:ascii="Times New Roman" w:hAnsi="Times New Roman" w:cs="Times New Roman"/>
          <w:sz w:val="24"/>
          <w:szCs w:val="24"/>
        </w:rPr>
        <w:t>є</w:t>
      </w:r>
      <w:r w:rsidR="00C64AC3" w:rsidRPr="00C64AC3">
        <w:rPr>
          <w:rFonts w:ascii="Times New Roman" w:hAnsi="Times New Roman" w:cs="Times New Roman"/>
          <w:sz w:val="24"/>
          <w:szCs w:val="24"/>
        </w:rPr>
        <w:t>кти розпоряджень</w:t>
      </w:r>
      <w:r>
        <w:rPr>
          <w:rFonts w:ascii="Times New Roman" w:hAnsi="Times New Roman" w:cs="Times New Roman"/>
          <w:sz w:val="24"/>
          <w:szCs w:val="24"/>
        </w:rPr>
        <w:t xml:space="preserve"> міського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 голови з питань правового характеру;</w:t>
      </w:r>
    </w:p>
    <w:p w14:paraId="0DF81B79" w14:textId="77777777" w:rsidR="00E0389C" w:rsidRDefault="002A306A" w:rsidP="00E03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3.1.6. </w:t>
      </w:r>
      <w:r w:rsidR="00C64AC3" w:rsidRPr="00C64AC3">
        <w:rPr>
          <w:rFonts w:ascii="Times New Roman" w:hAnsi="Times New Roman" w:cs="Times New Roman"/>
          <w:sz w:val="24"/>
          <w:szCs w:val="24"/>
        </w:rPr>
        <w:t>Здійснює попередню перевірку на відповідність чинному законодавству та погодження (візування) про</w:t>
      </w:r>
      <w:r>
        <w:rPr>
          <w:rFonts w:ascii="Times New Roman" w:hAnsi="Times New Roman" w:cs="Times New Roman"/>
          <w:sz w:val="24"/>
          <w:szCs w:val="24"/>
        </w:rPr>
        <w:t>є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ктів рішень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 ради та про</w:t>
      </w:r>
      <w:r>
        <w:rPr>
          <w:rFonts w:ascii="Times New Roman" w:hAnsi="Times New Roman" w:cs="Times New Roman"/>
          <w:sz w:val="24"/>
          <w:szCs w:val="24"/>
        </w:rPr>
        <w:t>є</w:t>
      </w:r>
      <w:r w:rsidR="00C64AC3" w:rsidRPr="00C64AC3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ів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 договорів, стороною в яких є </w:t>
      </w:r>
      <w:r>
        <w:rPr>
          <w:rFonts w:ascii="Times New Roman" w:hAnsi="Times New Roman" w:cs="Times New Roman"/>
          <w:sz w:val="24"/>
          <w:szCs w:val="24"/>
        </w:rPr>
        <w:t>міська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 рада;</w:t>
      </w:r>
    </w:p>
    <w:p w14:paraId="4FA9AC1E" w14:textId="77777777" w:rsidR="00E0389C" w:rsidRDefault="00E0389C" w:rsidP="00E03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3.1.7. 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Надає правову допомогу керівництву, працівникам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="00C64AC3" w:rsidRPr="00C64AC3">
        <w:rPr>
          <w:rFonts w:ascii="Times New Roman" w:hAnsi="Times New Roman" w:cs="Times New Roman"/>
          <w:sz w:val="24"/>
          <w:szCs w:val="24"/>
        </w:rPr>
        <w:t xml:space="preserve"> ради, виконавчим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органам та депутатам міської ради з питань діяльності органу місцевого самоврядування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та з питань додержання законодавства щодо запобігання корупції;</w:t>
      </w:r>
    </w:p>
    <w:p w14:paraId="48277EB0" w14:textId="77777777" w:rsidR="00E0389C" w:rsidRDefault="00E0389C" w:rsidP="00E03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3.1.8. </w:t>
      </w:r>
      <w:r>
        <w:rPr>
          <w:rFonts w:ascii="Times New Roman" w:eastAsia="Times New Roman" w:hAnsi="Times New Roman" w:cs="Times New Roman"/>
          <w:sz w:val="24"/>
          <w:szCs w:val="24"/>
        </w:rPr>
        <w:t>Надає роз'яснення щодо належного виконання постанов, ухвал та рішень судів, приписів та доручень правоохоронних і контролюючих органів, які стосуються міської ради;</w:t>
      </w:r>
    </w:p>
    <w:p w14:paraId="768BF6BE" w14:textId="77777777" w:rsidR="00E0389C" w:rsidRDefault="00E0389C" w:rsidP="00E03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3.1.9.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Спільно з відповідними структурними підрозділами міської ради сприяє вжиттю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необхідних заходів відповідно до рішень, постанов, ухвал суду, документів правоохоронних </w:t>
      </w:r>
      <w:r>
        <w:rPr>
          <w:rFonts w:ascii="Times New Roman" w:eastAsia="Times New Roman" w:hAnsi="Times New Roman" w:cs="Times New Roman"/>
          <w:sz w:val="24"/>
          <w:szCs w:val="24"/>
        </w:rPr>
        <w:t>і контролюючих органів;</w:t>
      </w:r>
    </w:p>
    <w:p w14:paraId="3665E699" w14:textId="30D629EC" w:rsidR="00CD2B09" w:rsidRDefault="00E0389C" w:rsidP="00CD2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3.1.10.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Розглядає за дорученням 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голови звернення громадян, підприємств, установ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організацій 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незалежно від форми власності, </w:t>
      </w:r>
      <w:r>
        <w:rPr>
          <w:rFonts w:ascii="Times New Roman" w:eastAsia="Times New Roman" w:hAnsi="Times New Roman" w:cs="Times New Roman"/>
          <w:sz w:val="24"/>
          <w:szCs w:val="24"/>
        </w:rPr>
        <w:t>з питань, які носять правовий характер та стосуються діяльності відділу;</w:t>
      </w:r>
    </w:p>
    <w:p w14:paraId="7FDAEE86" w14:textId="77777777" w:rsidR="00CD2B09" w:rsidRDefault="00E0389C" w:rsidP="00CD2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B09">
        <w:rPr>
          <w:rFonts w:ascii="Times New Roman" w:hAnsi="Times New Roman" w:cs="Times New Roman"/>
          <w:sz w:val="24"/>
          <w:szCs w:val="24"/>
        </w:rPr>
        <w:t>3.1.11.</w:t>
      </w:r>
      <w:r w:rsidRPr="00CD2B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Бере участь у складанні колективного договору 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>міської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ради,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підготовці,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укладенні та контролі за виконанням господар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>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договорів (контрактів) з  іншими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підприємствами, 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установами, </w:t>
      </w:r>
      <w:r>
        <w:rPr>
          <w:rFonts w:ascii="Times New Roman" w:eastAsia="Times New Roman" w:hAnsi="Times New Roman" w:cs="Times New Roman"/>
          <w:sz w:val="24"/>
          <w:szCs w:val="24"/>
        </w:rPr>
        <w:t>організаціями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 дає правову оцінку їх про</w:t>
      </w:r>
      <w:r w:rsidR="00CD2B09">
        <w:rPr>
          <w:rFonts w:ascii="Times New Roman" w:eastAsia="Times New Roman" w:hAnsi="Times New Roman" w:cs="Times New Roman"/>
          <w:sz w:val="24"/>
          <w:szCs w:val="24"/>
        </w:rPr>
        <w:t>є</w:t>
      </w:r>
      <w:r>
        <w:rPr>
          <w:rFonts w:ascii="Times New Roman" w:eastAsia="Times New Roman" w:hAnsi="Times New Roman" w:cs="Times New Roman"/>
          <w:sz w:val="24"/>
          <w:szCs w:val="24"/>
        </w:rPr>
        <w:t>ктам;</w:t>
      </w:r>
    </w:p>
    <w:p w14:paraId="3F83E594" w14:textId="77777777" w:rsidR="00CD2B09" w:rsidRDefault="00E0389C" w:rsidP="00CD2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3.1.12.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Взаємодіє з підрозділами з питань запобігання та виявлення корупції державних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органів, органів місцевого самоврядування та спеціально уповноваженими суб'єктами у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сфері протидії корупції;</w:t>
      </w:r>
    </w:p>
    <w:p w14:paraId="1EE42C0F" w14:textId="77777777" w:rsidR="00CD2B09" w:rsidRDefault="00E0389C" w:rsidP="00CD2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3.1.13.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Розглядає в межах повноважень повідомлення щодо причетності працівників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D2B09">
        <w:rPr>
          <w:rFonts w:ascii="Times New Roman" w:eastAsia="Times New Roman" w:hAnsi="Times New Roman" w:cs="Times New Roman"/>
          <w:spacing w:val="-1"/>
          <w:sz w:val="24"/>
          <w:szCs w:val="24"/>
        </w:rPr>
        <w:t>міської ради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до вчинення корупційних правопорушень;</w:t>
      </w:r>
    </w:p>
    <w:p w14:paraId="4330A10C" w14:textId="0E3EEBAE" w:rsidR="00E0389C" w:rsidRPr="00CD2B09" w:rsidRDefault="00E0389C" w:rsidP="00CD2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3.1.14.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Здійснює інші повноваження відповідно до власної компетенції.</w:t>
      </w:r>
    </w:p>
    <w:p w14:paraId="327A3CC5" w14:textId="77777777" w:rsidR="00CD2B09" w:rsidRPr="004B42C4" w:rsidRDefault="00CD2B09" w:rsidP="00CD2B09">
      <w:pPr>
        <w:shd w:val="clear" w:color="auto" w:fill="FFFFFF"/>
        <w:tabs>
          <w:tab w:val="left" w:pos="500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  <w:u w:val="single"/>
        </w:rPr>
      </w:pPr>
    </w:p>
    <w:p w14:paraId="3B9F15F0" w14:textId="754D3D16" w:rsidR="00E0389C" w:rsidRPr="004B42C4" w:rsidRDefault="00E0389C" w:rsidP="00CD2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42C4">
        <w:rPr>
          <w:rFonts w:ascii="Times New Roman" w:hAnsi="Times New Roman" w:cs="Times New Roman"/>
          <w:sz w:val="24"/>
          <w:szCs w:val="24"/>
          <w:u w:val="single"/>
        </w:rPr>
        <w:t>3.2.</w:t>
      </w:r>
      <w:r w:rsidR="00CD2B09" w:rsidRPr="004B42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42C4">
        <w:rPr>
          <w:rFonts w:ascii="Times New Roman" w:hAnsi="Times New Roman" w:cs="Times New Roman"/>
          <w:sz w:val="24"/>
          <w:szCs w:val="24"/>
          <w:u w:val="single"/>
        </w:rPr>
        <w:t>Порядок ведення претензійної роботи:</w:t>
      </w:r>
    </w:p>
    <w:p w14:paraId="61196417" w14:textId="3A6D54D1" w:rsidR="00E0389C" w:rsidRPr="00CD2B09" w:rsidRDefault="00CD2B09" w:rsidP="00CD2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Усна підготовка і надання </w:t>
      </w:r>
      <w:r>
        <w:rPr>
          <w:rFonts w:ascii="Times New Roman" w:hAnsi="Times New Roman" w:cs="Times New Roman"/>
          <w:sz w:val="24"/>
          <w:szCs w:val="24"/>
        </w:rPr>
        <w:t>міському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голові відповідних пропозицій щодо досудового врегулювання спору;</w:t>
      </w:r>
    </w:p>
    <w:p w14:paraId="2621A045" w14:textId="33FA875D" w:rsidR="00E0389C" w:rsidRPr="00CD2B09" w:rsidRDefault="00CD2B09" w:rsidP="00CD2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</w:t>
      </w:r>
      <w:r w:rsidR="00E0389C" w:rsidRPr="00CD2B09">
        <w:rPr>
          <w:rFonts w:ascii="Times New Roman" w:hAnsi="Times New Roman" w:cs="Times New Roman"/>
          <w:sz w:val="24"/>
          <w:szCs w:val="24"/>
        </w:rPr>
        <w:t>Витребува</w:t>
      </w:r>
      <w:r w:rsidR="00206225">
        <w:rPr>
          <w:rFonts w:ascii="Times New Roman" w:hAnsi="Times New Roman" w:cs="Times New Roman"/>
          <w:sz w:val="24"/>
          <w:szCs w:val="24"/>
        </w:rPr>
        <w:t>ння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</w:t>
      </w:r>
      <w:r w:rsidR="00206225">
        <w:rPr>
          <w:rFonts w:ascii="Times New Roman" w:hAnsi="Times New Roman" w:cs="Times New Roman"/>
          <w:sz w:val="24"/>
          <w:szCs w:val="24"/>
        </w:rPr>
        <w:t>і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одержа</w:t>
      </w:r>
      <w:r w:rsidR="00206225">
        <w:rPr>
          <w:rFonts w:ascii="Times New Roman" w:hAnsi="Times New Roman" w:cs="Times New Roman"/>
          <w:sz w:val="24"/>
          <w:szCs w:val="24"/>
        </w:rPr>
        <w:t>ння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від </w:t>
      </w:r>
      <w:r w:rsidR="00206225">
        <w:rPr>
          <w:rFonts w:ascii="Times New Roman" w:hAnsi="Times New Roman" w:cs="Times New Roman"/>
          <w:sz w:val="24"/>
          <w:szCs w:val="24"/>
        </w:rPr>
        <w:t>міської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ради та її виконавчих органів, депутатів</w:t>
      </w:r>
      <w:r w:rsidR="00206225">
        <w:rPr>
          <w:rFonts w:ascii="Times New Roman" w:hAnsi="Times New Roman" w:cs="Times New Roman"/>
          <w:sz w:val="24"/>
          <w:szCs w:val="24"/>
        </w:rPr>
        <w:t>, посадових осіб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5026F6">
        <w:rPr>
          <w:rFonts w:ascii="Times New Roman" w:hAnsi="Times New Roman" w:cs="Times New Roman"/>
          <w:sz w:val="24"/>
          <w:szCs w:val="24"/>
        </w:rPr>
        <w:t>ів</w:t>
      </w:r>
      <w:r w:rsidR="00E0389C" w:rsidRPr="00CD2B09">
        <w:rPr>
          <w:rFonts w:ascii="Times New Roman" w:hAnsi="Times New Roman" w:cs="Times New Roman"/>
          <w:sz w:val="24"/>
          <w:szCs w:val="24"/>
        </w:rPr>
        <w:t>/інформаці</w:t>
      </w:r>
      <w:r w:rsidR="005026F6">
        <w:rPr>
          <w:rFonts w:ascii="Times New Roman" w:hAnsi="Times New Roman" w:cs="Times New Roman"/>
          <w:sz w:val="24"/>
          <w:szCs w:val="24"/>
        </w:rPr>
        <w:t>ї</w:t>
      </w:r>
      <w:r w:rsidR="00E0389C" w:rsidRPr="00CD2B09">
        <w:rPr>
          <w:rFonts w:ascii="Times New Roman" w:hAnsi="Times New Roman" w:cs="Times New Roman"/>
          <w:sz w:val="24"/>
          <w:szCs w:val="24"/>
        </w:rPr>
        <w:t>, у тому числі т</w:t>
      </w:r>
      <w:r w:rsidR="005026F6">
        <w:rPr>
          <w:rFonts w:ascii="Times New Roman" w:hAnsi="Times New Roman" w:cs="Times New Roman"/>
          <w:sz w:val="24"/>
          <w:szCs w:val="24"/>
        </w:rPr>
        <w:t>их</w:t>
      </w:r>
      <w:r w:rsidR="00E0389C" w:rsidRPr="00CD2B09">
        <w:rPr>
          <w:rFonts w:ascii="Times New Roman" w:hAnsi="Times New Roman" w:cs="Times New Roman"/>
          <w:sz w:val="24"/>
          <w:szCs w:val="24"/>
        </w:rPr>
        <w:t>, що містять інформацію з обмеженим доступом (крім державної таємниці), необхідн</w:t>
      </w:r>
      <w:r w:rsidR="005026F6">
        <w:rPr>
          <w:rFonts w:ascii="Times New Roman" w:hAnsi="Times New Roman" w:cs="Times New Roman"/>
          <w:sz w:val="24"/>
          <w:szCs w:val="24"/>
        </w:rPr>
        <w:t>их</w:t>
      </w:r>
      <w:r w:rsidR="00E0389C" w:rsidRPr="00CD2B09">
        <w:rPr>
          <w:rFonts w:ascii="Times New Roman" w:hAnsi="Times New Roman" w:cs="Times New Roman"/>
          <w:sz w:val="24"/>
          <w:szCs w:val="24"/>
        </w:rPr>
        <w:t xml:space="preserve"> для пред'явлення і розгляду претензій;</w:t>
      </w:r>
    </w:p>
    <w:p w14:paraId="77943550" w14:textId="77777777" w:rsidR="004B42C4" w:rsidRDefault="00E0389C" w:rsidP="004B42C4">
      <w:pPr>
        <w:spacing w:after="0" w:line="240" w:lineRule="auto"/>
        <w:jc w:val="both"/>
      </w:pPr>
      <w:r w:rsidRPr="00CD2B09">
        <w:rPr>
          <w:rFonts w:ascii="Times New Roman" w:hAnsi="Times New Roman" w:cs="Times New Roman"/>
          <w:sz w:val="24"/>
          <w:szCs w:val="24"/>
        </w:rPr>
        <w:t>3.2.3.</w:t>
      </w:r>
      <w:r w:rsidRPr="00CD2B09">
        <w:rPr>
          <w:rFonts w:ascii="Times New Roman" w:hAnsi="Times New Roman" w:cs="Times New Roman"/>
          <w:sz w:val="24"/>
          <w:szCs w:val="24"/>
        </w:rPr>
        <w:tab/>
        <w:t>Підготовка та складання документів, необхідних для пред'явлення і розгляду</w:t>
      </w:r>
      <w:r w:rsidRPr="00CD2B09">
        <w:rPr>
          <w:rFonts w:ascii="Times New Roman" w:hAnsi="Times New Roman" w:cs="Times New Roman"/>
          <w:sz w:val="24"/>
          <w:szCs w:val="24"/>
        </w:rPr>
        <w:br/>
        <w:t>претензій.</w:t>
      </w:r>
    </w:p>
    <w:p w14:paraId="7EB6B0CC" w14:textId="77777777" w:rsidR="004B42C4" w:rsidRDefault="004B42C4" w:rsidP="004B42C4">
      <w:pPr>
        <w:spacing w:after="0" w:line="240" w:lineRule="auto"/>
        <w:jc w:val="both"/>
      </w:pPr>
    </w:p>
    <w:p w14:paraId="61F9C8C9" w14:textId="77777777" w:rsidR="00AA4A2F" w:rsidRPr="00AA4A2F" w:rsidRDefault="00E0389C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4A2F">
        <w:rPr>
          <w:rFonts w:ascii="Times New Roman" w:hAnsi="Times New Roman" w:cs="Times New Roman"/>
          <w:sz w:val="24"/>
          <w:szCs w:val="24"/>
          <w:u w:val="single"/>
        </w:rPr>
        <w:t>3.3.</w:t>
      </w:r>
      <w:r w:rsidR="004B42C4" w:rsidRPr="00AA4A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A4A2F">
        <w:rPr>
          <w:rFonts w:ascii="Times New Roman" w:hAnsi="Times New Roman" w:cs="Times New Roman"/>
          <w:sz w:val="24"/>
          <w:szCs w:val="24"/>
          <w:u w:val="single"/>
        </w:rPr>
        <w:t>Порядок ведення позовної роботи:</w:t>
      </w:r>
    </w:p>
    <w:p w14:paraId="730155D1" w14:textId="77777777" w:rsidR="00AA4A2F" w:rsidRPr="00AA4A2F" w:rsidRDefault="00AA4A2F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 xml:space="preserve">3.3.1. </w:t>
      </w:r>
      <w:r w:rsidR="00E0389C" w:rsidRPr="00AA4A2F">
        <w:rPr>
          <w:rFonts w:ascii="Times New Roman" w:hAnsi="Times New Roman" w:cs="Times New Roman"/>
          <w:sz w:val="24"/>
          <w:szCs w:val="24"/>
        </w:rPr>
        <w:t>Підготовка та складання документів, необхідних для пред'явлення і розгляду позовів;</w:t>
      </w:r>
    </w:p>
    <w:p w14:paraId="2318B749" w14:textId="77777777" w:rsidR="00AA4A2F" w:rsidRPr="00AA4A2F" w:rsidRDefault="00AA4A2F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 xml:space="preserve">3.3.2. </w:t>
      </w:r>
      <w:r w:rsidR="00E0389C" w:rsidRPr="00AA4A2F">
        <w:rPr>
          <w:rFonts w:ascii="Times New Roman" w:hAnsi="Times New Roman" w:cs="Times New Roman"/>
          <w:sz w:val="24"/>
          <w:szCs w:val="24"/>
        </w:rPr>
        <w:t>Підготовка, складання та подання процесуальних документів, необхідних у судовому процесі, в тому числі: претензії, позови, відповіді, відзиви, заперечення, заяви, скарги клопотання, пояснення, інше;</w:t>
      </w:r>
    </w:p>
    <w:p w14:paraId="7AF244B5" w14:textId="4D236374" w:rsidR="00AA4A2F" w:rsidRPr="00AA4A2F" w:rsidRDefault="00AA4A2F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 xml:space="preserve">3.3.3. 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Розгляд процесуальних документів, адресованих </w:t>
      </w:r>
      <w:r>
        <w:rPr>
          <w:rFonts w:ascii="Times New Roman" w:hAnsi="Times New Roman" w:cs="Times New Roman"/>
          <w:sz w:val="24"/>
          <w:szCs w:val="24"/>
        </w:rPr>
        <w:t>міській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раді, що надійшли від суду та учасників судового процесу: позови, відповіді, відзиви, заперечення, заяви, скарги, клопотання, пояснення, ухвали, повістки, судові рішення, накази, постанови, інше;</w:t>
      </w:r>
    </w:p>
    <w:p w14:paraId="2A780D1B" w14:textId="2425124D" w:rsidR="00AA4A2F" w:rsidRPr="00AA4A2F" w:rsidRDefault="00AA4A2F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 xml:space="preserve">3.3.4. 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Захист </w:t>
      </w:r>
      <w:r w:rsidR="00215302">
        <w:rPr>
          <w:rFonts w:ascii="Times New Roman" w:hAnsi="Times New Roman" w:cs="Times New Roman"/>
          <w:sz w:val="24"/>
          <w:szCs w:val="24"/>
        </w:rPr>
        <w:t>і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представництво в установленому законом порядку інтересів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ради та її виконавчих органів </w:t>
      </w:r>
      <w:r w:rsidR="00E14184">
        <w:rPr>
          <w:rFonts w:ascii="Times New Roman" w:hAnsi="Times New Roman" w:cs="Times New Roman"/>
          <w:sz w:val="24"/>
          <w:szCs w:val="24"/>
        </w:rPr>
        <w:t>у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судових інстанціях усіх рівнів.</w:t>
      </w:r>
    </w:p>
    <w:p w14:paraId="52BE3391" w14:textId="34081D8B" w:rsidR="00AA4A2F" w:rsidRPr="00AA4A2F" w:rsidRDefault="00AA4A2F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 xml:space="preserve">3.3.5. 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Працівники відділу вивчають зміст та додатки </w:t>
      </w:r>
      <w:r w:rsidR="00215302">
        <w:rPr>
          <w:rFonts w:ascii="Times New Roman" w:hAnsi="Times New Roman" w:cs="Times New Roman"/>
          <w:sz w:val="24"/>
          <w:szCs w:val="24"/>
        </w:rPr>
        <w:t xml:space="preserve">до </w:t>
      </w:r>
      <w:r w:rsidR="00E0389C" w:rsidRPr="00AA4A2F">
        <w:rPr>
          <w:rFonts w:ascii="Times New Roman" w:hAnsi="Times New Roman" w:cs="Times New Roman"/>
          <w:sz w:val="24"/>
          <w:szCs w:val="24"/>
        </w:rPr>
        <w:t>претензії, позовної заяви, інших</w:t>
      </w:r>
      <w:r w:rsidR="00E0389C" w:rsidRPr="00AA4A2F">
        <w:rPr>
          <w:rFonts w:ascii="Times New Roman" w:hAnsi="Times New Roman" w:cs="Times New Roman"/>
          <w:sz w:val="24"/>
          <w:szCs w:val="24"/>
        </w:rPr>
        <w:br/>
        <w:t xml:space="preserve">процесуальних документів </w:t>
      </w:r>
      <w:r w:rsidR="00215302">
        <w:rPr>
          <w:rFonts w:ascii="Times New Roman" w:hAnsi="Times New Roman" w:cs="Times New Roman"/>
          <w:sz w:val="24"/>
          <w:szCs w:val="24"/>
        </w:rPr>
        <w:t>і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готують відповідь, відзив, заперечення, пояснення чи інше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0389C" w:rsidRPr="00AA4A2F">
        <w:rPr>
          <w:rFonts w:ascii="Times New Roman" w:hAnsi="Times New Roman" w:cs="Times New Roman"/>
          <w:sz w:val="24"/>
          <w:szCs w:val="24"/>
        </w:rPr>
        <w:br/>
        <w:t>відповідно до обставин конкретної ситуації і вимог законодавства. У разі необхідності, до</w:t>
      </w:r>
      <w:r w:rsidR="00E0389C" w:rsidRPr="00AA4A2F">
        <w:rPr>
          <w:rFonts w:ascii="Times New Roman" w:hAnsi="Times New Roman" w:cs="Times New Roman"/>
          <w:sz w:val="24"/>
          <w:szCs w:val="24"/>
        </w:rPr>
        <w:br/>
        <w:t>вивчення претензійних, позовних чи процесуальних документів та підготовки відповідей на</w:t>
      </w:r>
      <w:r w:rsidR="00E0389C" w:rsidRPr="00AA4A2F">
        <w:rPr>
          <w:rFonts w:ascii="Times New Roman" w:hAnsi="Times New Roman" w:cs="Times New Roman"/>
          <w:sz w:val="24"/>
          <w:szCs w:val="24"/>
        </w:rPr>
        <w:br/>
        <w:t xml:space="preserve">них можуть залучатися інші працівники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="00E0389C" w:rsidRPr="00AA4A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її виконавчих органів,</w:t>
      </w:r>
      <w:r w:rsidR="00E0389C" w:rsidRPr="00AA4A2F">
        <w:rPr>
          <w:rFonts w:ascii="Times New Roman" w:hAnsi="Times New Roman" w:cs="Times New Roman"/>
          <w:sz w:val="24"/>
          <w:szCs w:val="24"/>
        </w:rPr>
        <w:t xml:space="preserve"> депутати, члени</w:t>
      </w:r>
      <w:r w:rsidR="00E0389C" w:rsidRPr="00AA4A2F">
        <w:rPr>
          <w:rFonts w:ascii="Times New Roman" w:hAnsi="Times New Roman" w:cs="Times New Roman"/>
          <w:sz w:val="24"/>
          <w:szCs w:val="24"/>
        </w:rPr>
        <w:br/>
        <w:t>виконавчого комітету;</w:t>
      </w:r>
    </w:p>
    <w:p w14:paraId="311239C4" w14:textId="4A41920E" w:rsidR="00AA4A2F" w:rsidRPr="00AA4A2F" w:rsidRDefault="00E0389C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>3.3.6.</w:t>
      </w:r>
      <w:r w:rsidR="00AA4A2F">
        <w:rPr>
          <w:rFonts w:ascii="Times New Roman" w:hAnsi="Times New Roman" w:cs="Times New Roman"/>
          <w:sz w:val="24"/>
          <w:szCs w:val="24"/>
        </w:rPr>
        <w:t xml:space="preserve"> </w:t>
      </w:r>
      <w:r w:rsidRPr="00AA4A2F">
        <w:rPr>
          <w:rFonts w:ascii="Times New Roman" w:hAnsi="Times New Roman" w:cs="Times New Roman"/>
          <w:sz w:val="24"/>
          <w:szCs w:val="24"/>
        </w:rPr>
        <w:t xml:space="preserve">У разі необхідності подання від імені </w:t>
      </w:r>
      <w:r w:rsidR="00AA4A2F">
        <w:rPr>
          <w:rFonts w:ascii="Times New Roman" w:hAnsi="Times New Roman" w:cs="Times New Roman"/>
          <w:sz w:val="24"/>
          <w:szCs w:val="24"/>
        </w:rPr>
        <w:t>міської</w:t>
      </w:r>
      <w:r w:rsidRPr="00AA4A2F">
        <w:rPr>
          <w:rFonts w:ascii="Times New Roman" w:hAnsi="Times New Roman" w:cs="Times New Roman"/>
          <w:sz w:val="24"/>
          <w:szCs w:val="24"/>
        </w:rPr>
        <w:t xml:space="preserve"> ради претензії, позову, апеляційної чи касаційної скарги працівники відділу за дорученням </w:t>
      </w:r>
      <w:r w:rsidR="00AA4A2F">
        <w:rPr>
          <w:rFonts w:ascii="Times New Roman" w:hAnsi="Times New Roman" w:cs="Times New Roman"/>
          <w:sz w:val="24"/>
          <w:szCs w:val="24"/>
        </w:rPr>
        <w:t>міського</w:t>
      </w:r>
      <w:r w:rsidRPr="00AA4A2F">
        <w:rPr>
          <w:rFonts w:ascii="Times New Roman" w:hAnsi="Times New Roman" w:cs="Times New Roman"/>
          <w:sz w:val="24"/>
          <w:szCs w:val="24"/>
        </w:rPr>
        <w:t xml:space="preserve"> голови разом із профільними спеціалістами </w:t>
      </w:r>
      <w:r w:rsidR="00AA4A2F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Pr="00AA4A2F">
        <w:rPr>
          <w:rFonts w:ascii="Times New Roman" w:hAnsi="Times New Roman" w:cs="Times New Roman"/>
          <w:sz w:val="24"/>
          <w:szCs w:val="24"/>
        </w:rPr>
        <w:t xml:space="preserve">ради вивчають </w:t>
      </w:r>
      <w:r w:rsidR="00215302">
        <w:rPr>
          <w:rFonts w:ascii="Times New Roman" w:hAnsi="Times New Roman" w:cs="Times New Roman"/>
          <w:sz w:val="24"/>
          <w:szCs w:val="24"/>
        </w:rPr>
        <w:t>матеріали</w:t>
      </w:r>
      <w:r w:rsidRPr="00AA4A2F">
        <w:rPr>
          <w:rFonts w:ascii="Times New Roman" w:hAnsi="Times New Roman" w:cs="Times New Roman"/>
          <w:sz w:val="24"/>
          <w:szCs w:val="24"/>
        </w:rPr>
        <w:t xml:space="preserve"> конкретної справи і готують відповідний документ, який подається на підпис </w:t>
      </w:r>
      <w:r w:rsidR="00AA4A2F">
        <w:rPr>
          <w:rFonts w:ascii="Times New Roman" w:hAnsi="Times New Roman" w:cs="Times New Roman"/>
          <w:sz w:val="24"/>
          <w:szCs w:val="24"/>
        </w:rPr>
        <w:t>міському</w:t>
      </w:r>
      <w:r w:rsidRPr="00AA4A2F">
        <w:rPr>
          <w:rFonts w:ascii="Times New Roman" w:hAnsi="Times New Roman" w:cs="Times New Roman"/>
          <w:sz w:val="24"/>
          <w:szCs w:val="24"/>
        </w:rPr>
        <w:t xml:space="preserve"> голові;</w:t>
      </w:r>
    </w:p>
    <w:p w14:paraId="3F9F370D" w14:textId="508CEED6" w:rsidR="00C64E1D" w:rsidRDefault="00E0389C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A2F">
        <w:rPr>
          <w:rFonts w:ascii="Times New Roman" w:hAnsi="Times New Roman" w:cs="Times New Roman"/>
          <w:sz w:val="24"/>
          <w:szCs w:val="24"/>
        </w:rPr>
        <w:t>3.3.7.</w:t>
      </w:r>
      <w:r w:rsidR="00AA4A2F">
        <w:rPr>
          <w:rFonts w:ascii="Times New Roman" w:hAnsi="Times New Roman" w:cs="Times New Roman"/>
          <w:sz w:val="24"/>
          <w:szCs w:val="24"/>
        </w:rPr>
        <w:t xml:space="preserve"> </w:t>
      </w:r>
      <w:r w:rsidRPr="00AA4A2F">
        <w:rPr>
          <w:rFonts w:ascii="Times New Roman" w:hAnsi="Times New Roman" w:cs="Times New Roman"/>
          <w:sz w:val="24"/>
          <w:szCs w:val="24"/>
        </w:rPr>
        <w:t>Під час вивчення обставин справи, в процесі розгляду документів, адресованих</w:t>
      </w:r>
      <w:r w:rsidRPr="00AA4A2F">
        <w:rPr>
          <w:rFonts w:ascii="Times New Roman" w:hAnsi="Times New Roman" w:cs="Times New Roman"/>
          <w:sz w:val="24"/>
          <w:szCs w:val="24"/>
        </w:rPr>
        <w:br/>
      </w:r>
      <w:r w:rsidR="00AA4A2F">
        <w:rPr>
          <w:rFonts w:ascii="Times New Roman" w:hAnsi="Times New Roman" w:cs="Times New Roman"/>
          <w:sz w:val="24"/>
          <w:szCs w:val="24"/>
        </w:rPr>
        <w:t>міській</w:t>
      </w:r>
      <w:r w:rsidRPr="00AA4A2F">
        <w:rPr>
          <w:rFonts w:ascii="Times New Roman" w:hAnsi="Times New Roman" w:cs="Times New Roman"/>
          <w:sz w:val="24"/>
          <w:szCs w:val="24"/>
        </w:rPr>
        <w:t xml:space="preserve"> раді</w:t>
      </w:r>
      <w:r w:rsidR="00215302">
        <w:rPr>
          <w:rFonts w:ascii="Times New Roman" w:hAnsi="Times New Roman" w:cs="Times New Roman"/>
          <w:sz w:val="24"/>
          <w:szCs w:val="24"/>
        </w:rPr>
        <w:t>,</w:t>
      </w:r>
      <w:r w:rsidRPr="00AA4A2F">
        <w:rPr>
          <w:rFonts w:ascii="Times New Roman" w:hAnsi="Times New Roman" w:cs="Times New Roman"/>
          <w:sz w:val="24"/>
          <w:szCs w:val="24"/>
        </w:rPr>
        <w:t xml:space="preserve"> та складання документів від імені </w:t>
      </w:r>
      <w:r w:rsidR="00AA4A2F">
        <w:rPr>
          <w:rFonts w:ascii="Times New Roman" w:hAnsi="Times New Roman" w:cs="Times New Roman"/>
          <w:sz w:val="24"/>
          <w:szCs w:val="24"/>
        </w:rPr>
        <w:t>міської</w:t>
      </w:r>
      <w:r w:rsidRPr="00AA4A2F">
        <w:rPr>
          <w:rFonts w:ascii="Times New Roman" w:hAnsi="Times New Roman" w:cs="Times New Roman"/>
          <w:sz w:val="24"/>
          <w:szCs w:val="24"/>
        </w:rPr>
        <w:t xml:space="preserve"> ради, працівники відділу можуть</w:t>
      </w:r>
      <w:r w:rsidRPr="00AA4A2F">
        <w:rPr>
          <w:rFonts w:ascii="Times New Roman" w:hAnsi="Times New Roman" w:cs="Times New Roman"/>
          <w:sz w:val="24"/>
          <w:szCs w:val="24"/>
        </w:rPr>
        <w:br/>
        <w:t>знайомитися з усіма необхідними документами і матеріалами, що мають відношення до</w:t>
      </w:r>
      <w:r w:rsidRPr="00AA4A2F">
        <w:rPr>
          <w:rFonts w:ascii="Times New Roman" w:hAnsi="Times New Roman" w:cs="Times New Roman"/>
          <w:sz w:val="24"/>
          <w:szCs w:val="24"/>
        </w:rPr>
        <w:br/>
        <w:t xml:space="preserve">даної справи та зберігаються в </w:t>
      </w:r>
      <w:r w:rsidR="00AA4A2F">
        <w:rPr>
          <w:rFonts w:ascii="Times New Roman" w:hAnsi="Times New Roman" w:cs="Times New Roman"/>
          <w:sz w:val="24"/>
          <w:szCs w:val="24"/>
        </w:rPr>
        <w:t>міській</w:t>
      </w:r>
      <w:r w:rsidRPr="00AA4A2F">
        <w:rPr>
          <w:rFonts w:ascii="Times New Roman" w:hAnsi="Times New Roman" w:cs="Times New Roman"/>
          <w:sz w:val="24"/>
          <w:szCs w:val="24"/>
        </w:rPr>
        <w:t xml:space="preserve"> раді;</w:t>
      </w:r>
    </w:p>
    <w:p w14:paraId="1FA8604C" w14:textId="77777777" w:rsidR="00C64E1D" w:rsidRDefault="00E0389C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3.3.8.</w:t>
      </w:r>
      <w:r w:rsidR="00AA4A2F" w:rsidRPr="00C64E1D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 xml:space="preserve">В порядку </w:t>
      </w:r>
      <w:r w:rsidR="00AA4A2F" w:rsidRPr="00C64E1D">
        <w:rPr>
          <w:rFonts w:ascii="Times New Roman" w:hAnsi="Times New Roman" w:cs="Times New Roman"/>
          <w:sz w:val="24"/>
          <w:szCs w:val="24"/>
        </w:rPr>
        <w:t>самопредставництва</w:t>
      </w:r>
      <w:r w:rsidRPr="00C64E1D">
        <w:rPr>
          <w:rFonts w:ascii="Times New Roman" w:hAnsi="Times New Roman" w:cs="Times New Roman"/>
          <w:sz w:val="24"/>
          <w:szCs w:val="24"/>
        </w:rPr>
        <w:t xml:space="preserve"> від імені та в інтересах </w:t>
      </w:r>
      <w:r w:rsidR="00AA4A2F" w:rsidRPr="00C64E1D">
        <w:rPr>
          <w:rFonts w:ascii="Times New Roman" w:hAnsi="Times New Roman" w:cs="Times New Roman"/>
          <w:sz w:val="24"/>
          <w:szCs w:val="24"/>
        </w:rPr>
        <w:t>міської</w:t>
      </w:r>
      <w:r w:rsidRPr="00C64E1D">
        <w:rPr>
          <w:rFonts w:ascii="Times New Roman" w:hAnsi="Times New Roman" w:cs="Times New Roman"/>
          <w:sz w:val="24"/>
          <w:szCs w:val="24"/>
        </w:rPr>
        <w:t xml:space="preserve"> ради </w:t>
      </w:r>
      <w:r w:rsidR="00C64E1D">
        <w:rPr>
          <w:rFonts w:ascii="Times New Roman" w:hAnsi="Times New Roman" w:cs="Times New Roman"/>
          <w:sz w:val="24"/>
          <w:szCs w:val="24"/>
        </w:rPr>
        <w:t>і</w:t>
      </w:r>
      <w:r w:rsidRPr="00C64E1D">
        <w:rPr>
          <w:rFonts w:ascii="Times New Roman" w:hAnsi="Times New Roman" w:cs="Times New Roman"/>
          <w:sz w:val="24"/>
          <w:szCs w:val="24"/>
        </w:rPr>
        <w:t xml:space="preserve"> її виконавчих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органів в суді діють </w:t>
      </w:r>
      <w:r w:rsidR="00C64E1D">
        <w:rPr>
          <w:rFonts w:ascii="Times New Roman" w:hAnsi="Times New Roman" w:cs="Times New Roman"/>
          <w:sz w:val="24"/>
          <w:szCs w:val="24"/>
        </w:rPr>
        <w:t>міський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голова та працівник відділу, щодо якого внесені відповідні відомості як про представника юридичної особи до Єдиного державного реєстру</w:t>
      </w:r>
      <w:r w:rsidR="00C64E1D">
        <w:rPr>
          <w:rFonts w:ascii="Times New Roman" w:hAnsi="Times New Roman" w:cs="Times New Roman"/>
          <w:sz w:val="24"/>
          <w:szCs w:val="24"/>
        </w:rPr>
        <w:t xml:space="preserve"> </w:t>
      </w:r>
      <w:r w:rsidR="00C64E1D" w:rsidRPr="00C64E1D">
        <w:rPr>
          <w:rFonts w:ascii="Times New Roman" w:hAnsi="Times New Roman" w:cs="Times New Roman"/>
          <w:sz w:val="24"/>
          <w:szCs w:val="24"/>
        </w:rPr>
        <w:t>юридичних осіб, фізичних осіб-підприємців та громадських формувань.</w:t>
      </w:r>
    </w:p>
    <w:p w14:paraId="69F06F89" w14:textId="5EAECF60" w:rsidR="00C64E1D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4E1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4E1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4E1D">
        <w:rPr>
          <w:rFonts w:ascii="Times New Roman" w:hAnsi="Times New Roman" w:cs="Times New Roman"/>
          <w:sz w:val="24"/>
          <w:szCs w:val="24"/>
        </w:rPr>
        <w:t>Працівник відділу, щодо якого внесені відповідні відомості як про представника юридичної особи до Єдиного</w:t>
      </w:r>
      <w:r w:rsidR="00215302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державного реєстру юридичних</w:t>
      </w:r>
      <w:r w:rsidR="00215302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осіб,</w:t>
      </w:r>
      <w:r w:rsidR="00215302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фізичних</w:t>
      </w:r>
      <w:r w:rsidR="00215302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 xml:space="preserve">осіб-підприємців та громадських формувань, діє в інтересах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Pr="00C64E1D">
        <w:rPr>
          <w:rFonts w:ascii="Times New Roman" w:hAnsi="Times New Roman" w:cs="Times New Roman"/>
          <w:sz w:val="24"/>
          <w:szCs w:val="24"/>
        </w:rPr>
        <w:t xml:space="preserve"> ради та її виконавчих органів в усіх судових інстанціях без довіреності в порядку самопредставництва. Він має всі права та повноваження учасника судового процесу (крім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визнання позовних вимог, укладення мирової угоди), також він має право: подавати усі процесуальні документи; підписувати усі процесуальні документи (крім претензії, відповіді на претензію, позовної заяви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4E1D">
        <w:rPr>
          <w:rFonts w:ascii="Times New Roman" w:hAnsi="Times New Roman" w:cs="Times New Roman"/>
          <w:sz w:val="24"/>
          <w:szCs w:val="24"/>
        </w:rPr>
        <w:t xml:space="preserve">відзиву на позов, заперечення на відзив, апеляційної скарги, касаційної скарги, мирової угоди, заяви про визнання позовних вимог); завіряти копії документів, що подаються до суду; давати усні та письмові пояснення; знайомитися з матеріалами справи, отримувати копії і витяги з них; отримувати всі процесуальні документи; інші права, передбачені законодавством. </w:t>
      </w:r>
    </w:p>
    <w:p w14:paraId="129AD38C" w14:textId="2F7DE282" w:rsidR="00C64E1D" w:rsidRPr="00C64E1D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3.3.10. Супровід виконання рішен</w:t>
      </w:r>
      <w:r w:rsidR="00D347DA">
        <w:rPr>
          <w:rFonts w:ascii="Times New Roman" w:hAnsi="Times New Roman" w:cs="Times New Roman"/>
          <w:sz w:val="24"/>
          <w:szCs w:val="24"/>
        </w:rPr>
        <w:t>ь</w:t>
      </w:r>
      <w:r w:rsidRPr="00C64E1D">
        <w:rPr>
          <w:rFonts w:ascii="Times New Roman" w:hAnsi="Times New Roman" w:cs="Times New Roman"/>
          <w:sz w:val="24"/>
          <w:szCs w:val="24"/>
        </w:rPr>
        <w:t xml:space="preserve"> суду в органах виконавчої служби;</w:t>
      </w:r>
    </w:p>
    <w:p w14:paraId="32BE3CEE" w14:textId="77777777" w:rsidR="00215302" w:rsidRDefault="00215302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07993" w14:textId="77777777" w:rsidR="00A974B1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5302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15302" w:rsidRPr="0021530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1530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215302" w:rsidRPr="0021530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15302">
        <w:rPr>
          <w:rFonts w:ascii="Times New Roman" w:hAnsi="Times New Roman" w:cs="Times New Roman"/>
          <w:sz w:val="24"/>
          <w:szCs w:val="24"/>
          <w:u w:val="single"/>
        </w:rPr>
        <w:t xml:space="preserve"> Порядок ведення </w:t>
      </w:r>
      <w:r w:rsidR="00215302" w:rsidRPr="00215302">
        <w:rPr>
          <w:rFonts w:ascii="Times New Roman" w:hAnsi="Times New Roman" w:cs="Times New Roman"/>
          <w:sz w:val="24"/>
          <w:szCs w:val="24"/>
          <w:u w:val="single"/>
        </w:rPr>
        <w:t>антикорупційної</w:t>
      </w:r>
      <w:r w:rsidRPr="00215302">
        <w:rPr>
          <w:rFonts w:ascii="Times New Roman" w:hAnsi="Times New Roman" w:cs="Times New Roman"/>
          <w:sz w:val="24"/>
          <w:szCs w:val="24"/>
          <w:u w:val="single"/>
        </w:rPr>
        <w:t xml:space="preserve"> роботи:</w:t>
      </w:r>
    </w:p>
    <w:p w14:paraId="4EF61997" w14:textId="452BAB3C" w:rsidR="00C64E1D" w:rsidRPr="00A974B1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4E1D">
        <w:rPr>
          <w:rFonts w:ascii="Times New Roman" w:hAnsi="Times New Roman" w:cs="Times New Roman"/>
          <w:sz w:val="24"/>
          <w:szCs w:val="24"/>
        </w:rPr>
        <w:t>3.4.1</w:t>
      </w:r>
      <w:r w:rsidR="00A974B1">
        <w:rPr>
          <w:rFonts w:ascii="Times New Roman" w:hAnsi="Times New Roman" w:cs="Times New Roman"/>
          <w:sz w:val="24"/>
          <w:szCs w:val="24"/>
        </w:rPr>
        <w:t xml:space="preserve">. </w:t>
      </w:r>
      <w:r w:rsidRPr="00C64E1D">
        <w:rPr>
          <w:rFonts w:ascii="Times New Roman" w:hAnsi="Times New Roman" w:cs="Times New Roman"/>
          <w:sz w:val="24"/>
          <w:szCs w:val="24"/>
        </w:rPr>
        <w:t>Контроль за проведенням заходів щодо запобігання корупційним правопорушенням</w:t>
      </w:r>
      <w:r w:rsidRPr="00C64E1D">
        <w:rPr>
          <w:rFonts w:ascii="Times New Roman" w:hAnsi="Times New Roman" w:cs="Times New Roman"/>
          <w:sz w:val="24"/>
          <w:szCs w:val="24"/>
        </w:rPr>
        <w:br/>
        <w:t>та правопорушенням, пов'язаним з корупцією;</w:t>
      </w:r>
    </w:p>
    <w:p w14:paraId="5240A174" w14:textId="71D8AF2A" w:rsidR="00C64E1D" w:rsidRPr="00C64E1D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3.4.2</w:t>
      </w:r>
      <w:r w:rsidR="00A974B1">
        <w:rPr>
          <w:rFonts w:ascii="Times New Roman" w:hAnsi="Times New Roman" w:cs="Times New Roman"/>
          <w:sz w:val="24"/>
          <w:szCs w:val="24"/>
        </w:rPr>
        <w:t xml:space="preserve">. </w:t>
      </w:r>
      <w:r w:rsidRPr="00C64E1D">
        <w:rPr>
          <w:rFonts w:ascii="Times New Roman" w:hAnsi="Times New Roman" w:cs="Times New Roman"/>
          <w:sz w:val="24"/>
          <w:szCs w:val="24"/>
        </w:rPr>
        <w:t xml:space="preserve">Організація роботи з оцінки корупційних ризиків у діяльності </w:t>
      </w:r>
      <w:r w:rsidR="00A974B1">
        <w:rPr>
          <w:rFonts w:ascii="Times New Roman" w:hAnsi="Times New Roman" w:cs="Times New Roman"/>
          <w:sz w:val="24"/>
          <w:szCs w:val="24"/>
        </w:rPr>
        <w:t>міської</w:t>
      </w:r>
      <w:r w:rsidRPr="00C64E1D">
        <w:rPr>
          <w:rFonts w:ascii="Times New Roman" w:hAnsi="Times New Roman" w:cs="Times New Roman"/>
          <w:sz w:val="24"/>
          <w:szCs w:val="24"/>
        </w:rPr>
        <w:t xml:space="preserve"> ради,</w:t>
      </w:r>
      <w:r w:rsidRPr="00C64E1D">
        <w:rPr>
          <w:rFonts w:ascii="Times New Roman" w:hAnsi="Times New Roman" w:cs="Times New Roman"/>
          <w:sz w:val="24"/>
          <w:szCs w:val="24"/>
        </w:rPr>
        <w:br/>
        <w:t>підготовки заходів щодо їх усунення;</w:t>
      </w:r>
    </w:p>
    <w:p w14:paraId="147EB2B0" w14:textId="1991A045" w:rsidR="00C64E1D" w:rsidRPr="00C64E1D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3.4.3.</w:t>
      </w:r>
      <w:r w:rsidR="00A974B1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Контроль з виявлення конфлікту інтересів, сприяння його врегулюванню;</w:t>
      </w:r>
    </w:p>
    <w:p w14:paraId="3D0B2D14" w14:textId="77777777" w:rsidR="00A974B1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3.4.4.</w:t>
      </w:r>
      <w:r w:rsidR="00A974B1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 xml:space="preserve">Перевірка факту подання працівниками </w:t>
      </w:r>
      <w:r w:rsidR="00A974B1">
        <w:rPr>
          <w:rFonts w:ascii="Times New Roman" w:hAnsi="Times New Roman" w:cs="Times New Roman"/>
          <w:sz w:val="24"/>
          <w:szCs w:val="24"/>
        </w:rPr>
        <w:t>міської</w:t>
      </w:r>
      <w:r w:rsidRPr="00C64E1D">
        <w:rPr>
          <w:rFonts w:ascii="Times New Roman" w:hAnsi="Times New Roman" w:cs="Times New Roman"/>
          <w:sz w:val="24"/>
          <w:szCs w:val="24"/>
        </w:rPr>
        <w:t xml:space="preserve"> ради та її виконавчих органів</w:t>
      </w:r>
      <w:r w:rsidR="00A974B1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декларацій;</w:t>
      </w:r>
    </w:p>
    <w:p w14:paraId="63019F78" w14:textId="19646F36" w:rsidR="00C64E1D" w:rsidRPr="00C64E1D" w:rsidRDefault="00C64E1D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3.4.5.</w:t>
      </w:r>
      <w:r w:rsidR="00A974B1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Здійснення контролю за дотриманням антикорупційного законодавства.</w:t>
      </w:r>
    </w:p>
    <w:p w14:paraId="0BB19FDB" w14:textId="77777777" w:rsidR="00A974B1" w:rsidRDefault="00A974B1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EA9F7" w14:textId="76A9178A" w:rsidR="00A974B1" w:rsidRPr="00FA2868" w:rsidRDefault="00C64E1D" w:rsidP="00A974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4</w:t>
      </w:r>
      <w:r w:rsidRPr="00FA2868">
        <w:rPr>
          <w:rFonts w:ascii="Times New Roman" w:hAnsi="Times New Roman" w:cs="Times New Roman"/>
          <w:b/>
          <w:bCs/>
          <w:sz w:val="24"/>
          <w:szCs w:val="24"/>
        </w:rPr>
        <w:t>. ПРАВА ВІДДІЛУ</w:t>
      </w:r>
    </w:p>
    <w:p w14:paraId="1A91953D" w14:textId="7CEC0E2A" w:rsidR="00C64E1D" w:rsidRPr="00C64E1D" w:rsidRDefault="00C64E1D" w:rsidP="00A97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4</w:t>
      </w:r>
      <w:r w:rsidR="00A974B1">
        <w:rPr>
          <w:rFonts w:ascii="Times New Roman" w:hAnsi="Times New Roman" w:cs="Times New Roman"/>
          <w:sz w:val="24"/>
          <w:szCs w:val="24"/>
        </w:rPr>
        <w:t>.</w:t>
      </w:r>
      <w:r w:rsidRPr="00C64E1D">
        <w:rPr>
          <w:rFonts w:ascii="Times New Roman" w:hAnsi="Times New Roman" w:cs="Times New Roman"/>
          <w:sz w:val="24"/>
          <w:szCs w:val="24"/>
        </w:rPr>
        <w:t>1</w:t>
      </w:r>
      <w:r w:rsidR="00A974B1">
        <w:rPr>
          <w:rFonts w:ascii="Times New Roman" w:hAnsi="Times New Roman" w:cs="Times New Roman"/>
          <w:sz w:val="24"/>
          <w:szCs w:val="24"/>
        </w:rPr>
        <w:t>.</w:t>
      </w:r>
      <w:r w:rsidRPr="00C64E1D">
        <w:rPr>
          <w:rFonts w:ascii="Times New Roman" w:hAnsi="Times New Roman" w:cs="Times New Roman"/>
          <w:sz w:val="24"/>
          <w:szCs w:val="24"/>
        </w:rPr>
        <w:t xml:space="preserve">   Одержувати   в   установленому   законодавством   порядку   від   інших   структурних</w:t>
      </w:r>
      <w:r w:rsidRPr="00C64E1D">
        <w:rPr>
          <w:rFonts w:ascii="Times New Roman" w:hAnsi="Times New Roman" w:cs="Times New Roman"/>
          <w:sz w:val="24"/>
          <w:szCs w:val="24"/>
        </w:rPr>
        <w:br/>
        <w:t xml:space="preserve">підрозділів та працівників </w:t>
      </w:r>
      <w:r w:rsidR="00F67BB3">
        <w:rPr>
          <w:rFonts w:ascii="Times New Roman" w:hAnsi="Times New Roman" w:cs="Times New Roman"/>
          <w:sz w:val="24"/>
          <w:szCs w:val="24"/>
        </w:rPr>
        <w:t>міської</w:t>
      </w:r>
      <w:r w:rsidRPr="00C64E1D">
        <w:rPr>
          <w:rFonts w:ascii="Times New Roman" w:hAnsi="Times New Roman" w:cs="Times New Roman"/>
          <w:sz w:val="24"/>
          <w:szCs w:val="24"/>
        </w:rPr>
        <w:t xml:space="preserve"> ради, інших органів місцевого самоврядування</w:t>
      </w:r>
      <w:r w:rsidR="00F67BB3">
        <w:rPr>
          <w:rFonts w:ascii="Times New Roman" w:hAnsi="Times New Roman" w:cs="Times New Roman"/>
          <w:sz w:val="24"/>
          <w:szCs w:val="24"/>
        </w:rPr>
        <w:t>,</w:t>
      </w:r>
      <w:r w:rsidR="007F0A74">
        <w:rPr>
          <w:rFonts w:ascii="Times New Roman" w:hAnsi="Times New Roman" w:cs="Times New Roman"/>
          <w:sz w:val="24"/>
          <w:szCs w:val="24"/>
        </w:rPr>
        <w:t xml:space="preserve"> державних органів, </w:t>
      </w:r>
      <w:r w:rsidRPr="00C64E1D">
        <w:rPr>
          <w:rFonts w:ascii="Times New Roman" w:hAnsi="Times New Roman" w:cs="Times New Roman"/>
          <w:sz w:val="24"/>
          <w:szCs w:val="24"/>
        </w:rPr>
        <w:t xml:space="preserve">підприємств, установ </w:t>
      </w:r>
      <w:r w:rsidR="00D31EB0">
        <w:rPr>
          <w:rFonts w:ascii="Times New Roman" w:hAnsi="Times New Roman" w:cs="Times New Roman"/>
          <w:sz w:val="24"/>
          <w:szCs w:val="24"/>
        </w:rPr>
        <w:t>і</w:t>
      </w:r>
      <w:r w:rsidRPr="00C64E1D">
        <w:rPr>
          <w:rFonts w:ascii="Times New Roman" w:hAnsi="Times New Roman" w:cs="Times New Roman"/>
          <w:sz w:val="24"/>
          <w:szCs w:val="24"/>
        </w:rPr>
        <w:t xml:space="preserve"> організацій незалежно від форми власності та їх посадових осіб</w:t>
      </w:r>
      <w:r w:rsidR="007F0A74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>інформацію, документи і матеріали, необхідні для виконання покладених завдань.</w:t>
      </w:r>
    </w:p>
    <w:p w14:paraId="5E16FBC8" w14:textId="6C1C2EDF" w:rsidR="00C64E1D" w:rsidRPr="00C64E1D" w:rsidRDefault="00F67BB3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Залучати до виконання окремих робіт, участі у вивченні окремих питань спеціалістів, фахівців інших структурних підрозділів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ради, підприємств, установ та організацій, </w:t>
      </w:r>
      <w:r w:rsidRPr="00C64E1D">
        <w:rPr>
          <w:rFonts w:ascii="Times New Roman" w:hAnsi="Times New Roman" w:cs="Times New Roman"/>
          <w:sz w:val="24"/>
          <w:szCs w:val="24"/>
        </w:rPr>
        <w:t>незалежно від форми власності та їх посадових осіб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4E1D" w:rsidRPr="00C64E1D">
        <w:rPr>
          <w:rFonts w:ascii="Times New Roman" w:hAnsi="Times New Roman" w:cs="Times New Roman"/>
          <w:sz w:val="24"/>
          <w:szCs w:val="24"/>
        </w:rPr>
        <w:t>представників громадських об'єднань.</w:t>
      </w:r>
    </w:p>
    <w:p w14:paraId="32C61175" w14:textId="4E658DA1" w:rsidR="00C64E1D" w:rsidRPr="00C64E1D" w:rsidRDefault="00F67BB3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Вносити в установленому порядку пропозиції щодо удосконалення роботи </w:t>
      </w:r>
      <w:r w:rsidR="007F0A74">
        <w:rPr>
          <w:rFonts w:ascii="Times New Roman" w:hAnsi="Times New Roman" w:cs="Times New Roman"/>
          <w:sz w:val="24"/>
          <w:szCs w:val="24"/>
        </w:rPr>
        <w:t>міської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ради у сфері компетенції відділу.</w:t>
      </w:r>
    </w:p>
    <w:p w14:paraId="73987B42" w14:textId="72533BC9" w:rsidR="00C64E1D" w:rsidRPr="00C64E1D" w:rsidRDefault="00F67BB3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Користуватись в установленому порядку інформаційними базами, системами </w:t>
      </w:r>
      <w:r w:rsidR="007F0A74" w:rsidRPr="00C64E1D">
        <w:rPr>
          <w:rFonts w:ascii="Times New Roman" w:hAnsi="Times New Roman" w:cs="Times New Roman"/>
          <w:sz w:val="24"/>
          <w:szCs w:val="24"/>
        </w:rPr>
        <w:t>зв’язку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і комунікацій </w:t>
      </w:r>
      <w:r w:rsidR="007F0A74">
        <w:rPr>
          <w:rFonts w:ascii="Times New Roman" w:hAnsi="Times New Roman" w:cs="Times New Roman"/>
          <w:sz w:val="24"/>
          <w:szCs w:val="24"/>
        </w:rPr>
        <w:t>міської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ради та іншими технічними засобами.</w:t>
      </w:r>
    </w:p>
    <w:p w14:paraId="1856E7B0" w14:textId="77777777" w:rsidR="00A974B1" w:rsidRDefault="00A974B1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D974D" w14:textId="153B2068" w:rsidR="00C64E1D" w:rsidRPr="00FA2868" w:rsidRDefault="00C64E1D" w:rsidP="00A974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868">
        <w:rPr>
          <w:rFonts w:ascii="Times New Roman" w:hAnsi="Times New Roman" w:cs="Times New Roman"/>
          <w:b/>
          <w:bCs/>
          <w:sz w:val="24"/>
          <w:szCs w:val="24"/>
        </w:rPr>
        <w:t>5. ОРГАНІЗАЦІЯ РОБОТИ ТА ФІНАСУВАННЯ ВІДДІЛУ</w:t>
      </w:r>
    </w:p>
    <w:p w14:paraId="7362366B" w14:textId="6CE923F5" w:rsidR="00C64E1D" w:rsidRPr="00C64E1D" w:rsidRDefault="00C64E1D" w:rsidP="00A97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5.1.</w:t>
      </w:r>
      <w:r w:rsidR="007F0A74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 xml:space="preserve">Працівники відділу призначаються на посаду та звільняються з посади </w:t>
      </w:r>
      <w:r w:rsidR="007F0A74">
        <w:rPr>
          <w:rFonts w:ascii="Times New Roman" w:hAnsi="Times New Roman" w:cs="Times New Roman"/>
          <w:sz w:val="24"/>
          <w:szCs w:val="24"/>
        </w:rPr>
        <w:t>міським</w:t>
      </w:r>
      <w:r w:rsidRPr="00C64E1D">
        <w:rPr>
          <w:rFonts w:ascii="Times New Roman" w:hAnsi="Times New Roman" w:cs="Times New Roman"/>
          <w:sz w:val="24"/>
          <w:szCs w:val="24"/>
        </w:rPr>
        <w:br/>
        <w:t>головою згідно із законодавством про службу в органах місцевого самоврядування та</w:t>
      </w:r>
      <w:r w:rsidRPr="00C64E1D">
        <w:rPr>
          <w:rFonts w:ascii="Times New Roman" w:hAnsi="Times New Roman" w:cs="Times New Roman"/>
          <w:sz w:val="24"/>
          <w:szCs w:val="24"/>
        </w:rPr>
        <w:br/>
        <w:t>трудовим законодавством.</w:t>
      </w:r>
    </w:p>
    <w:p w14:paraId="19CE91B9" w14:textId="1B546309" w:rsidR="00C64E1D" w:rsidRPr="00C64E1D" w:rsidRDefault="007F0A74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C64E1D" w:rsidRPr="00C64E1D">
        <w:rPr>
          <w:rFonts w:ascii="Times New Roman" w:hAnsi="Times New Roman" w:cs="Times New Roman"/>
          <w:sz w:val="24"/>
          <w:szCs w:val="24"/>
        </w:rPr>
        <w:t>Службові обов'язки працівників відділу визначаються у посадових інструкціях. Обов'язки та повноваження начальника визначаються положенням про відділ.</w:t>
      </w:r>
    </w:p>
    <w:p w14:paraId="24B91A95" w14:textId="27F97ECE" w:rsidR="00C64E1D" w:rsidRPr="00C64E1D" w:rsidRDefault="007F0A74" w:rsidP="00C64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Посадові інструкції працівників відділу погоджуються начальником відділу та затверджуються </w:t>
      </w:r>
      <w:r>
        <w:rPr>
          <w:rFonts w:ascii="Times New Roman" w:hAnsi="Times New Roman" w:cs="Times New Roman"/>
          <w:sz w:val="24"/>
          <w:szCs w:val="24"/>
        </w:rPr>
        <w:t>міським</w:t>
      </w:r>
      <w:r w:rsidR="00C64E1D" w:rsidRPr="00C64E1D">
        <w:rPr>
          <w:rFonts w:ascii="Times New Roman" w:hAnsi="Times New Roman" w:cs="Times New Roman"/>
          <w:sz w:val="24"/>
          <w:szCs w:val="24"/>
        </w:rPr>
        <w:t xml:space="preserve"> головою.</w:t>
      </w:r>
    </w:p>
    <w:p w14:paraId="1010A5E6" w14:textId="4C98438E" w:rsidR="003C499F" w:rsidRDefault="00C64E1D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E1D">
        <w:rPr>
          <w:rFonts w:ascii="Times New Roman" w:hAnsi="Times New Roman" w:cs="Times New Roman"/>
          <w:sz w:val="24"/>
          <w:szCs w:val="24"/>
        </w:rPr>
        <w:t>5</w:t>
      </w:r>
      <w:r w:rsidR="007F0A74">
        <w:rPr>
          <w:rFonts w:ascii="Times New Roman" w:hAnsi="Times New Roman" w:cs="Times New Roman"/>
          <w:sz w:val="24"/>
          <w:szCs w:val="24"/>
        </w:rPr>
        <w:t>.</w:t>
      </w:r>
      <w:r w:rsidRPr="00C64E1D">
        <w:rPr>
          <w:rFonts w:ascii="Times New Roman" w:hAnsi="Times New Roman" w:cs="Times New Roman"/>
          <w:sz w:val="24"/>
          <w:szCs w:val="24"/>
        </w:rPr>
        <w:t>4.</w:t>
      </w:r>
      <w:r w:rsidR="007F0A74">
        <w:rPr>
          <w:rFonts w:ascii="Times New Roman" w:hAnsi="Times New Roman" w:cs="Times New Roman"/>
          <w:sz w:val="24"/>
          <w:szCs w:val="24"/>
        </w:rPr>
        <w:t xml:space="preserve"> </w:t>
      </w:r>
      <w:r w:rsidRPr="00C64E1D">
        <w:rPr>
          <w:rFonts w:ascii="Times New Roman" w:hAnsi="Times New Roman" w:cs="Times New Roman"/>
          <w:sz w:val="24"/>
          <w:szCs w:val="24"/>
        </w:rPr>
        <w:t xml:space="preserve">Відділ очолює начальник, який призначається на посаду і звільняється з посади </w:t>
      </w:r>
      <w:r w:rsidR="007F0A74">
        <w:rPr>
          <w:rFonts w:ascii="Times New Roman" w:hAnsi="Times New Roman" w:cs="Times New Roman"/>
          <w:sz w:val="24"/>
          <w:szCs w:val="24"/>
        </w:rPr>
        <w:t>міським</w:t>
      </w:r>
      <w:r w:rsidRPr="00C64E1D">
        <w:rPr>
          <w:rFonts w:ascii="Times New Roman" w:hAnsi="Times New Roman" w:cs="Times New Roman"/>
          <w:sz w:val="24"/>
          <w:szCs w:val="24"/>
        </w:rPr>
        <w:t xml:space="preserve"> головою, на конкурсній основі чи за іншою процедурою</w:t>
      </w:r>
      <w:r w:rsidR="00D31EB0">
        <w:rPr>
          <w:rFonts w:ascii="Times New Roman" w:hAnsi="Times New Roman" w:cs="Times New Roman"/>
          <w:sz w:val="24"/>
          <w:szCs w:val="24"/>
        </w:rPr>
        <w:t>,</w:t>
      </w:r>
      <w:r w:rsidRPr="00C64E1D">
        <w:rPr>
          <w:rFonts w:ascii="Times New Roman" w:hAnsi="Times New Roman" w:cs="Times New Roman"/>
          <w:sz w:val="24"/>
          <w:szCs w:val="24"/>
        </w:rPr>
        <w:t xml:space="preserve"> передбаченою законодавством України. На посаду начальника відділу може бути призначена особа, яка має повну вищу освіту, не нижче ступеня магістра, спеціаліста та вільно володіє державною мовою</w:t>
      </w:r>
      <w:r w:rsidR="007C2A3D">
        <w:rPr>
          <w:rFonts w:ascii="Times New Roman" w:hAnsi="Times New Roman" w:cs="Times New Roman"/>
          <w:sz w:val="24"/>
          <w:szCs w:val="24"/>
        </w:rPr>
        <w:t xml:space="preserve"> </w:t>
      </w:r>
      <w:r w:rsidR="007C2A3D" w:rsidRPr="007C2A3D">
        <w:rPr>
          <w:rFonts w:ascii="Times New Roman" w:hAnsi="Times New Roman" w:cs="Times New Roman"/>
          <w:sz w:val="24"/>
          <w:szCs w:val="24"/>
        </w:rPr>
        <w:t>та має 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 залежно від форми власності не менше 2 років</w:t>
      </w:r>
      <w:r w:rsidRPr="00C64E1D">
        <w:rPr>
          <w:rFonts w:ascii="Times New Roman" w:hAnsi="Times New Roman" w:cs="Times New Roman"/>
          <w:sz w:val="24"/>
          <w:szCs w:val="24"/>
        </w:rPr>
        <w:t>.</w:t>
      </w:r>
    </w:p>
    <w:p w14:paraId="77EE4CAC" w14:textId="1964162D" w:rsid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разі тимчасової відсутності начальника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його обов'язків покладається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на працівника відділу, посадовою інструкцією якого передбачено заміщення</w:t>
      </w:r>
      <w:r>
        <w:rPr>
          <w:rFonts w:ascii="Times New Roman" w:hAnsi="Times New Roman" w:cs="Times New Roman"/>
          <w:sz w:val="24"/>
          <w:szCs w:val="24"/>
        </w:rPr>
        <w:t xml:space="preserve"> начальника.</w:t>
      </w:r>
    </w:p>
    <w:p w14:paraId="69DC9C4B" w14:textId="3A250BBA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Відділ</w:t>
      </w:r>
      <w:r w:rsidRPr="003C499F">
        <w:rPr>
          <w:rFonts w:ascii="Times New Roman" w:hAnsi="Times New Roman" w:cs="Times New Roman"/>
          <w:sz w:val="24"/>
          <w:szCs w:val="24"/>
        </w:rPr>
        <w:t xml:space="preserve"> утримується за рахунок коштів місцевого бюджету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межах граничної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чисельності та фонду оплати праці.</w:t>
      </w:r>
    </w:p>
    <w:p w14:paraId="4F64DE95" w14:textId="77777777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5.7. Оплата праці працівників відділу здійснюється відповідно до чинного законодавства та</w:t>
      </w:r>
    </w:p>
    <w:p w14:paraId="6BBBE533" w14:textId="2C331D44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згідно штатного розкладу.</w:t>
      </w:r>
    </w:p>
    <w:p w14:paraId="2254C506" w14:textId="422D1D54" w:rsid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>Працівники відділу мають право на отримання премій, доплат, інших виплат і</w:t>
      </w:r>
      <w:r w:rsidRPr="003C499F">
        <w:rPr>
          <w:rFonts w:ascii="Times New Roman" w:hAnsi="Times New Roman" w:cs="Times New Roman"/>
          <w:sz w:val="24"/>
          <w:szCs w:val="24"/>
        </w:rPr>
        <w:br/>
        <w:t>заохочень, передбачених законодавством, в межах фонду оплати праці на поточний рік.</w:t>
      </w:r>
    </w:p>
    <w:p w14:paraId="1DBF0CE9" w14:textId="77777777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A281E" w14:textId="4FF9024B" w:rsidR="003C499F" w:rsidRPr="00FA2868" w:rsidRDefault="003C499F" w:rsidP="003C49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868">
        <w:rPr>
          <w:rFonts w:ascii="Times New Roman" w:hAnsi="Times New Roman" w:cs="Times New Roman"/>
          <w:b/>
          <w:bCs/>
          <w:sz w:val="24"/>
          <w:szCs w:val="24"/>
        </w:rPr>
        <w:t>6. НАЧАЛЬНИК ВІДДІЛУ</w:t>
      </w:r>
    </w:p>
    <w:p w14:paraId="29173572" w14:textId="5B42EB53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Здійснює керівництво діяльністю відділу, несе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персональну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відповідальність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за виконання покладених на відділ завдань і функцій.</w:t>
      </w:r>
    </w:p>
    <w:p w14:paraId="7A6A2E14" w14:textId="51FAC931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>Вносить пропозиції щодо розгляду на засіданнях викон</w:t>
      </w:r>
      <w:r w:rsidR="009C78BC">
        <w:rPr>
          <w:rFonts w:ascii="Times New Roman" w:hAnsi="Times New Roman" w:cs="Times New Roman"/>
          <w:sz w:val="24"/>
          <w:szCs w:val="24"/>
        </w:rPr>
        <w:t>авчого комітету</w:t>
      </w:r>
      <w:r w:rsidRPr="003C499F">
        <w:rPr>
          <w:rFonts w:ascii="Times New Roman" w:hAnsi="Times New Roman" w:cs="Times New Roman"/>
          <w:sz w:val="24"/>
          <w:szCs w:val="24"/>
        </w:rPr>
        <w:t>, сесі</w:t>
      </w:r>
      <w:r w:rsidR="00647300">
        <w:rPr>
          <w:rFonts w:ascii="Times New Roman" w:hAnsi="Times New Roman" w:cs="Times New Roman"/>
          <w:sz w:val="24"/>
          <w:szCs w:val="24"/>
        </w:rPr>
        <w:t>ях</w:t>
      </w:r>
      <w:r w:rsidRPr="003C49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Pr="003C499F">
        <w:rPr>
          <w:rFonts w:ascii="Times New Roman" w:hAnsi="Times New Roman" w:cs="Times New Roman"/>
          <w:sz w:val="24"/>
          <w:szCs w:val="24"/>
        </w:rPr>
        <w:t xml:space="preserve"> ради</w:t>
      </w:r>
      <w:r w:rsidR="009C78BC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питань, що належать до компетенції відділу, бере участь у їх засіданнях.</w:t>
      </w:r>
    </w:p>
    <w:p w14:paraId="5676A309" w14:textId="6B1945D8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3C499F">
        <w:rPr>
          <w:rFonts w:ascii="Times New Roman" w:hAnsi="Times New Roman" w:cs="Times New Roman"/>
          <w:sz w:val="24"/>
          <w:szCs w:val="24"/>
        </w:rPr>
        <w:t xml:space="preserve">Вносить пропозиції </w:t>
      </w:r>
      <w:r>
        <w:rPr>
          <w:rFonts w:ascii="Times New Roman" w:hAnsi="Times New Roman" w:cs="Times New Roman"/>
          <w:sz w:val="24"/>
          <w:szCs w:val="24"/>
        </w:rPr>
        <w:t>міському</w:t>
      </w:r>
      <w:r w:rsidRPr="003C499F">
        <w:rPr>
          <w:rFonts w:ascii="Times New Roman" w:hAnsi="Times New Roman" w:cs="Times New Roman"/>
          <w:sz w:val="24"/>
          <w:szCs w:val="24"/>
        </w:rPr>
        <w:t xml:space="preserve"> голові щодо застосування заходів дисциплінарних стягнень та заохочень до працівників відділу.</w:t>
      </w:r>
    </w:p>
    <w:p w14:paraId="20596E28" w14:textId="6D217FFA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r w:rsidRPr="003C499F">
        <w:rPr>
          <w:rFonts w:ascii="Times New Roman" w:hAnsi="Times New Roman" w:cs="Times New Roman"/>
          <w:sz w:val="24"/>
          <w:szCs w:val="24"/>
        </w:rPr>
        <w:t xml:space="preserve">Забезпечує у межах своєї компетенції контроль за станом справ у сфері діяльності відділу, вживає заходів </w:t>
      </w:r>
      <w:r w:rsidR="00163C7C">
        <w:rPr>
          <w:rFonts w:ascii="Times New Roman" w:hAnsi="Times New Roman" w:cs="Times New Roman"/>
          <w:sz w:val="24"/>
          <w:szCs w:val="24"/>
        </w:rPr>
        <w:t>що</w:t>
      </w:r>
      <w:r w:rsidRPr="003C499F">
        <w:rPr>
          <w:rFonts w:ascii="Times New Roman" w:hAnsi="Times New Roman" w:cs="Times New Roman"/>
          <w:sz w:val="24"/>
          <w:szCs w:val="24"/>
        </w:rPr>
        <w:t>до його поліпшення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3BEDD" w14:textId="67FB83CA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 xml:space="preserve"> Вносить пропозиції </w:t>
      </w:r>
      <w:r w:rsidR="000120E8">
        <w:rPr>
          <w:rFonts w:ascii="Times New Roman" w:hAnsi="Times New Roman" w:cs="Times New Roman"/>
          <w:sz w:val="24"/>
          <w:szCs w:val="24"/>
        </w:rPr>
        <w:t>міському</w:t>
      </w:r>
      <w:r w:rsidRPr="003C499F">
        <w:rPr>
          <w:rFonts w:ascii="Times New Roman" w:hAnsi="Times New Roman" w:cs="Times New Roman"/>
          <w:sz w:val="24"/>
          <w:szCs w:val="24"/>
        </w:rPr>
        <w:t xml:space="preserve"> голові щодо структури і штату працівників відділу.</w:t>
      </w:r>
    </w:p>
    <w:p w14:paraId="49FF1919" w14:textId="68BB3202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120E8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120E8"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>Погоджує</w:t>
      </w:r>
      <w:r w:rsidR="000120E8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 xml:space="preserve">посадові інструкції працівників відділу, розподіляє </w:t>
      </w:r>
      <w:r w:rsidR="000120E8" w:rsidRPr="003C499F">
        <w:rPr>
          <w:rFonts w:ascii="Times New Roman" w:hAnsi="Times New Roman" w:cs="Times New Roman"/>
          <w:sz w:val="24"/>
          <w:szCs w:val="24"/>
        </w:rPr>
        <w:t>обов’язки</w:t>
      </w:r>
      <w:r w:rsidRPr="003C499F">
        <w:rPr>
          <w:rFonts w:ascii="Times New Roman" w:hAnsi="Times New Roman" w:cs="Times New Roman"/>
          <w:sz w:val="24"/>
          <w:szCs w:val="24"/>
        </w:rPr>
        <w:t xml:space="preserve"> між</w:t>
      </w:r>
      <w:r w:rsidR="000120E8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працівниками відділу, визначає їх функції та ступінь відповідальності.</w:t>
      </w:r>
    </w:p>
    <w:p w14:paraId="28CEB96C" w14:textId="77777777" w:rsidR="000120E8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120E8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7</w:t>
      </w:r>
      <w:r w:rsidR="000120E8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 xml:space="preserve"> Планує роботу відділу.</w:t>
      </w:r>
    </w:p>
    <w:p w14:paraId="232578FD" w14:textId="147270FD" w:rsidR="003C499F" w:rsidRPr="003C499F" w:rsidRDefault="000120E8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6.8. </w:t>
      </w:r>
      <w:r w:rsidR="003C499F" w:rsidRPr="003C499F">
        <w:rPr>
          <w:rFonts w:ascii="Times New Roman" w:hAnsi="Times New Roman" w:cs="Times New Roman"/>
          <w:sz w:val="24"/>
          <w:szCs w:val="24"/>
        </w:rPr>
        <w:t xml:space="preserve">Представляє відділ у відносинах з іншими структурними підрозділами </w:t>
      </w:r>
      <w:r>
        <w:rPr>
          <w:rFonts w:ascii="Times New Roman" w:hAnsi="Times New Roman" w:cs="Times New Roman"/>
          <w:sz w:val="24"/>
          <w:szCs w:val="24"/>
        </w:rPr>
        <w:t>міської</w:t>
      </w:r>
      <w:r w:rsidR="003C499F" w:rsidRPr="003C499F">
        <w:rPr>
          <w:rFonts w:ascii="Times New Roman" w:hAnsi="Times New Roman" w:cs="Times New Roman"/>
          <w:sz w:val="24"/>
          <w:szCs w:val="24"/>
        </w:rPr>
        <w:t xml:space="preserve"> ради,</w:t>
      </w:r>
      <w:r>
        <w:rPr>
          <w:rFonts w:ascii="Times New Roman" w:hAnsi="Times New Roman" w:cs="Times New Roman"/>
          <w:sz w:val="24"/>
          <w:szCs w:val="24"/>
        </w:rPr>
        <w:t xml:space="preserve"> державними органами</w:t>
      </w:r>
      <w:r w:rsidR="003C499F" w:rsidRPr="003C499F">
        <w:rPr>
          <w:rFonts w:ascii="Times New Roman" w:hAnsi="Times New Roman" w:cs="Times New Roman"/>
          <w:sz w:val="24"/>
          <w:szCs w:val="24"/>
        </w:rPr>
        <w:t>, іншими органами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99F" w:rsidRPr="003C499F">
        <w:rPr>
          <w:rFonts w:ascii="Times New Roman" w:hAnsi="Times New Roman" w:cs="Times New Roman"/>
          <w:sz w:val="24"/>
          <w:szCs w:val="24"/>
        </w:rPr>
        <w:t>місцевого самоврядування</w:t>
      </w:r>
      <w:r w:rsidR="00882BCE">
        <w:rPr>
          <w:rFonts w:ascii="Times New Roman" w:hAnsi="Times New Roman" w:cs="Times New Roman"/>
          <w:sz w:val="24"/>
          <w:szCs w:val="24"/>
        </w:rPr>
        <w:t xml:space="preserve"> та місцевими органами виконавчої влади</w:t>
      </w:r>
      <w:r w:rsidR="003C499F" w:rsidRPr="003C499F">
        <w:rPr>
          <w:rFonts w:ascii="Times New Roman" w:hAnsi="Times New Roman" w:cs="Times New Roman"/>
          <w:sz w:val="24"/>
          <w:szCs w:val="24"/>
        </w:rPr>
        <w:t>, підприємствами, установами, організаціями</w:t>
      </w:r>
      <w:r>
        <w:rPr>
          <w:rFonts w:ascii="Times New Roman" w:hAnsi="Times New Roman" w:cs="Times New Roman"/>
          <w:sz w:val="24"/>
          <w:szCs w:val="24"/>
        </w:rPr>
        <w:t xml:space="preserve"> незалежно від форми власності</w:t>
      </w:r>
      <w:r w:rsidR="003C499F" w:rsidRPr="003C499F">
        <w:rPr>
          <w:rFonts w:ascii="Times New Roman" w:hAnsi="Times New Roman" w:cs="Times New Roman"/>
          <w:sz w:val="24"/>
          <w:szCs w:val="24"/>
        </w:rPr>
        <w:t xml:space="preserve"> та </w:t>
      </w:r>
      <w:r w:rsidR="000C70FE" w:rsidRPr="003C499F">
        <w:rPr>
          <w:rFonts w:ascii="Times New Roman" w:hAnsi="Times New Roman" w:cs="Times New Roman"/>
          <w:sz w:val="24"/>
          <w:szCs w:val="24"/>
        </w:rPr>
        <w:t>об’єднаннями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99F" w:rsidRPr="003C499F">
        <w:rPr>
          <w:rFonts w:ascii="Times New Roman" w:hAnsi="Times New Roman" w:cs="Times New Roman"/>
          <w:sz w:val="24"/>
          <w:szCs w:val="24"/>
        </w:rPr>
        <w:t>громадян.</w:t>
      </w:r>
    </w:p>
    <w:p w14:paraId="6F9F500F" w14:textId="5A479832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9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 xml:space="preserve"> Вносить пропозиції </w:t>
      </w:r>
      <w:r w:rsidR="000C70FE">
        <w:rPr>
          <w:rFonts w:ascii="Times New Roman" w:hAnsi="Times New Roman" w:cs="Times New Roman"/>
          <w:sz w:val="24"/>
          <w:szCs w:val="24"/>
        </w:rPr>
        <w:t>міському</w:t>
      </w:r>
      <w:r w:rsidRPr="003C499F">
        <w:rPr>
          <w:rFonts w:ascii="Times New Roman" w:hAnsi="Times New Roman" w:cs="Times New Roman"/>
          <w:sz w:val="24"/>
          <w:szCs w:val="24"/>
        </w:rPr>
        <w:t xml:space="preserve"> голові щодо вдосконалення роботи відділу.</w:t>
      </w:r>
    </w:p>
    <w:p w14:paraId="4DCF3A99" w14:textId="44082798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6.10</w:t>
      </w:r>
      <w:r w:rsidR="000C70FE"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 xml:space="preserve">Звітує перед </w:t>
      </w:r>
      <w:r w:rsidR="000C70FE">
        <w:rPr>
          <w:rFonts w:ascii="Times New Roman" w:hAnsi="Times New Roman" w:cs="Times New Roman"/>
          <w:sz w:val="24"/>
          <w:szCs w:val="24"/>
        </w:rPr>
        <w:t>міським</w:t>
      </w:r>
      <w:r w:rsidRPr="003C499F">
        <w:rPr>
          <w:rFonts w:ascii="Times New Roman" w:hAnsi="Times New Roman" w:cs="Times New Roman"/>
          <w:sz w:val="24"/>
          <w:szCs w:val="24"/>
        </w:rPr>
        <w:t xml:space="preserve"> головою, </w:t>
      </w:r>
      <w:r w:rsidR="000C70FE">
        <w:rPr>
          <w:rFonts w:ascii="Times New Roman" w:hAnsi="Times New Roman" w:cs="Times New Roman"/>
          <w:sz w:val="24"/>
          <w:szCs w:val="24"/>
        </w:rPr>
        <w:t>міською</w:t>
      </w:r>
      <w:r w:rsidRPr="003C499F">
        <w:rPr>
          <w:rFonts w:ascii="Times New Roman" w:hAnsi="Times New Roman" w:cs="Times New Roman"/>
          <w:sz w:val="24"/>
          <w:szCs w:val="24"/>
        </w:rPr>
        <w:t xml:space="preserve"> радою та викон</w:t>
      </w:r>
      <w:r w:rsidR="000C70FE">
        <w:rPr>
          <w:rFonts w:ascii="Times New Roman" w:hAnsi="Times New Roman" w:cs="Times New Roman"/>
          <w:sz w:val="24"/>
          <w:szCs w:val="24"/>
        </w:rPr>
        <w:t>авчим комітетом ради</w:t>
      </w:r>
      <w:r w:rsidRPr="003C499F">
        <w:rPr>
          <w:rFonts w:ascii="Times New Roman" w:hAnsi="Times New Roman" w:cs="Times New Roman"/>
          <w:sz w:val="24"/>
          <w:szCs w:val="24"/>
        </w:rPr>
        <w:t xml:space="preserve"> про виконання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 xml:space="preserve">відділом покладених </w:t>
      </w:r>
      <w:r w:rsidR="000C70FE">
        <w:rPr>
          <w:rFonts w:ascii="Times New Roman" w:hAnsi="Times New Roman" w:cs="Times New Roman"/>
          <w:sz w:val="24"/>
          <w:szCs w:val="24"/>
        </w:rPr>
        <w:t xml:space="preserve">на нього </w:t>
      </w:r>
      <w:r w:rsidRPr="003C499F">
        <w:rPr>
          <w:rFonts w:ascii="Times New Roman" w:hAnsi="Times New Roman" w:cs="Times New Roman"/>
          <w:sz w:val="24"/>
          <w:szCs w:val="24"/>
        </w:rPr>
        <w:t>завдань.</w:t>
      </w:r>
    </w:p>
    <w:p w14:paraId="2207CFD5" w14:textId="65D6F1C7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6.11.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Дотримується</w:t>
      </w:r>
      <w:r w:rsidR="000C70FE">
        <w:rPr>
          <w:rFonts w:ascii="Times New Roman" w:hAnsi="Times New Roman" w:cs="Times New Roman"/>
          <w:sz w:val="24"/>
          <w:szCs w:val="24"/>
        </w:rPr>
        <w:t xml:space="preserve"> особисто </w:t>
      </w:r>
      <w:r w:rsidRPr="003C499F">
        <w:rPr>
          <w:rFonts w:ascii="Times New Roman" w:hAnsi="Times New Roman" w:cs="Times New Roman"/>
          <w:sz w:val="24"/>
          <w:szCs w:val="24"/>
        </w:rPr>
        <w:t>та забезпечує дотримання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працівниками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відділу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правил</w:t>
      </w:r>
      <w:r w:rsidRPr="003C499F">
        <w:rPr>
          <w:rFonts w:ascii="Times New Roman" w:hAnsi="Times New Roman" w:cs="Times New Roman"/>
          <w:sz w:val="24"/>
          <w:szCs w:val="24"/>
        </w:rPr>
        <w:br/>
        <w:t xml:space="preserve">внутрішнього трудового розпорядку </w:t>
      </w:r>
      <w:r w:rsidR="00163C7C">
        <w:rPr>
          <w:rFonts w:ascii="Times New Roman" w:hAnsi="Times New Roman" w:cs="Times New Roman"/>
          <w:sz w:val="24"/>
          <w:szCs w:val="24"/>
        </w:rPr>
        <w:t>і</w:t>
      </w:r>
      <w:r w:rsidRPr="003C499F">
        <w:rPr>
          <w:rFonts w:ascii="Times New Roman" w:hAnsi="Times New Roman" w:cs="Times New Roman"/>
          <w:sz w:val="24"/>
          <w:szCs w:val="24"/>
        </w:rPr>
        <w:t xml:space="preserve"> виконавської дисципліни.</w:t>
      </w:r>
    </w:p>
    <w:p w14:paraId="14DF6E47" w14:textId="47E6AFB1" w:rsidR="000C70FE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12</w:t>
      </w:r>
      <w:r w:rsidR="000C70FE">
        <w:rPr>
          <w:rFonts w:ascii="Times New Roman" w:hAnsi="Times New Roman" w:cs="Times New Roman"/>
          <w:sz w:val="24"/>
          <w:szCs w:val="24"/>
        </w:rPr>
        <w:t xml:space="preserve">. </w:t>
      </w:r>
      <w:r w:rsidRPr="003C499F">
        <w:rPr>
          <w:rFonts w:ascii="Times New Roman" w:hAnsi="Times New Roman" w:cs="Times New Roman"/>
          <w:sz w:val="24"/>
          <w:szCs w:val="24"/>
        </w:rPr>
        <w:t>Несе дисциплінарну відповідальність за невиконання, несвоєчасне або неналежне виконання функцій, покладених на нього в межах і в порядку, встановленому чинним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законодавством.</w:t>
      </w:r>
    </w:p>
    <w:p w14:paraId="59FAF005" w14:textId="5EF47636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13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 xml:space="preserve"> Несе відповідальність за розголошення у будь-який спосіб персональних даних, які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було довірено або які стали відомі у зв'язку із виконанням професійних чи службових або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трудових обов'язків.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Зобов'язання чинне і після припинення діяльності</w:t>
      </w:r>
      <w:r w:rsidR="000C70FE">
        <w:rPr>
          <w:rFonts w:ascii="Times New Roman" w:hAnsi="Times New Roman" w:cs="Times New Roman"/>
          <w:sz w:val="24"/>
          <w:szCs w:val="24"/>
        </w:rPr>
        <w:t>,</w:t>
      </w:r>
      <w:r w:rsidRPr="003C499F">
        <w:rPr>
          <w:rFonts w:ascii="Times New Roman" w:hAnsi="Times New Roman" w:cs="Times New Roman"/>
          <w:sz w:val="24"/>
          <w:szCs w:val="24"/>
        </w:rPr>
        <w:t xml:space="preserve"> </w:t>
      </w:r>
      <w:r w:rsidR="000C70FE" w:rsidRPr="003C499F">
        <w:rPr>
          <w:rFonts w:ascii="Times New Roman" w:hAnsi="Times New Roman" w:cs="Times New Roman"/>
          <w:sz w:val="24"/>
          <w:szCs w:val="24"/>
        </w:rPr>
        <w:t>пов’язаної</w:t>
      </w:r>
      <w:r w:rsidRPr="003C499F">
        <w:rPr>
          <w:rFonts w:ascii="Times New Roman" w:hAnsi="Times New Roman" w:cs="Times New Roman"/>
          <w:sz w:val="24"/>
          <w:szCs w:val="24"/>
        </w:rPr>
        <w:t xml:space="preserve"> з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 xml:space="preserve">персональними даними ( п. </w:t>
      </w:r>
      <w:r w:rsidR="0032675D">
        <w:rPr>
          <w:rFonts w:ascii="Times New Roman" w:hAnsi="Times New Roman" w:cs="Times New Roman"/>
          <w:sz w:val="24"/>
          <w:szCs w:val="24"/>
        </w:rPr>
        <w:t>3</w:t>
      </w:r>
      <w:r w:rsidRPr="003C499F">
        <w:rPr>
          <w:rFonts w:ascii="Times New Roman" w:hAnsi="Times New Roman" w:cs="Times New Roman"/>
          <w:sz w:val="24"/>
          <w:szCs w:val="24"/>
        </w:rPr>
        <w:t xml:space="preserve"> ст. 10 ЗУ « Про захист персональних даних»)</w:t>
      </w:r>
      <w:r w:rsidR="000C70FE">
        <w:rPr>
          <w:rFonts w:ascii="Times New Roman" w:hAnsi="Times New Roman" w:cs="Times New Roman"/>
          <w:sz w:val="24"/>
          <w:szCs w:val="24"/>
        </w:rPr>
        <w:t>.</w:t>
      </w:r>
    </w:p>
    <w:p w14:paraId="3C1386FB" w14:textId="08C4A40F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14</w:t>
      </w:r>
      <w:r w:rsidR="000C70FE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 xml:space="preserve"> Проходить періодичну атестацію та щорічну оцінку виконання посадових </w:t>
      </w:r>
      <w:r w:rsidR="000C70FE" w:rsidRPr="003C499F">
        <w:rPr>
          <w:rFonts w:ascii="Times New Roman" w:hAnsi="Times New Roman" w:cs="Times New Roman"/>
          <w:sz w:val="24"/>
          <w:szCs w:val="24"/>
        </w:rPr>
        <w:t>обов’язків</w:t>
      </w:r>
      <w:r w:rsidRPr="003C499F">
        <w:rPr>
          <w:rFonts w:ascii="Times New Roman" w:hAnsi="Times New Roman" w:cs="Times New Roman"/>
          <w:sz w:val="24"/>
          <w:szCs w:val="24"/>
        </w:rPr>
        <w:t>,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 xml:space="preserve">яка здійснюється атестаційною комісією </w:t>
      </w:r>
      <w:r w:rsidR="000C70FE">
        <w:rPr>
          <w:rFonts w:ascii="Times New Roman" w:hAnsi="Times New Roman" w:cs="Times New Roman"/>
          <w:sz w:val="24"/>
          <w:szCs w:val="24"/>
        </w:rPr>
        <w:t>міської</w:t>
      </w:r>
      <w:r w:rsidRPr="003C499F">
        <w:rPr>
          <w:rFonts w:ascii="Times New Roman" w:hAnsi="Times New Roman" w:cs="Times New Roman"/>
          <w:sz w:val="24"/>
          <w:szCs w:val="24"/>
        </w:rPr>
        <w:t xml:space="preserve"> ради в строки та у порядку, визначеному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діючими нормативними актами. Основними критеріями оцінки роботи є</w:t>
      </w:r>
      <w:r w:rsidR="000C70FE">
        <w:rPr>
          <w:rFonts w:ascii="Times New Roman" w:hAnsi="Times New Roman" w:cs="Times New Roman"/>
          <w:sz w:val="24"/>
          <w:szCs w:val="24"/>
        </w:rPr>
        <w:t>:</w:t>
      </w:r>
      <w:r w:rsidRPr="003C499F">
        <w:rPr>
          <w:rFonts w:ascii="Times New Roman" w:hAnsi="Times New Roman" w:cs="Times New Roman"/>
          <w:sz w:val="24"/>
          <w:szCs w:val="24"/>
        </w:rPr>
        <w:t xml:space="preserve"> оперативність,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компетентність, відповідальність, якість, повнота та своєчасність виконання посадових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обов'язків,</w:t>
      </w:r>
      <w:r w:rsidR="00071FDF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 xml:space="preserve">взаємодія з іншими структурними підрозділами </w:t>
      </w:r>
      <w:r w:rsidR="000C70FE">
        <w:rPr>
          <w:rFonts w:ascii="Times New Roman" w:hAnsi="Times New Roman" w:cs="Times New Roman"/>
          <w:sz w:val="24"/>
          <w:szCs w:val="24"/>
        </w:rPr>
        <w:t>міської</w:t>
      </w:r>
      <w:r w:rsidRPr="003C499F">
        <w:rPr>
          <w:rFonts w:ascii="Times New Roman" w:hAnsi="Times New Roman" w:cs="Times New Roman"/>
          <w:sz w:val="24"/>
          <w:szCs w:val="24"/>
        </w:rPr>
        <w:t xml:space="preserve"> ради, </w:t>
      </w:r>
      <w:r w:rsidR="00071FDF">
        <w:rPr>
          <w:rFonts w:ascii="Times New Roman" w:hAnsi="Times New Roman" w:cs="Times New Roman"/>
          <w:sz w:val="24"/>
          <w:szCs w:val="24"/>
        </w:rPr>
        <w:t xml:space="preserve">державними органами, іншими органами місцевого самоврядування, підприємствами, </w:t>
      </w:r>
      <w:r w:rsidRPr="003C499F">
        <w:rPr>
          <w:rFonts w:ascii="Times New Roman" w:hAnsi="Times New Roman" w:cs="Times New Roman"/>
          <w:sz w:val="24"/>
          <w:szCs w:val="24"/>
        </w:rPr>
        <w:t>установами,</w:t>
      </w:r>
      <w:r w:rsidR="000C70FE">
        <w:rPr>
          <w:rFonts w:ascii="Times New Roman" w:hAnsi="Times New Roman" w:cs="Times New Roman"/>
          <w:sz w:val="24"/>
          <w:szCs w:val="24"/>
        </w:rPr>
        <w:t xml:space="preserve"> </w:t>
      </w:r>
      <w:r w:rsidRPr="003C499F">
        <w:rPr>
          <w:rFonts w:ascii="Times New Roman" w:hAnsi="Times New Roman" w:cs="Times New Roman"/>
          <w:sz w:val="24"/>
          <w:szCs w:val="24"/>
        </w:rPr>
        <w:t>організаціями</w:t>
      </w:r>
      <w:r w:rsidR="00071FDF">
        <w:rPr>
          <w:rFonts w:ascii="Times New Roman" w:hAnsi="Times New Roman" w:cs="Times New Roman"/>
          <w:sz w:val="24"/>
          <w:szCs w:val="24"/>
        </w:rPr>
        <w:t xml:space="preserve"> незалежно від форми власності, об’єднаннями громадян, </w:t>
      </w:r>
      <w:r w:rsidRPr="003C499F">
        <w:rPr>
          <w:rFonts w:ascii="Times New Roman" w:hAnsi="Times New Roman" w:cs="Times New Roman"/>
          <w:sz w:val="24"/>
          <w:szCs w:val="24"/>
        </w:rPr>
        <w:t>поведінка та ставлення до людей.</w:t>
      </w:r>
    </w:p>
    <w:p w14:paraId="1F0DEACA" w14:textId="1181D51A" w:rsidR="003C499F" w:rsidRPr="003C499F" w:rsidRDefault="003C499F" w:rsidP="003C4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99F">
        <w:rPr>
          <w:rFonts w:ascii="Times New Roman" w:hAnsi="Times New Roman" w:cs="Times New Roman"/>
          <w:sz w:val="24"/>
          <w:szCs w:val="24"/>
        </w:rPr>
        <w:t>6</w:t>
      </w:r>
      <w:r w:rsidR="00071FDF">
        <w:rPr>
          <w:rFonts w:ascii="Times New Roman" w:hAnsi="Times New Roman" w:cs="Times New Roman"/>
          <w:sz w:val="24"/>
          <w:szCs w:val="24"/>
        </w:rPr>
        <w:t>.</w:t>
      </w:r>
      <w:r w:rsidRPr="003C499F">
        <w:rPr>
          <w:rFonts w:ascii="Times New Roman" w:hAnsi="Times New Roman" w:cs="Times New Roman"/>
          <w:sz w:val="24"/>
          <w:szCs w:val="24"/>
        </w:rPr>
        <w:t>15. Здійснює інші повноваження, передбачені законодавством та цим положенням.</w:t>
      </w:r>
    </w:p>
    <w:p w14:paraId="44082BA4" w14:textId="5D1B5290" w:rsidR="007C3A89" w:rsidRDefault="007C3A89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35D8C" w14:textId="77777777" w:rsidR="00FA2868" w:rsidRDefault="00FA2868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3C36E" w14:textId="77777777" w:rsidR="00FA2868" w:rsidRDefault="00FA2868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08608" w14:textId="77777777" w:rsidR="00FA2868" w:rsidRDefault="00FA2868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37F70" w14:textId="19DA2F39" w:rsidR="00FA2868" w:rsidRPr="00AA4A2F" w:rsidRDefault="00FA2868" w:rsidP="00AA4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Галина КУЦЦЕНКО</w:t>
      </w:r>
    </w:p>
    <w:sectPr w:rsidR="00FA2868" w:rsidRPr="00AA4A2F" w:rsidSect="00553F15">
      <w:headerReference w:type="default" r:id="rId7"/>
      <w:pgSz w:w="11906" w:h="16838"/>
      <w:pgMar w:top="567" w:right="851" w:bottom="567" w:left="1559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9BFC" w14:textId="77777777" w:rsidR="00D65BD1" w:rsidRDefault="00D65BD1">
      <w:pPr>
        <w:spacing w:after="0" w:line="240" w:lineRule="auto"/>
      </w:pPr>
      <w:r>
        <w:separator/>
      </w:r>
    </w:p>
  </w:endnote>
  <w:endnote w:type="continuationSeparator" w:id="0">
    <w:p w14:paraId="3C71DE47" w14:textId="77777777" w:rsidR="00D65BD1" w:rsidRDefault="00D6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FD968" w14:textId="77777777" w:rsidR="00D65BD1" w:rsidRDefault="00D65BD1">
      <w:pPr>
        <w:spacing w:after="0" w:line="240" w:lineRule="auto"/>
      </w:pPr>
      <w:r>
        <w:separator/>
      </w:r>
    </w:p>
  </w:footnote>
  <w:footnote w:type="continuationSeparator" w:id="0">
    <w:p w14:paraId="0B02B17E" w14:textId="77777777" w:rsidR="00D65BD1" w:rsidRDefault="00D6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8115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ACE688" w14:textId="77777777" w:rsidR="00553F15" w:rsidRDefault="00553F15">
        <w:pPr>
          <w:pStyle w:val="a5"/>
          <w:jc w:val="center"/>
          <w:rPr>
            <w:lang w:val="uk-UA"/>
          </w:rPr>
        </w:pPr>
      </w:p>
      <w:p w14:paraId="6E2A5F0C" w14:textId="0D5C22BA" w:rsidR="00553F15" w:rsidRPr="00553F15" w:rsidRDefault="00553F15">
        <w:pPr>
          <w:pStyle w:val="a5"/>
          <w:jc w:val="center"/>
          <w:rPr>
            <w:rFonts w:ascii="Times New Roman" w:hAnsi="Times New Roman" w:cs="Times New Roman"/>
          </w:rPr>
        </w:pPr>
        <w:r w:rsidRPr="00553F15">
          <w:rPr>
            <w:rFonts w:ascii="Times New Roman" w:hAnsi="Times New Roman" w:cs="Times New Roman"/>
          </w:rPr>
          <w:fldChar w:fldCharType="begin"/>
        </w:r>
        <w:r w:rsidRPr="00553F15">
          <w:rPr>
            <w:rFonts w:ascii="Times New Roman" w:hAnsi="Times New Roman" w:cs="Times New Roman"/>
          </w:rPr>
          <w:instrText>PAGE   \* MERGEFORMAT</w:instrText>
        </w:r>
        <w:r w:rsidRPr="00553F15">
          <w:rPr>
            <w:rFonts w:ascii="Times New Roman" w:hAnsi="Times New Roman" w:cs="Times New Roman"/>
          </w:rPr>
          <w:fldChar w:fldCharType="separate"/>
        </w:r>
        <w:r w:rsidRPr="00553F15">
          <w:rPr>
            <w:rFonts w:ascii="Times New Roman" w:hAnsi="Times New Roman" w:cs="Times New Roman"/>
            <w:lang w:val="uk-UA"/>
          </w:rPr>
          <w:t>2</w:t>
        </w:r>
        <w:r w:rsidRPr="00553F15">
          <w:rPr>
            <w:rFonts w:ascii="Times New Roman" w:hAnsi="Times New Roman" w:cs="Times New Roman"/>
          </w:rPr>
          <w:fldChar w:fldCharType="end"/>
        </w:r>
      </w:p>
    </w:sdtContent>
  </w:sdt>
  <w:p w14:paraId="7B06FE20" w14:textId="77777777" w:rsidR="00553F15" w:rsidRDefault="00553F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3E2B596"/>
    <w:lvl w:ilvl="0">
      <w:numFmt w:val="bullet"/>
      <w:lvlText w:val="*"/>
      <w:lvlJc w:val="left"/>
    </w:lvl>
  </w:abstractNum>
  <w:abstractNum w:abstractNumId="1" w15:restartNumberingAfterBreak="0">
    <w:nsid w:val="0A17585D"/>
    <w:multiLevelType w:val="singleLevel"/>
    <w:tmpl w:val="FAC622A6"/>
    <w:lvl w:ilvl="0">
      <w:start w:val="1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5F51895"/>
    <w:multiLevelType w:val="singleLevel"/>
    <w:tmpl w:val="7700CC20"/>
    <w:lvl w:ilvl="0">
      <w:start w:val="2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6A85405"/>
    <w:multiLevelType w:val="singleLevel"/>
    <w:tmpl w:val="18B89B02"/>
    <w:lvl w:ilvl="0">
      <w:start w:val="6"/>
      <w:numFmt w:val="decimal"/>
      <w:lvlText w:val="3.1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01A0B0D"/>
    <w:multiLevelType w:val="singleLevel"/>
    <w:tmpl w:val="67D01C24"/>
    <w:lvl w:ilvl="0">
      <w:start w:val="3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3340927"/>
    <w:multiLevelType w:val="singleLevel"/>
    <w:tmpl w:val="8CD2FA32"/>
    <w:lvl w:ilvl="0">
      <w:start w:val="4"/>
      <w:numFmt w:val="decimal"/>
      <w:lvlText w:val="1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5E64A26"/>
    <w:multiLevelType w:val="singleLevel"/>
    <w:tmpl w:val="950A17BE"/>
    <w:lvl w:ilvl="0">
      <w:start w:val="1"/>
      <w:numFmt w:val="decimal"/>
      <w:lvlText w:val="3.3.%1."/>
      <w:legacy w:legacy="1" w:legacySpace="0" w:legacyIndent="59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7F547A"/>
    <w:multiLevelType w:val="singleLevel"/>
    <w:tmpl w:val="20967B1C"/>
    <w:lvl w:ilvl="0">
      <w:start w:val="8"/>
      <w:numFmt w:val="decimal"/>
      <w:lvlText w:val="3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967178A"/>
    <w:multiLevelType w:val="singleLevel"/>
    <w:tmpl w:val="6AAE1A44"/>
    <w:lvl w:ilvl="0">
      <w:start w:val="19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05C0078"/>
    <w:multiLevelType w:val="singleLevel"/>
    <w:tmpl w:val="2E0604DA"/>
    <w:lvl w:ilvl="0">
      <w:start w:val="1"/>
      <w:numFmt w:val="decimal"/>
      <w:lvlText w:val="3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D0A5DF2"/>
    <w:multiLevelType w:val="singleLevel"/>
    <w:tmpl w:val="936406E6"/>
    <w:lvl w:ilvl="0">
      <w:start w:val="3"/>
      <w:numFmt w:val="decimal"/>
      <w:lvlText w:val="6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64328D7"/>
    <w:multiLevelType w:val="singleLevel"/>
    <w:tmpl w:val="F16AF57A"/>
    <w:lvl w:ilvl="0">
      <w:start w:val="2"/>
      <w:numFmt w:val="decimal"/>
      <w:lvlText w:val="3.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9E938E7"/>
    <w:multiLevelType w:val="singleLevel"/>
    <w:tmpl w:val="48901A38"/>
    <w:lvl w:ilvl="0">
      <w:start w:val="2"/>
      <w:numFmt w:val="decimal"/>
      <w:lvlText w:val="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5E3C9C"/>
    <w:multiLevelType w:val="singleLevel"/>
    <w:tmpl w:val="CC5CA43A"/>
    <w:lvl w:ilvl="0">
      <w:start w:val="10"/>
      <w:numFmt w:val="decimal"/>
      <w:lvlText w:val="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num w:numId="1" w16cid:durableId="1127774197">
    <w:abstractNumId w:val="1"/>
  </w:num>
  <w:num w:numId="2" w16cid:durableId="162380378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 w16cid:durableId="125759897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4" w16cid:durableId="121120156">
    <w:abstractNumId w:val="4"/>
  </w:num>
  <w:num w:numId="5" w16cid:durableId="1806846732">
    <w:abstractNumId w:val="13"/>
  </w:num>
  <w:num w:numId="6" w16cid:durableId="2828066">
    <w:abstractNumId w:val="8"/>
  </w:num>
  <w:num w:numId="7" w16cid:durableId="6492246">
    <w:abstractNumId w:val="8"/>
    <w:lvlOverride w:ilvl="0">
      <w:lvl w:ilvl="0">
        <w:start w:val="19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 w16cid:durableId="1836453290">
    <w:abstractNumId w:val="5"/>
  </w:num>
  <w:num w:numId="9" w16cid:durableId="2138138481">
    <w:abstractNumId w:val="11"/>
  </w:num>
  <w:num w:numId="10" w16cid:durableId="471866568">
    <w:abstractNumId w:val="3"/>
  </w:num>
  <w:num w:numId="11" w16cid:durableId="600336593">
    <w:abstractNumId w:val="7"/>
  </w:num>
  <w:num w:numId="12" w16cid:durableId="1347246661">
    <w:abstractNumId w:val="9"/>
  </w:num>
  <w:num w:numId="13" w16cid:durableId="504251538">
    <w:abstractNumId w:val="6"/>
  </w:num>
  <w:num w:numId="14" w16cid:durableId="1013607120">
    <w:abstractNumId w:val="2"/>
  </w:num>
  <w:num w:numId="15" w16cid:durableId="198710982">
    <w:abstractNumId w:val="12"/>
  </w:num>
  <w:num w:numId="16" w16cid:durableId="1958871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3"/>
    <w:rsid w:val="000120E8"/>
    <w:rsid w:val="00046C4D"/>
    <w:rsid w:val="00057580"/>
    <w:rsid w:val="00071FDF"/>
    <w:rsid w:val="00093A0B"/>
    <w:rsid w:val="000C70FE"/>
    <w:rsid w:val="000D1B52"/>
    <w:rsid w:val="000D7AEF"/>
    <w:rsid w:val="000E2594"/>
    <w:rsid w:val="000F2151"/>
    <w:rsid w:val="000F43DB"/>
    <w:rsid w:val="001034F4"/>
    <w:rsid w:val="001300EA"/>
    <w:rsid w:val="00163C7C"/>
    <w:rsid w:val="001827C5"/>
    <w:rsid w:val="001A0828"/>
    <w:rsid w:val="001B71C1"/>
    <w:rsid w:val="001C7597"/>
    <w:rsid w:val="00203912"/>
    <w:rsid w:val="00205B8C"/>
    <w:rsid w:val="00206225"/>
    <w:rsid w:val="00215302"/>
    <w:rsid w:val="00221A59"/>
    <w:rsid w:val="00221D72"/>
    <w:rsid w:val="002306C2"/>
    <w:rsid w:val="00267CED"/>
    <w:rsid w:val="00285B6A"/>
    <w:rsid w:val="002A306A"/>
    <w:rsid w:val="002B07EA"/>
    <w:rsid w:val="002C5D9B"/>
    <w:rsid w:val="002D12D6"/>
    <w:rsid w:val="002D25E6"/>
    <w:rsid w:val="002D698D"/>
    <w:rsid w:val="002F061D"/>
    <w:rsid w:val="002F6680"/>
    <w:rsid w:val="00313F51"/>
    <w:rsid w:val="00315383"/>
    <w:rsid w:val="0032675D"/>
    <w:rsid w:val="00346082"/>
    <w:rsid w:val="00356897"/>
    <w:rsid w:val="00376627"/>
    <w:rsid w:val="00390640"/>
    <w:rsid w:val="003B4354"/>
    <w:rsid w:val="003C1F94"/>
    <w:rsid w:val="003C499F"/>
    <w:rsid w:val="003C5EB5"/>
    <w:rsid w:val="003D3453"/>
    <w:rsid w:val="003E37AB"/>
    <w:rsid w:val="00402947"/>
    <w:rsid w:val="00412BE4"/>
    <w:rsid w:val="00414A29"/>
    <w:rsid w:val="0041606A"/>
    <w:rsid w:val="00463DDB"/>
    <w:rsid w:val="004805F4"/>
    <w:rsid w:val="00492160"/>
    <w:rsid w:val="004A066D"/>
    <w:rsid w:val="004B42C4"/>
    <w:rsid w:val="004E307E"/>
    <w:rsid w:val="004E450F"/>
    <w:rsid w:val="005002BB"/>
    <w:rsid w:val="005026F6"/>
    <w:rsid w:val="005307F6"/>
    <w:rsid w:val="00540367"/>
    <w:rsid w:val="00546716"/>
    <w:rsid w:val="005467CC"/>
    <w:rsid w:val="005501C7"/>
    <w:rsid w:val="00551487"/>
    <w:rsid w:val="00553F15"/>
    <w:rsid w:val="0055507C"/>
    <w:rsid w:val="005567CD"/>
    <w:rsid w:val="005726D6"/>
    <w:rsid w:val="00574DD4"/>
    <w:rsid w:val="005866B1"/>
    <w:rsid w:val="00592216"/>
    <w:rsid w:val="00593BCD"/>
    <w:rsid w:val="005A6127"/>
    <w:rsid w:val="005C4E78"/>
    <w:rsid w:val="005F1817"/>
    <w:rsid w:val="005F1BEC"/>
    <w:rsid w:val="0061149C"/>
    <w:rsid w:val="00615910"/>
    <w:rsid w:val="0063305A"/>
    <w:rsid w:val="0064192E"/>
    <w:rsid w:val="00647300"/>
    <w:rsid w:val="00663297"/>
    <w:rsid w:val="00664A72"/>
    <w:rsid w:val="00670E42"/>
    <w:rsid w:val="006779B5"/>
    <w:rsid w:val="006801B4"/>
    <w:rsid w:val="006A4A01"/>
    <w:rsid w:val="006B6D6F"/>
    <w:rsid w:val="006C2DA7"/>
    <w:rsid w:val="006D5B05"/>
    <w:rsid w:val="006E0D7B"/>
    <w:rsid w:val="006F0C72"/>
    <w:rsid w:val="00732782"/>
    <w:rsid w:val="0074604A"/>
    <w:rsid w:val="00750E3C"/>
    <w:rsid w:val="007568AC"/>
    <w:rsid w:val="007653B0"/>
    <w:rsid w:val="00777345"/>
    <w:rsid w:val="007811DF"/>
    <w:rsid w:val="007923B1"/>
    <w:rsid w:val="00792F15"/>
    <w:rsid w:val="007C0676"/>
    <w:rsid w:val="007C2A3D"/>
    <w:rsid w:val="007C3A89"/>
    <w:rsid w:val="007F0A74"/>
    <w:rsid w:val="007F0B9F"/>
    <w:rsid w:val="007F7736"/>
    <w:rsid w:val="00812011"/>
    <w:rsid w:val="00826B2F"/>
    <w:rsid w:val="008477C5"/>
    <w:rsid w:val="00872A9C"/>
    <w:rsid w:val="00882BCE"/>
    <w:rsid w:val="0088646F"/>
    <w:rsid w:val="008879CA"/>
    <w:rsid w:val="00893D2A"/>
    <w:rsid w:val="009044DF"/>
    <w:rsid w:val="009502E8"/>
    <w:rsid w:val="009C78BC"/>
    <w:rsid w:val="00A06407"/>
    <w:rsid w:val="00A41E27"/>
    <w:rsid w:val="00A636BA"/>
    <w:rsid w:val="00A95C38"/>
    <w:rsid w:val="00A974B1"/>
    <w:rsid w:val="00AA1AF5"/>
    <w:rsid w:val="00AA4A2F"/>
    <w:rsid w:val="00AD4C90"/>
    <w:rsid w:val="00AF5EBA"/>
    <w:rsid w:val="00B52F09"/>
    <w:rsid w:val="00B55C3B"/>
    <w:rsid w:val="00BB499C"/>
    <w:rsid w:val="00BB69D5"/>
    <w:rsid w:val="00BD549D"/>
    <w:rsid w:val="00BE4A90"/>
    <w:rsid w:val="00BF633C"/>
    <w:rsid w:val="00C0544A"/>
    <w:rsid w:val="00C114EF"/>
    <w:rsid w:val="00C2767E"/>
    <w:rsid w:val="00C30C69"/>
    <w:rsid w:val="00C64AC3"/>
    <w:rsid w:val="00C64E1D"/>
    <w:rsid w:val="00C71DCE"/>
    <w:rsid w:val="00CC6D33"/>
    <w:rsid w:val="00CD2B09"/>
    <w:rsid w:val="00CE0968"/>
    <w:rsid w:val="00CE39E3"/>
    <w:rsid w:val="00CF19B8"/>
    <w:rsid w:val="00CF38D1"/>
    <w:rsid w:val="00CF7473"/>
    <w:rsid w:val="00D04740"/>
    <w:rsid w:val="00D27F3C"/>
    <w:rsid w:val="00D30702"/>
    <w:rsid w:val="00D31EB0"/>
    <w:rsid w:val="00D347DA"/>
    <w:rsid w:val="00D579F6"/>
    <w:rsid w:val="00D65BD1"/>
    <w:rsid w:val="00D66FC5"/>
    <w:rsid w:val="00D70F86"/>
    <w:rsid w:val="00D75198"/>
    <w:rsid w:val="00D77D74"/>
    <w:rsid w:val="00D83935"/>
    <w:rsid w:val="00D8563F"/>
    <w:rsid w:val="00DB09DA"/>
    <w:rsid w:val="00DD041F"/>
    <w:rsid w:val="00E0389C"/>
    <w:rsid w:val="00E14184"/>
    <w:rsid w:val="00EB08BC"/>
    <w:rsid w:val="00EB4B6E"/>
    <w:rsid w:val="00EE1ACF"/>
    <w:rsid w:val="00EF57BA"/>
    <w:rsid w:val="00F05DC6"/>
    <w:rsid w:val="00F11A35"/>
    <w:rsid w:val="00F67BB3"/>
    <w:rsid w:val="00F97825"/>
    <w:rsid w:val="00FA2868"/>
    <w:rsid w:val="00FB0D1B"/>
    <w:rsid w:val="00FC0304"/>
    <w:rsid w:val="00FC04DB"/>
    <w:rsid w:val="00FC0E84"/>
    <w:rsid w:val="00FD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AB614"/>
  <w15:docId w15:val="{946FAD9E-EBD1-46CB-868C-CC5E9E29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627"/>
    <w:rPr>
      <w:rFonts w:eastAsiaTheme="min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Верхній колонтитул Знак"/>
    <w:basedOn w:val="a0"/>
    <w:link w:val="a5"/>
    <w:uiPriority w:val="99"/>
    <w:locked/>
    <w:rsid w:val="00376627"/>
    <w:rPr>
      <w:sz w:val="24"/>
      <w:szCs w:val="24"/>
      <w:lang w:val="ru-RU" w:eastAsia="ru-RU"/>
    </w:rPr>
  </w:style>
  <w:style w:type="paragraph" w:styleId="a5">
    <w:name w:val="header"/>
    <w:basedOn w:val="a"/>
    <w:link w:val="a4"/>
    <w:uiPriority w:val="99"/>
    <w:unhideWhenUsed/>
    <w:rsid w:val="00376627"/>
    <w:pPr>
      <w:tabs>
        <w:tab w:val="center" w:pos="4677"/>
        <w:tab w:val="right" w:pos="9355"/>
      </w:tabs>
      <w:spacing w:after="0" w:line="240" w:lineRule="auto"/>
    </w:pPr>
    <w:rPr>
      <w:rFonts w:eastAsia="Andale Sans UI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76627"/>
    <w:rPr>
      <w:rFonts w:eastAsiaTheme="minorHAnsi"/>
      <w:lang w:val="uk-UA"/>
    </w:rPr>
  </w:style>
  <w:style w:type="table" w:styleId="a6">
    <w:name w:val="Table Grid"/>
    <w:basedOn w:val="a1"/>
    <w:rsid w:val="0037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7C0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C0676"/>
    <w:rPr>
      <w:rFonts w:eastAsiaTheme="minorHAnsi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73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32782"/>
    <w:rPr>
      <w:rFonts w:ascii="Tahoma" w:eastAsiaTheme="minorHAnsi" w:hAnsi="Tahoma" w:cs="Tahoma"/>
      <w:sz w:val="16"/>
      <w:szCs w:val="16"/>
      <w:lang w:val="uk-UA"/>
    </w:rPr>
  </w:style>
  <w:style w:type="character" w:styleId="ab">
    <w:name w:val="annotation reference"/>
    <w:basedOn w:val="a0"/>
    <w:uiPriority w:val="99"/>
    <w:semiHidden/>
    <w:unhideWhenUsed/>
    <w:rsid w:val="00574DD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74DD4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574DD4"/>
    <w:rPr>
      <w:rFonts w:eastAsiaTheme="minorHAnsi"/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74DD4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574DD4"/>
    <w:rPr>
      <w:rFonts w:eastAsiaTheme="minorHAnsi"/>
      <w:b/>
      <w:bCs/>
      <w:sz w:val="20"/>
      <w:szCs w:val="20"/>
      <w:lang w:val="uk-UA"/>
    </w:rPr>
  </w:style>
  <w:style w:type="paragraph" w:customStyle="1" w:styleId="default">
    <w:name w:val="default"/>
    <w:basedOn w:val="a"/>
    <w:rsid w:val="00756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No Spacing"/>
    <w:uiPriority w:val="1"/>
    <w:qFormat/>
    <w:rsid w:val="0063305A"/>
    <w:pPr>
      <w:spacing w:after="0" w:line="240" w:lineRule="auto"/>
    </w:pPr>
    <w:rPr>
      <w:rFonts w:eastAsiaTheme="minorHAns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8891</Words>
  <Characters>5069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Kotova</cp:lastModifiedBy>
  <cp:revision>50</cp:revision>
  <cp:lastPrinted>2025-05-23T11:43:00Z</cp:lastPrinted>
  <dcterms:created xsi:type="dcterms:W3CDTF">2025-05-23T05:55:00Z</dcterms:created>
  <dcterms:modified xsi:type="dcterms:W3CDTF">2025-06-20T07:38:00Z</dcterms:modified>
</cp:coreProperties>
</file>